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thinThickSmallGap" w:sz="24" w:space="0" w:color="00000A"/>
          <w:left w:val="thinThickSmallGap" w:sz="24" w:space="4" w:color="00000A"/>
          <w:bottom w:val="thickThinSmallGap" w:sz="24" w:space="1" w:color="00000A"/>
          <w:right w:val="thickThinSmallGap" w:sz="24" w:space="4" w:color="00000A"/>
        </w:pBdr>
        <w:spacing w:lineRule="auto" w:line="360"/>
        <w:jc w:val="center"/>
        <w:rPr>
          <w:smallCaps/>
          <w:sz w:val="24"/>
          <w:spacing w:val="20"/>
          <w:sz w:val="24"/>
          <w:rFonts w:ascii="Californian FB" w:hAnsi="Californian FB"/>
        </w:rPr>
      </w:pPr>
      <w:bookmarkStart w:id="0" w:name="_GoBack"/>
      <w:bookmarkEnd w:id="0"/>
      <w:r>
        <w:rPr>
          <w:rFonts w:ascii="Californian FB" w:hAnsi="Californian FB"/>
          <w:smallCaps/>
          <w:spacing w:val="20"/>
          <w:sz w:val="24"/>
        </w:rPr>
        <w:t>Compétence 2 du socle commun de connaissances, de compétences et de culture</w:t>
      </w:r>
      <w:r/>
    </w:p>
    <w:p>
      <w:pPr>
        <w:pStyle w:val="Normal"/>
        <w:pBdr>
          <w:top w:val="thinThickSmallGap" w:sz="24" w:space="0" w:color="00000A"/>
          <w:left w:val="thinThickSmallGap" w:sz="24" w:space="4" w:color="00000A"/>
          <w:bottom w:val="thickThinSmallGap" w:sz="24" w:space="1" w:color="00000A"/>
          <w:right w:val="thickThinSmallGap" w:sz="24" w:space="4" w:color="00000A"/>
        </w:pBdr>
        <w:spacing w:lineRule="auto" w:line="360"/>
        <w:jc w:val="center"/>
        <w:rPr>
          <w:smallCaps/>
          <w:sz w:val="24"/>
          <w:spacing w:val="20"/>
          <w:sz w:val="24"/>
          <w:rFonts w:ascii="Californian FB" w:hAnsi="Californian FB"/>
        </w:rPr>
      </w:pPr>
      <w:r>
        <w:rPr>
          <w:rFonts w:ascii="Californian FB" w:hAnsi="Californian FB"/>
          <w:smallCaps/>
          <w:spacing w:val="20"/>
          <w:sz w:val="24"/>
        </w:rPr>
        <w:t>La pratique d’une langue vivante étrangère (Niveau A2)</w:t>
      </w:r>
      <w:r/>
    </w:p>
    <w:p>
      <w:pPr>
        <w:pStyle w:val="Normal"/>
        <w:spacing w:lineRule="auto" w:line="360" w:before="0" w:after="0"/>
        <w:rPr>
          <w:sz w:val="28"/>
          <w:b/>
          <w:sz w:val="28"/>
          <w:b/>
          <w:rFonts w:ascii="Californian FB" w:hAnsi="Californian FB" w:eastAsia="Calibri" w:cs="Times New Roman"/>
        </w:rPr>
      </w:pPr>
      <w:r>
        <w:rPr>
          <w:rFonts w:ascii="Californian FB" w:hAnsi="Californian FB"/>
          <w:b/>
          <w:sz w:val="28"/>
        </w:rPr>
      </w:r>
      <w:r/>
    </w:p>
    <w:p>
      <w:pPr>
        <w:pStyle w:val="Normal"/>
        <w:spacing w:lineRule="auto" w:line="360" w:before="0" w:after="0"/>
        <w:jc w:val="center"/>
        <w:rPr>
          <w:sz w:val="28"/>
          <w:b/>
          <w:sz w:val="28"/>
          <w:b/>
          <w:rFonts w:ascii="Californian FB" w:hAnsi="Californian FB"/>
        </w:rPr>
      </w:pPr>
      <w:r>
        <w:rPr>
          <w:rFonts w:ascii="Californian FB" w:hAnsi="Californian FB"/>
          <w:b/>
          <w:sz w:val="28"/>
        </w:rPr>
        <w:t xml:space="preserve">A2 correspond au niveau de l’utilisateur élémentaire </w:t>
      </w:r>
      <w:r/>
    </w:p>
    <w:p>
      <w:pPr>
        <w:pStyle w:val="Normal"/>
        <w:spacing w:lineRule="auto" w:line="360" w:before="0" w:after="0"/>
        <w:jc w:val="center"/>
        <w:rPr>
          <w:sz w:val="28"/>
          <w:b/>
          <w:sz w:val="28"/>
          <w:b/>
          <w:rFonts w:ascii="Californian FB" w:hAnsi="Californian FB"/>
        </w:rPr>
      </w:pPr>
      <w:r>
        <w:rPr>
          <w:rFonts w:ascii="Californian FB" w:hAnsi="Californian FB"/>
          <w:b/>
          <w:sz w:val="28"/>
        </w:rPr>
        <w:t>(Niveau intermédiaire ou de survie)</w:t>
      </w:r>
      <w:r/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sz w:val="26"/>
          <w:u w:val="single"/>
          <w:b/>
          <w:sz w:val="26"/>
          <w:b/>
          <w:szCs w:val="26"/>
          <w:rFonts w:ascii="Californian FB" w:hAnsi="Californian FB"/>
        </w:rPr>
      </w:pPr>
      <w:r>
        <w:rPr>
          <w:rFonts w:ascii="Californian FB" w:hAnsi="Californian FB"/>
          <w:b/>
          <w:sz w:val="26"/>
          <w:szCs w:val="26"/>
          <w:u w:val="single"/>
        </w:rPr>
        <w:t>Pour mémoire :</w:t>
      </w:r>
      <w:r/>
    </w:p>
    <w:tbl>
      <w:tblPr>
        <w:tblStyle w:val="Grilledutableau"/>
        <w:tblW w:w="10572" w:type="dxa"/>
        <w:jc w:val="left"/>
        <w:tblInd w:w="72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  <w:gridCol w:w="2633"/>
        <w:gridCol w:w="2639"/>
        <w:gridCol w:w="2640"/>
      </w:tblGrid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6"/>
                <w:b/>
                <w:sz w:val="26"/>
                <w:b/>
                <w:szCs w:val="26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6"/>
                <w:szCs w:val="26"/>
              </w:rPr>
              <w:t>Classes</w:t>
            </w:r>
            <w:r/>
          </w:p>
        </w:tc>
        <w:tc>
          <w:tcPr>
            <w:tcW w:w="263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6"/>
                <w:b/>
                <w:sz w:val="26"/>
                <w:b/>
                <w:szCs w:val="26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6"/>
                <w:szCs w:val="26"/>
              </w:rPr>
              <w:t>CM2</w:t>
            </w:r>
            <w:r/>
          </w:p>
        </w:tc>
        <w:tc>
          <w:tcPr>
            <w:tcW w:w="263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6"/>
                <w:b/>
                <w:sz w:val="26"/>
                <w:b/>
                <w:szCs w:val="26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6"/>
                <w:szCs w:val="26"/>
              </w:rPr>
              <w:t>Palier 1 (6</w:t>
            </w:r>
            <w:r>
              <w:rPr>
                <w:rFonts w:ascii="Californian FB" w:hAnsi="Californian FB"/>
                <w:b/>
                <w:sz w:val="26"/>
                <w:szCs w:val="26"/>
                <w:vertAlign w:val="superscript"/>
              </w:rPr>
              <w:t>ème</w:t>
            </w:r>
            <w:r>
              <w:rPr>
                <w:rFonts w:ascii="Californian FB" w:hAnsi="Californian FB"/>
                <w:b/>
                <w:sz w:val="26"/>
                <w:szCs w:val="26"/>
              </w:rPr>
              <w:t>-5</w:t>
            </w:r>
            <w:r>
              <w:rPr>
                <w:rFonts w:ascii="Californian FB" w:hAnsi="Californian FB"/>
                <w:b/>
                <w:sz w:val="26"/>
                <w:szCs w:val="26"/>
                <w:vertAlign w:val="superscript"/>
              </w:rPr>
              <w:t>ème</w:t>
            </w:r>
            <w:r>
              <w:rPr>
                <w:rFonts w:ascii="Californian FB" w:hAnsi="Californian FB"/>
                <w:b/>
                <w:sz w:val="26"/>
                <w:szCs w:val="26"/>
              </w:rPr>
              <w:t>)</w:t>
            </w:r>
            <w:r/>
          </w:p>
        </w:tc>
        <w:tc>
          <w:tcPr>
            <w:tcW w:w="264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6"/>
                <w:b/>
                <w:sz w:val="26"/>
                <w:b/>
                <w:szCs w:val="26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6"/>
                <w:szCs w:val="26"/>
              </w:rPr>
              <w:t>Palier 2 (4</w:t>
            </w:r>
            <w:r>
              <w:rPr>
                <w:rFonts w:ascii="Californian FB" w:hAnsi="Californian FB"/>
                <w:b/>
                <w:sz w:val="26"/>
                <w:szCs w:val="26"/>
                <w:vertAlign w:val="superscript"/>
              </w:rPr>
              <w:t>ème</w:t>
            </w:r>
            <w:r>
              <w:rPr>
                <w:rFonts w:ascii="Californian FB" w:hAnsi="Californian FB"/>
                <w:b/>
                <w:sz w:val="26"/>
                <w:szCs w:val="26"/>
              </w:rPr>
              <w:t>-3</w:t>
            </w:r>
            <w:r>
              <w:rPr>
                <w:rFonts w:ascii="Californian FB" w:hAnsi="Californian FB"/>
                <w:b/>
                <w:sz w:val="26"/>
                <w:szCs w:val="26"/>
                <w:vertAlign w:val="superscript"/>
              </w:rPr>
              <w:t>ème</w:t>
            </w:r>
            <w:r>
              <w:rPr>
                <w:rFonts w:ascii="Californian FB" w:hAnsi="Californian FB"/>
                <w:b/>
                <w:sz w:val="26"/>
                <w:szCs w:val="26"/>
              </w:rPr>
              <w:t>)</w:t>
            </w:r>
            <w:r/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b/>
                <w:sz w:val="24"/>
                <w:b/>
                <w:szCs w:val="26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6"/>
              </w:rPr>
              <w:t>Niveaux visés      LV1</w:t>
            </w:r>
            <w:r/>
          </w:p>
        </w:tc>
        <w:tc>
          <w:tcPr>
            <w:tcW w:w="263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6"/>
                <w:b/>
                <w:sz w:val="26"/>
                <w:b/>
                <w:szCs w:val="26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6"/>
                <w:szCs w:val="26"/>
              </w:rPr>
              <w:t>A1</w:t>
            </w:r>
            <w:r/>
          </w:p>
        </w:tc>
        <w:tc>
          <w:tcPr>
            <w:tcW w:w="263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6"/>
                <w:b/>
                <w:sz w:val="26"/>
                <w:b/>
                <w:szCs w:val="26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6"/>
                <w:szCs w:val="26"/>
              </w:rPr>
              <w:t>A2</w:t>
            </w:r>
            <w:r/>
          </w:p>
        </w:tc>
        <w:tc>
          <w:tcPr>
            <w:tcW w:w="264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6"/>
                <w:b/>
                <w:sz w:val="26"/>
                <w:b/>
                <w:szCs w:val="26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6"/>
                <w:szCs w:val="26"/>
              </w:rPr>
              <w:t>B1</w:t>
            </w:r>
            <w:r/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b/>
                <w:sz w:val="24"/>
                <w:b/>
                <w:szCs w:val="26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6"/>
              </w:rPr>
              <w:t>Niveaux à valider LV1</w:t>
            </w:r>
            <w:r/>
          </w:p>
        </w:tc>
        <w:tc>
          <w:tcPr>
            <w:tcW w:w="263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6"/>
                <w:b/>
                <w:sz w:val="26"/>
                <w:b/>
                <w:szCs w:val="26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6"/>
                <w:szCs w:val="26"/>
              </w:rPr>
              <w:t>A1</w:t>
            </w:r>
            <w:r/>
          </w:p>
        </w:tc>
        <w:tc>
          <w:tcPr>
            <w:tcW w:w="263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6"/>
                <w:b/>
                <w:sz w:val="26"/>
                <w:b/>
                <w:szCs w:val="26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6"/>
                <w:szCs w:val="26"/>
              </w:rPr>
              <w:t>A2</w:t>
            </w:r>
            <w:r/>
          </w:p>
        </w:tc>
        <w:tc>
          <w:tcPr>
            <w:tcW w:w="264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6"/>
                <w:b/>
                <w:sz w:val="26"/>
                <w:b/>
                <w:szCs w:val="26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6"/>
                <w:szCs w:val="26"/>
              </w:rPr>
              <w:t>A2</w:t>
            </w:r>
            <w:r/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b/>
                <w:sz w:val="24"/>
                <w:b/>
                <w:szCs w:val="26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6"/>
              </w:rPr>
              <w:t>Niveaux visés      LV2</w:t>
            </w:r>
            <w:r/>
          </w:p>
        </w:tc>
        <w:tc>
          <w:tcPr>
            <w:tcW w:w="2633" w:type="dxa"/>
            <w:tcBorders/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6"/>
                <w:b/>
                <w:sz w:val="26"/>
                <w:b/>
                <w:szCs w:val="26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b/>
                <w:sz w:val="26"/>
                <w:szCs w:val="26"/>
              </w:rPr>
            </w:r>
            <w:r/>
          </w:p>
        </w:tc>
        <w:tc>
          <w:tcPr>
            <w:tcW w:w="2639" w:type="dxa"/>
            <w:tcBorders/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6"/>
                <w:b/>
                <w:sz w:val="26"/>
                <w:b/>
                <w:szCs w:val="26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b/>
                <w:sz w:val="26"/>
                <w:szCs w:val="26"/>
              </w:rPr>
            </w:r>
            <w:r/>
          </w:p>
        </w:tc>
        <w:tc>
          <w:tcPr>
            <w:tcW w:w="264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6"/>
                <w:b/>
                <w:sz w:val="26"/>
                <w:b/>
                <w:szCs w:val="26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6"/>
                <w:szCs w:val="26"/>
              </w:rPr>
              <w:t>A2</w:t>
            </w:r>
            <w:r/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b/>
                <w:sz w:val="24"/>
                <w:b/>
                <w:szCs w:val="26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6"/>
              </w:rPr>
              <w:t>Niveaux à valider LV2</w:t>
            </w:r>
            <w:r/>
          </w:p>
        </w:tc>
        <w:tc>
          <w:tcPr>
            <w:tcW w:w="2633" w:type="dxa"/>
            <w:tcBorders/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6"/>
                <w:b/>
                <w:sz w:val="26"/>
                <w:b/>
                <w:szCs w:val="26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b/>
                <w:sz w:val="26"/>
                <w:szCs w:val="26"/>
              </w:rPr>
            </w:r>
            <w:r/>
          </w:p>
        </w:tc>
        <w:tc>
          <w:tcPr>
            <w:tcW w:w="2639" w:type="dxa"/>
            <w:tcBorders/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6"/>
                <w:b/>
                <w:sz w:val="26"/>
                <w:b/>
                <w:szCs w:val="26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b/>
                <w:sz w:val="26"/>
                <w:szCs w:val="26"/>
              </w:rPr>
            </w:r>
            <w:r/>
          </w:p>
        </w:tc>
        <w:tc>
          <w:tcPr>
            <w:tcW w:w="264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6"/>
                <w:b/>
                <w:sz w:val="26"/>
                <w:b/>
                <w:szCs w:val="26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6"/>
                <w:szCs w:val="26"/>
              </w:rPr>
              <w:t>A2</w:t>
            </w:r>
            <w:r/>
          </w:p>
        </w:tc>
      </w:tr>
    </w:tbl>
    <w:p>
      <w:pPr>
        <w:pStyle w:val="ListParagraph"/>
        <w:spacing w:lineRule="auto" w:line="360" w:before="0" w:after="0"/>
        <w:contextualSpacing/>
        <w:rPr>
          <w:sz w:val="26"/>
          <w:u w:val="single"/>
          <w:b/>
          <w:sz w:val="26"/>
          <w:b/>
          <w:szCs w:val="26"/>
          <w:rFonts w:ascii="Californian FB" w:hAnsi="Californian FB" w:eastAsia="Calibri" w:cs="Times New Roman"/>
        </w:rPr>
      </w:pPr>
      <w:r>
        <w:rPr>
          <w:rFonts w:ascii="Californian FB" w:hAnsi="Californian FB"/>
          <w:b/>
          <w:sz w:val="26"/>
          <w:szCs w:val="26"/>
          <w:u w:val="single"/>
        </w:rPr>
      </w:r>
      <w:r/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sz w:val="28"/>
          <w:sz w:val="28"/>
          <w:rFonts w:ascii="Californian FB" w:hAnsi="Californian FB"/>
        </w:rPr>
      </w:pPr>
      <w:r>
        <w:rPr>
          <w:rFonts w:ascii="Californian FB" w:hAnsi="Californian FB"/>
          <w:sz w:val="24"/>
        </w:rPr>
        <w:t>A2 est le niveau minimum requis  en fin de 3</w:t>
      </w:r>
      <w:r>
        <w:rPr>
          <w:rFonts w:ascii="Californian FB" w:hAnsi="Californian FB"/>
          <w:sz w:val="24"/>
          <w:vertAlign w:val="superscript"/>
        </w:rPr>
        <w:t>ème</w:t>
      </w:r>
      <w:r>
        <w:rPr>
          <w:rFonts w:ascii="Californian FB" w:hAnsi="Californian FB"/>
          <w:sz w:val="24"/>
        </w:rPr>
        <w:t xml:space="preserve"> dans les 2 langues vivantes (LV1/LV2). Si l’étude de la langue a commencé à l’école primaire (LV1),  l’élève devrait avoir déjà validé le niveau A1 à l’issue du CM2.  Le niveau visé pour la LV1 en fin de 3</w:t>
      </w:r>
      <w:r>
        <w:rPr>
          <w:rFonts w:ascii="Californian FB" w:hAnsi="Californian FB"/>
          <w:sz w:val="24"/>
          <w:vertAlign w:val="superscript"/>
        </w:rPr>
        <w:t>ème</w:t>
      </w:r>
      <w:r>
        <w:rPr>
          <w:rFonts w:ascii="Californian FB" w:hAnsi="Californian FB"/>
          <w:sz w:val="24"/>
        </w:rPr>
        <w:t xml:space="preserve"> est  le B1</w:t>
      </w:r>
      <w:r>
        <w:rPr>
          <w:rFonts w:ascii="Californian FB" w:hAnsi="Californian FB"/>
        </w:rPr>
        <w:t xml:space="preserve"> : c'est le niveau attendu à l'entrée au lycée.</w:t>
      </w:r>
      <w:r/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sz w:val="24"/>
          <w:sz w:val="24"/>
          <w:rFonts w:ascii="Californian FB" w:hAnsi="Californian FB"/>
        </w:rPr>
      </w:pPr>
      <w:r>
        <w:rPr>
          <w:rFonts w:ascii="Californian FB" w:hAnsi="Californian FB"/>
          <w:sz w:val="24"/>
        </w:rPr>
        <w:t>A2 constitue le niveau cible pour les élèves de 5</w:t>
      </w:r>
      <w:r>
        <w:rPr>
          <w:rFonts w:ascii="Californian FB" w:hAnsi="Californian FB"/>
          <w:sz w:val="24"/>
          <w:vertAlign w:val="superscript"/>
        </w:rPr>
        <w:t>ème</w:t>
      </w:r>
      <w:r>
        <w:rPr>
          <w:rFonts w:ascii="Californian FB" w:hAnsi="Californian FB"/>
          <w:sz w:val="24"/>
        </w:rPr>
        <w:t xml:space="preserve">  LV1 et pour les élèves de 3</w:t>
      </w:r>
      <w:r>
        <w:rPr>
          <w:rFonts w:ascii="Californian FB" w:hAnsi="Californian FB"/>
          <w:sz w:val="24"/>
          <w:vertAlign w:val="superscript"/>
        </w:rPr>
        <w:t>ème</w:t>
      </w:r>
      <w:r>
        <w:rPr>
          <w:rFonts w:ascii="Californian FB" w:hAnsi="Californian FB"/>
          <w:sz w:val="24"/>
        </w:rPr>
        <w:t xml:space="preserve"> LV2.</w:t>
      </w:r>
      <w:r/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</w:pPr>
      <w:r>
        <w:rPr>
          <w:rFonts w:ascii="Californian FB" w:hAnsi="Californian FB"/>
          <w:sz w:val="24"/>
        </w:rPr>
        <w:t>Cette fiche peut être utilisée pour les élèves de 6</w:t>
      </w:r>
      <w:r>
        <w:rPr>
          <w:rFonts w:ascii="Californian FB" w:hAnsi="Californian FB"/>
          <w:sz w:val="24"/>
          <w:vertAlign w:val="superscript"/>
        </w:rPr>
        <w:t>ème</w:t>
      </w:r>
      <w:r>
        <w:rPr>
          <w:rFonts w:ascii="Californian FB" w:hAnsi="Californian FB"/>
          <w:sz w:val="24"/>
        </w:rPr>
        <w:t>, 5</w:t>
      </w:r>
      <w:r>
        <w:rPr>
          <w:rFonts w:ascii="Californian FB" w:hAnsi="Californian FB"/>
          <w:sz w:val="24"/>
          <w:vertAlign w:val="superscript"/>
        </w:rPr>
        <w:t>ème</w:t>
      </w:r>
      <w:r>
        <w:rPr>
          <w:rFonts w:ascii="Californian FB" w:hAnsi="Californian FB"/>
          <w:sz w:val="24"/>
        </w:rPr>
        <w:t xml:space="preserve">  et ceux des classes de  4</w:t>
      </w:r>
      <w:r>
        <w:rPr>
          <w:rFonts w:ascii="Californian FB" w:hAnsi="Californian FB"/>
          <w:sz w:val="24"/>
          <w:vertAlign w:val="superscript"/>
        </w:rPr>
        <w:t>ème</w:t>
      </w:r>
      <w:r>
        <w:rPr>
          <w:rFonts w:ascii="Californian FB" w:hAnsi="Californian FB"/>
          <w:sz w:val="24"/>
        </w:rPr>
        <w:t xml:space="preserve"> et 3</w:t>
      </w:r>
      <w:r>
        <w:rPr>
          <w:rFonts w:ascii="Californian FB" w:hAnsi="Californian FB"/>
          <w:sz w:val="24"/>
          <w:vertAlign w:val="superscript"/>
        </w:rPr>
        <w:t>ème</w:t>
      </w:r>
      <w:r>
        <w:rPr>
          <w:rFonts w:ascii="Californian FB" w:hAnsi="Californian FB"/>
          <w:sz w:val="24"/>
        </w:rPr>
        <w:t xml:space="preserve">  n’ayant pas atteint le niveau A2 à l’issue de la 5</w:t>
      </w:r>
      <w:r>
        <w:rPr>
          <w:rFonts w:ascii="Californian FB" w:hAnsi="Californian FB"/>
          <w:sz w:val="24"/>
          <w:vertAlign w:val="superscript"/>
        </w:rPr>
        <w:t>ème</w:t>
      </w:r>
      <w:r>
        <w:rPr>
          <w:rFonts w:ascii="Californian FB" w:hAnsi="Californian FB"/>
          <w:sz w:val="24"/>
        </w:rPr>
        <w:t>. La fiche est aussi valable pour les élèves de SEGPA en fonction de leurs acquis.</w:t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  <w:rFonts w:ascii="Californian FB" w:hAnsi="Californian FB" w:eastAsia="Calibri" w:cs="Times New Roman"/>
        </w:rPr>
      </w:pPr>
      <w:r>
        <w:rPr>
          <w:rFonts w:ascii="Californian FB" w:hAnsi="Californian FB"/>
          <w:sz w:val="24"/>
          <w:szCs w:val="24"/>
        </w:rPr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sz w:val="26"/>
          <w:u w:val="single"/>
          <w:b/>
          <w:sz w:val="26"/>
          <w:b/>
          <w:szCs w:val="26"/>
          <w:rFonts w:ascii="Californian FB" w:hAnsi="Californian FB"/>
        </w:rPr>
      </w:pPr>
      <w:r>
        <w:rPr>
          <w:rFonts w:ascii="Californian FB" w:hAnsi="Californian FB"/>
          <w:b/>
          <w:sz w:val="26"/>
          <w:szCs w:val="26"/>
          <w:u w:val="single"/>
        </w:rPr>
        <w:t>Quelles connaissances attend le professeur d’un élève ayant le niveau A2 ?</w:t>
      </w:r>
      <w:r/>
    </w:p>
    <w:p>
      <w:pPr>
        <w:pStyle w:val="ListParagraph"/>
        <w:spacing w:lineRule="auto" w:line="360" w:before="0" w:after="0"/>
        <w:contextualSpacing/>
        <w:rPr>
          <w:u w:val="single"/>
          <w:b/>
          <w:b/>
          <w:rFonts w:ascii="Californian FB" w:hAnsi="Californian FB" w:eastAsia="Calibri" w:cs="Times New Roman"/>
        </w:rPr>
      </w:pPr>
      <w:r>
        <w:rPr>
          <w:rFonts w:ascii="Californian FB" w:hAnsi="Californian FB"/>
          <w:b/>
          <w:u w:val="single"/>
        </w:rPr>
      </w:r>
      <w:r/>
    </w:p>
    <w:p>
      <w:pPr>
        <w:pStyle w:val="Normal"/>
        <w:spacing w:lineRule="auto" w:line="360" w:before="0" w:after="0"/>
        <w:ind w:firstLine="360"/>
        <w:rPr>
          <w:sz w:val="24"/>
          <w:b/>
          <w:sz w:val="24"/>
          <w:b/>
          <w:szCs w:val="24"/>
          <w:rFonts w:ascii="Californian FB" w:hAnsi="Californian FB"/>
        </w:rPr>
      </w:pPr>
      <w:r>
        <w:rPr>
          <w:rFonts w:ascii="Californian FB" w:hAnsi="Californian FB"/>
          <w:b/>
          <w:sz w:val="24"/>
          <w:szCs w:val="24"/>
        </w:rPr>
        <w:t>Si les termes sont simples et les expressions élémentaires, l’élève sera capable de …</w:t>
      </w:r>
      <w:r/>
    </w:p>
    <w:p>
      <w:pPr>
        <w:pStyle w:val="Normal"/>
        <w:spacing w:lineRule="auto" w:line="360" w:before="0" w:after="0"/>
        <w:ind w:firstLine="360"/>
        <w:rPr>
          <w:sz w:val="24"/>
          <w:sz w:val="24"/>
          <w:szCs w:val="24"/>
          <w:rFonts w:ascii="Californian FB" w:hAnsi="Californian FB" w:eastAsia="Calibri" w:cs="Times New Roman"/>
        </w:rPr>
      </w:pPr>
      <w:r>
        <w:rPr>
          <w:rFonts w:ascii="Californian FB" w:hAnsi="Californian FB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Californian FB" w:hAnsi="Californian FB" w:eastAsia="Times New Roman" w:cs="Arial"/>
          <w:lang w:eastAsia="fr-FR"/>
        </w:rPr>
      </w:pPr>
      <w:r>
        <w:rPr>
          <w:rFonts w:ascii="Wingdings" w:hAnsi="Wingdings"/>
          <w:b/>
          <w:sz w:val="24"/>
          <w:szCs w:val="24"/>
          <w:shd w:fill="A6A6A6" w:val="clear"/>
        </w:rPr>
        <w:t></w:t>
      </w:r>
      <w:r>
        <w:rPr>
          <w:rFonts w:ascii="Californian FB" w:hAnsi="Californian FB"/>
          <w:sz w:val="24"/>
          <w:szCs w:val="24"/>
          <w:shd w:fill="A6A6A6" w:val="clear"/>
        </w:rPr>
        <w:t xml:space="preserve"> </w:t>
      </w:r>
      <w:r>
        <w:rPr>
          <w:rFonts w:ascii="Californian FB" w:hAnsi="Californian FB"/>
          <w:sz w:val="24"/>
          <w:szCs w:val="24"/>
          <w:shd w:fill="A6A6A6" w:val="clear"/>
        </w:rPr>
        <w:t xml:space="preserve">Culture et lexique : </w:t>
      </w:r>
      <w:r>
        <w:rPr>
          <w:rFonts w:eastAsia="Times New Roman" w:cs="Arial" w:ascii="Californian FB" w:hAnsi="Californian FB"/>
          <w:sz w:val="24"/>
          <w:szCs w:val="24"/>
          <w:lang w:eastAsia="fr-FR"/>
        </w:rPr>
        <w:t>Posséder un vocabulaire suffisant pour mener des échanges courants dans des situations simples et sur des sujets connus.</w:t>
      </w:r>
      <w:r/>
    </w:p>
    <w:p>
      <w:pPr>
        <w:pStyle w:val="Normal"/>
        <w:rPr>
          <w:sz w:val="24"/>
          <w:sz w:val="24"/>
          <w:szCs w:val="24"/>
          <w:rFonts w:ascii="Californian FB" w:hAnsi="Californian FB" w:eastAsia="Times New Roman" w:cs="Arial"/>
          <w:lang w:eastAsia="fr-FR"/>
        </w:rPr>
      </w:pPr>
      <w:r>
        <w:rPr>
          <w:rFonts w:ascii="Wingdings" w:hAnsi="Wingdings"/>
          <w:b/>
          <w:sz w:val="24"/>
          <w:szCs w:val="24"/>
          <w:shd w:fill="A6A6A6" w:val="clear"/>
        </w:rPr>
        <w:t></w:t>
      </w:r>
      <w:r>
        <w:rPr>
          <w:rFonts w:ascii="Californian FB" w:hAnsi="Californian FB"/>
          <w:sz w:val="24"/>
          <w:szCs w:val="24"/>
          <w:shd w:fill="A6A6A6" w:val="clear"/>
        </w:rPr>
        <w:t xml:space="preserve"> </w:t>
      </w:r>
      <w:r>
        <w:rPr>
          <w:rFonts w:ascii="Californian FB" w:hAnsi="Californian FB"/>
          <w:sz w:val="24"/>
          <w:szCs w:val="24"/>
          <w:shd w:fill="A6A6A6" w:val="clear"/>
        </w:rPr>
        <w:t xml:space="preserve">Grammaire : </w:t>
      </w:r>
      <w:r>
        <w:rPr>
          <w:rFonts w:eastAsia="Times New Roman" w:cs="Arial" w:ascii="Californian FB" w:hAnsi="Californian FB"/>
          <w:sz w:val="24"/>
          <w:szCs w:val="24"/>
          <w:lang w:eastAsia="fr-FR"/>
        </w:rPr>
        <w:t>Utiliser des structures simples avec une correction suffisante pour que le sens général reste clair.</w:t>
      </w:r>
      <w:r/>
    </w:p>
    <w:p>
      <w:pPr>
        <w:pStyle w:val="Normal"/>
        <w:rPr>
          <w:sz w:val="24"/>
          <w:sz w:val="24"/>
          <w:szCs w:val="24"/>
          <w:rFonts w:ascii="Californian FB" w:hAnsi="Californian FB" w:eastAsia="Times New Roman" w:cs="Arial"/>
          <w:lang w:eastAsia="fr-FR"/>
        </w:rPr>
      </w:pPr>
      <w:r>
        <w:rPr>
          <w:rFonts w:ascii="Wingdings" w:hAnsi="Wingdings"/>
          <w:b/>
          <w:sz w:val="24"/>
          <w:szCs w:val="24"/>
          <w:shd w:fill="A6A6A6" w:val="clear"/>
        </w:rPr>
        <w:t></w:t>
      </w:r>
      <w:r>
        <w:rPr>
          <w:rFonts w:ascii="Californian FB" w:hAnsi="Californian FB"/>
          <w:sz w:val="24"/>
          <w:szCs w:val="24"/>
          <w:shd w:fill="A6A6A6" w:val="clear"/>
        </w:rPr>
        <w:t xml:space="preserve"> </w:t>
      </w:r>
      <w:r>
        <w:rPr>
          <w:rFonts w:ascii="Californian FB" w:hAnsi="Californian FB"/>
          <w:sz w:val="24"/>
          <w:szCs w:val="24"/>
          <w:shd w:fill="A6A6A6" w:val="clear"/>
        </w:rPr>
        <w:t xml:space="preserve">Phonologie : </w:t>
      </w:r>
      <w:r>
        <w:rPr>
          <w:rFonts w:eastAsia="Times New Roman" w:cs="Arial" w:ascii="Californian FB" w:hAnsi="Californian FB"/>
          <w:sz w:val="24"/>
          <w:szCs w:val="24"/>
          <w:lang w:eastAsia="fr-FR"/>
        </w:rPr>
        <w:t>Maîtriser une prononciation suffisamment claire pour être compris</w:t>
      </w:r>
      <w:r>
        <w:rPr>
          <w:rFonts w:ascii="Californian FB" w:hAnsi="Californian FB"/>
          <w:sz w:val="24"/>
          <w:szCs w:val="24"/>
        </w:rPr>
        <w:t xml:space="preserve">. </w:t>
      </w:r>
      <w:r/>
    </w:p>
    <w:p>
      <w:pPr>
        <w:pStyle w:val="Normal"/>
        <w:spacing w:lineRule="auto" w:line="360" w:before="0" w:after="0"/>
        <w:ind w:firstLine="360"/>
        <w:rPr>
          <w:sz w:val="24"/>
          <w:b/>
          <w:sz w:val="24"/>
          <w:b/>
          <w:szCs w:val="24"/>
          <w:rFonts w:ascii="Californian FB" w:hAnsi="Californian FB" w:eastAsia="Calibri" w:cs="Times New Roman"/>
        </w:rPr>
      </w:pPr>
      <w:r>
        <w:rPr>
          <w:rFonts w:ascii="Californian FB" w:hAnsi="Californian FB"/>
          <w:b/>
          <w:sz w:val="24"/>
          <w:szCs w:val="24"/>
        </w:rPr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  <w:rFonts w:ascii="Californian FB" w:hAnsi="Californian FB" w:eastAsia="Calibri" w:cs="Times New Roman"/>
        </w:rPr>
      </w:pPr>
      <w:r>
        <w:rPr>
          <w:rFonts w:ascii="Californian FB" w:hAnsi="Californian FB"/>
          <w:sz w:val="24"/>
          <w:szCs w:val="24"/>
        </w:rPr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  <w:rFonts w:ascii="Californian FB" w:hAnsi="Californian FB" w:eastAsia="Calibri" w:cs="Times New Roman"/>
        </w:rPr>
      </w:pPr>
      <w:r>
        <w:rPr>
          <w:rFonts w:ascii="Californian FB" w:hAnsi="Californian FB"/>
          <w:sz w:val="24"/>
          <w:szCs w:val="24"/>
        </w:rPr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  <w:rFonts w:ascii="Californian FB" w:hAnsi="Californian FB" w:eastAsia="Calibri" w:cs="Times New Roman"/>
        </w:rPr>
      </w:pPr>
      <w:r>
        <w:rPr>
          <w:rFonts w:ascii="Californian FB" w:hAnsi="Californian FB"/>
          <w:sz w:val="24"/>
          <w:szCs w:val="24"/>
        </w:rPr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  <w:rFonts w:ascii="Californian FB" w:hAnsi="Californian FB" w:eastAsia="Calibri" w:cs="Times New Roman"/>
        </w:rPr>
      </w:pPr>
      <w:r>
        <w:rPr>
          <w:rFonts w:ascii="Californian FB" w:hAnsi="Californian FB"/>
          <w:sz w:val="24"/>
          <w:szCs w:val="24"/>
        </w:rPr>
      </w:r>
      <w:r/>
    </w:p>
    <w:p>
      <w:pPr>
        <w:pStyle w:val="Normal"/>
        <w:pBdr>
          <w:top w:val="thinThickSmallGap" w:sz="24" w:space="0" w:color="00000A"/>
          <w:left w:val="thinThickSmallGap" w:sz="24" w:space="4" w:color="00000A"/>
          <w:bottom w:val="thickThinSmallGap" w:sz="24" w:space="1" w:color="00000A"/>
          <w:right w:val="thickThinSmallGap" w:sz="24" w:space="4" w:color="00000A"/>
        </w:pBdr>
        <w:spacing w:lineRule="auto" w:line="240"/>
        <w:jc w:val="center"/>
        <w:rPr>
          <w:smallCaps/>
          <w:sz w:val="24"/>
          <w:spacing w:val="20"/>
          <w:sz w:val="24"/>
          <w:rFonts w:ascii="Californian FB" w:hAnsi="Californian FB"/>
        </w:rPr>
      </w:pPr>
      <w:r>
        <w:rPr>
          <w:rFonts w:ascii="Californian FB" w:hAnsi="Californian FB"/>
          <w:smallCaps/>
          <w:spacing w:val="20"/>
          <w:sz w:val="24"/>
        </w:rPr>
        <w:t xml:space="preserve">Palier 1 </w:t>
      </w:r>
      <w:r/>
    </w:p>
    <w:p>
      <w:pPr>
        <w:pStyle w:val="Normal"/>
        <w:pBdr>
          <w:top w:val="thinThickSmallGap" w:sz="24" w:space="0" w:color="00000A"/>
          <w:left w:val="thinThickSmallGap" w:sz="24" w:space="4" w:color="00000A"/>
          <w:bottom w:val="thickThinSmallGap" w:sz="24" w:space="1" w:color="00000A"/>
          <w:right w:val="thickThinSmallGap" w:sz="24" w:space="4" w:color="00000A"/>
        </w:pBdr>
        <w:spacing w:lineRule="auto" w:line="240"/>
        <w:jc w:val="center"/>
        <w:rPr>
          <w:smallCaps/>
          <w:sz w:val="24"/>
          <w:spacing w:val="20"/>
          <w:sz w:val="24"/>
          <w:rFonts w:ascii="Californian FB" w:hAnsi="Californian FB"/>
        </w:rPr>
      </w:pPr>
      <w:r>
        <w:rPr>
          <w:rFonts w:ascii="Californian FB" w:hAnsi="Californian FB"/>
          <w:smallCaps/>
          <w:spacing w:val="20"/>
          <w:sz w:val="24"/>
        </w:rPr>
        <w:t>Compétence 2 du socle commun de connaissances, de compétences et de culture</w:t>
      </w:r>
      <w:r/>
    </w:p>
    <w:p>
      <w:pPr>
        <w:pStyle w:val="Normal"/>
        <w:pBdr>
          <w:top w:val="thinThickSmallGap" w:sz="24" w:space="0" w:color="00000A"/>
          <w:left w:val="thinThickSmallGap" w:sz="24" w:space="4" w:color="00000A"/>
          <w:bottom w:val="thickThinSmallGap" w:sz="24" w:space="1" w:color="00000A"/>
          <w:right w:val="thickThinSmallGap" w:sz="24" w:space="4" w:color="00000A"/>
        </w:pBdr>
        <w:spacing w:lineRule="auto" w:line="240"/>
        <w:jc w:val="center"/>
        <w:rPr>
          <w:smallCaps/>
          <w:sz w:val="24"/>
          <w:spacing w:val="20"/>
          <w:sz w:val="24"/>
          <w:rFonts w:ascii="Californian FB" w:hAnsi="Californian FB"/>
        </w:rPr>
      </w:pPr>
      <w:r>
        <w:rPr>
          <w:rFonts w:ascii="Californian FB" w:hAnsi="Californian FB"/>
          <w:smallCaps/>
          <w:spacing w:val="20"/>
          <w:sz w:val="24"/>
        </w:rPr>
        <w:t>La pratique d’une langue vivante étrangère (Niveau A2)</w:t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  <w:rFonts w:ascii="Californian FB" w:hAnsi="Californian FB"/>
        </w:rPr>
      </w:pPr>
      <w:r>
        <w:rPr>
          <w:rFonts w:ascii="Californian FB" w:hAnsi="Californian FB"/>
          <w:b/>
          <w:sz w:val="24"/>
          <w:szCs w:val="24"/>
          <w:u w:val="single"/>
        </w:rPr>
        <w:t>Nom et prénom de l’élève :</w:t>
      </w:r>
      <w:r>
        <w:rPr>
          <w:rFonts w:ascii="Californian FB" w:hAnsi="Californian FB"/>
          <w:b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…………………………………………………………………..</w:t>
      </w:r>
      <w:r/>
    </w:p>
    <w:tbl>
      <w:tblPr>
        <w:tblW w:w="1064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1966"/>
        <w:gridCol w:w="2164"/>
        <w:gridCol w:w="2006"/>
        <w:gridCol w:w="2010"/>
      </w:tblGrid>
      <w:tr>
        <w:trPr>
          <w:trHeight w:val="432" w:hRule="atLeast"/>
        </w:trPr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b/>
                <w:sz w:val="24"/>
                <w:b/>
                <w:szCs w:val="24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Classe</w:t>
            </w:r>
            <w:r/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b/>
                <w:sz w:val="24"/>
                <w:b/>
                <w:szCs w:val="24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6</w:t>
            </w:r>
            <w:r>
              <w:rPr>
                <w:rFonts w:ascii="Californian FB" w:hAnsi="Californian FB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  <w:r/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b/>
                <w:sz w:val="24"/>
                <w:b/>
                <w:szCs w:val="24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5</w:t>
            </w:r>
            <w:r>
              <w:rPr>
                <w:rFonts w:ascii="Californian FB" w:hAnsi="Californian FB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  <w:r/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b/>
                <w:sz w:val="24"/>
                <w:b/>
                <w:szCs w:val="24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4</w:t>
            </w:r>
            <w:r>
              <w:rPr>
                <w:rFonts w:ascii="Californian FB" w:hAnsi="Californian FB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  <w:r/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b/>
                <w:sz w:val="24"/>
                <w:b/>
                <w:szCs w:val="24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3</w:t>
            </w:r>
            <w:r>
              <w:rPr>
                <w:rFonts w:ascii="Californian FB" w:hAnsi="Californian FB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b/>
                <w:sz w:val="24"/>
                <w:b/>
                <w:szCs w:val="24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Année scolaire</w:t>
            </w:r>
            <w:r/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b/>
                <w:sz w:val="24"/>
                <w:b/>
                <w:szCs w:val="24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</w:r>
            <w:r/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b/>
                <w:sz w:val="24"/>
                <w:b/>
                <w:szCs w:val="24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</w:r>
            <w:r/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b/>
                <w:sz w:val="24"/>
                <w:b/>
                <w:szCs w:val="24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</w:r>
            <w:r/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b/>
                <w:sz w:val="24"/>
                <w:b/>
                <w:szCs w:val="24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b/>
                <w:sz w:val="24"/>
                <w:b/>
                <w:szCs w:val="24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Nom du professeur</w:t>
            </w:r>
            <w:r/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b/>
                <w:sz w:val="24"/>
                <w:b/>
                <w:szCs w:val="24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</w:r>
            <w:r/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b/>
                <w:sz w:val="24"/>
                <w:b/>
                <w:szCs w:val="24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</w:r>
            <w:r/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b/>
                <w:sz w:val="24"/>
                <w:b/>
                <w:szCs w:val="24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</w:r>
            <w:r/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b/>
                <w:sz w:val="24"/>
                <w:b/>
                <w:szCs w:val="24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</w:r>
            <w:r/>
          </w:p>
        </w:tc>
      </w:tr>
    </w:tbl>
    <w:p>
      <w:pPr>
        <w:pStyle w:val="Normal"/>
        <w:spacing w:lineRule="auto" w:line="240" w:before="0" w:after="0"/>
        <w:rPr>
          <w:szCs w:val="24"/>
          <w:rFonts w:ascii="Californian FB" w:hAnsi="Californian FB" w:eastAsia="Calibri" w:cs="Times New Roman"/>
        </w:rPr>
      </w:pPr>
      <w:r>
        <w:rPr>
          <w:rFonts w:ascii="Californian FB" w:hAnsi="Californian FB"/>
          <w:szCs w:val="24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i/>
          <w:sz w:val="24"/>
          <w:i/>
          <w:szCs w:val="24"/>
          <w:rFonts w:ascii="Californian FB" w:hAnsi="Californian FB"/>
        </w:rPr>
      </w:pPr>
      <w:r>
        <w:rPr>
          <w:rFonts w:ascii="Californian FB" w:hAnsi="Californian FB"/>
          <w:i/>
          <w:szCs w:val="24"/>
        </w:rPr>
        <w:t>Cette grille permet au professeur de t’évaluer progressivement tout au long de tes apprentissages.</w:t>
      </w:r>
      <w:r>
        <w:rPr>
          <w:rFonts w:ascii="Californian FB" w:hAnsi="Californian FB"/>
          <w:i/>
          <w:sz w:val="24"/>
          <w:szCs w:val="24"/>
        </w:rPr>
        <w:t xml:space="preserve"> A chaque fois tu réussis une tâche qui correspond à un descripteur, ton professeur met la date et sa signature dans une case.</w:t>
      </w:r>
      <w:r/>
    </w:p>
    <w:p>
      <w:pPr>
        <w:pStyle w:val="Normal"/>
        <w:spacing w:lineRule="auto" w:line="240" w:before="0" w:after="0"/>
        <w:jc w:val="both"/>
        <w:rPr>
          <w:sz w:val="24"/>
          <w:i/>
          <w:sz w:val="24"/>
          <w:i/>
          <w:rFonts w:ascii="Californian FB" w:hAnsi="Californian FB"/>
        </w:rPr>
      </w:pPr>
      <w:r>
        <w:rPr>
          <w:rFonts w:ascii="Californian FB" w:hAnsi="Californian FB"/>
          <w:i/>
          <w:sz w:val="24"/>
        </w:rPr>
        <w:t xml:space="preserve">La validation globale de chaque compétence sera effective lorsqu’elle aura été confirmée à </w:t>
      </w:r>
      <w:r>
        <w:rPr>
          <w:rFonts w:ascii="Californian FB" w:hAnsi="Californian FB"/>
          <w:b/>
          <w:i/>
          <w:sz w:val="24"/>
          <w:u w:val="single"/>
        </w:rPr>
        <w:t>trois reprises</w:t>
      </w:r>
      <w:r>
        <w:rPr>
          <w:rFonts w:ascii="Californian FB" w:hAnsi="Californian FB"/>
          <w:i/>
          <w:sz w:val="24"/>
        </w:rPr>
        <w:t>.</w:t>
      </w:r>
      <w:r/>
    </w:p>
    <w:p>
      <w:pPr>
        <w:pStyle w:val="Normal"/>
        <w:spacing w:lineRule="auto" w:line="360" w:before="0" w:after="0"/>
        <w:ind w:firstLine="360"/>
        <w:rPr>
          <w:sz w:val="24"/>
          <w:b/>
          <w:sz w:val="24"/>
          <w:b/>
          <w:szCs w:val="24"/>
          <w:rFonts w:ascii="Californian FB" w:hAnsi="Californian FB" w:eastAsia="Calibri" w:cs="Times New Roman"/>
        </w:rPr>
      </w:pPr>
      <w:r>
        <w:rPr>
          <w:rFonts w:ascii="Californian FB" w:hAnsi="Californian FB"/>
          <w:b/>
          <w:sz w:val="24"/>
          <w:szCs w:val="24"/>
        </w:rPr>
      </w:r>
      <w:r/>
    </w:p>
    <w:p>
      <w:pPr>
        <w:pStyle w:val="Normal"/>
        <w:spacing w:lineRule="auto" w:line="360" w:before="0" w:after="0"/>
        <w:ind w:firstLine="360"/>
        <w:rPr>
          <w:sz w:val="24"/>
          <w:b/>
          <w:sz w:val="24"/>
          <w:b/>
          <w:szCs w:val="24"/>
          <w:rFonts w:ascii="Californian FB" w:hAnsi="Californian FB"/>
        </w:rPr>
      </w:pPr>
      <w:r>
        <w:rPr>
          <w:rFonts w:ascii="Californian FB" w:hAnsi="Californian FB"/>
          <w:b/>
          <w:sz w:val="24"/>
          <w:szCs w:val="24"/>
        </w:rPr>
        <w:t>Si les termes sont simples et les expressions élémentaires, l’élève sera capable de …</w:t>
      </w:r>
      <w:r/>
    </w:p>
    <w:p>
      <w:pPr>
        <w:pStyle w:val="Normal"/>
        <w:spacing w:lineRule="auto" w:line="240" w:before="0" w:after="0"/>
        <w:rPr>
          <w:sz w:val="24"/>
          <w:sz w:val="24"/>
          <w:rFonts w:ascii="Californian FB" w:hAnsi="Californian FB" w:eastAsia="Calibri" w:cs="Times New Roman"/>
        </w:rPr>
      </w:pPr>
      <w:r>
        <w:rPr>
          <w:rFonts w:ascii="Californian FB" w:hAnsi="Californian FB"/>
          <w:sz w:val="24"/>
        </w:rPr>
      </w:r>
      <w:r/>
    </w:p>
    <w:tbl>
      <w:tblPr>
        <w:tblStyle w:val="Grilledutableau"/>
        <w:tblW w:w="1079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2"/>
        <w:gridCol w:w="4406"/>
        <w:gridCol w:w="1234"/>
        <w:gridCol w:w="1234"/>
        <w:gridCol w:w="1500"/>
      </w:tblGrid>
      <w:tr>
        <w:trPr/>
        <w:tc>
          <w:tcPr>
            <w:tcW w:w="10796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themeColor="" w:themeTint="" w:themeShade="" w:fill="92CDDC" w:themeFill="accent5" w:themeFillTint="99" w:themeFillShade=""/>
              <w:spacing w:before="0" w:after="0"/>
              <w:jc w:val="center"/>
              <w:rPr>
                <w:smallCaps/>
                <w:b/>
                <w:b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mallCaps/>
              </w:rPr>
              <w:t xml:space="preserve">Domaine 1 : Réagir et Dialoguer </w:t>
            </w:r>
            <w:r>
              <w:rPr>
                <w:rFonts w:ascii="Californian FB" w:hAnsi="Californian FB"/>
                <w:b/>
                <w:smallCaps/>
              </w:rPr>
              <w:drawing>
                <wp:inline distT="0" distB="0" distL="0" distR="0">
                  <wp:extent cx="285750" cy="266700"/>
                  <wp:effectExtent l="0" t="0" r="0" b="0"/>
                  <wp:docPr id="1" name="Picture" descr="Numériser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Numériser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themeColor="" w:themeTint="" w:themeShade="" w:fill="92CDDC" w:themeFill="accent5" w:themeFillTint="99" w:themeFillShade=""/>
              <w:spacing w:before="0" w:after="0"/>
              <w:jc w:val="center"/>
              <w:rPr>
                <w:smallCaps/>
                <w:b/>
                <w:b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i/>
              </w:rPr>
              <w:t>Dans les situations sociales et scolaires, l’élève sera capable d’interagir de façon simple avec un débit adapté et des reformulations.</w:t>
            </w:r>
            <w:r/>
          </w:p>
        </w:tc>
      </w:tr>
      <w:tr>
        <w:trPr/>
        <w:tc>
          <w:tcPr>
            <w:tcW w:w="2422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</w:rPr>
              <w:t>Descripteurs A2</w:t>
            </w:r>
            <w:r/>
          </w:p>
        </w:tc>
        <w:tc>
          <w:tcPr>
            <w:tcW w:w="4406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</w:rPr>
              <w:t>Capacités</w:t>
            </w:r>
            <w:r/>
          </w:p>
        </w:tc>
        <w:tc>
          <w:tcPr>
            <w:tcW w:w="123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6900" w:leader="none"/>
              </w:tabs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1</w:t>
            </w:r>
            <w:r>
              <w:rPr>
                <w:rFonts w:ascii="Californian FB" w:hAnsi="Californian FB"/>
                <w:b/>
                <w:sz w:val="24"/>
                <w:szCs w:val="24"/>
                <w:vertAlign w:val="superscript"/>
              </w:rPr>
              <w:t>ère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mise en situation</w:t>
            </w:r>
            <w:r/>
          </w:p>
        </w:tc>
        <w:tc>
          <w:tcPr>
            <w:tcW w:w="123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2</w:t>
            </w:r>
            <w:r>
              <w:rPr>
                <w:rFonts w:ascii="Californian FB" w:hAnsi="Californian FB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mise en situation</w:t>
            </w:r>
            <w:r/>
          </w:p>
        </w:tc>
        <w:tc>
          <w:tcPr>
            <w:tcW w:w="1500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6900" w:leader="none"/>
              </w:tabs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Item validé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Le …</w:t>
            </w:r>
            <w:r/>
          </w:p>
        </w:tc>
      </w:tr>
      <w:tr>
        <w:trPr/>
        <w:tc>
          <w:tcPr>
            <w:tcW w:w="24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</w:rPr>
              <w:t>Etablir un contact social</w:t>
            </w:r>
            <w:r/>
          </w:p>
        </w:tc>
        <w:tc>
          <w:tcPr>
            <w:tcW w:w="44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fornian FB" w:hAnsi="Californian FB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Etre capable de se présenter, présenter quelqu’un, saluer et prendre congé, remercier, demander et donner des nouvelles à quelqu’un.</w:t>
            </w:r>
            <w:r/>
          </w:p>
        </w:tc>
        <w:tc>
          <w:tcPr>
            <w:tcW w:w="1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</w:tr>
      <w:tr>
        <w:trPr/>
        <w:tc>
          <w:tcPr>
            <w:tcW w:w="24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</w:rPr>
              <w:t xml:space="preserve">Rechercher et donner des informations </w:t>
            </w:r>
            <w:r/>
          </w:p>
        </w:tc>
        <w:tc>
          <w:tcPr>
            <w:tcW w:w="44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fornian FB" w:hAnsi="Californian FB"/>
              </w:rPr>
            </w:pPr>
            <w:r>
              <w:rPr>
                <w:rFonts w:ascii="Californian FB" w:hAnsi="Californian FB"/>
                <w:sz w:val="20"/>
                <w:szCs w:val="18"/>
              </w:rPr>
              <w:t>Etre capable de demander ou de réagir à une demande d’aide, d’explication, de confirmation, de permission …</w:t>
            </w:r>
            <w:r/>
          </w:p>
        </w:tc>
        <w:tc>
          <w:tcPr>
            <w:tcW w:w="1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</w:tr>
      <w:tr>
        <w:trPr/>
        <w:tc>
          <w:tcPr>
            <w:tcW w:w="24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</w:rPr>
              <w:t>Demander et fournir des renseignements</w:t>
            </w:r>
            <w:r/>
          </w:p>
        </w:tc>
        <w:tc>
          <w:tcPr>
            <w:tcW w:w="44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fornian FB" w:hAnsi="Californian FB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Etre capable de demander et fournir des renseignements concernant un itinéraire, un repas, des achats, des horaires, le prix, l’heure, un événement, un incident.</w:t>
            </w:r>
            <w:r/>
          </w:p>
        </w:tc>
        <w:tc>
          <w:tcPr>
            <w:tcW w:w="1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</w:tr>
      <w:tr>
        <w:trPr/>
        <w:tc>
          <w:tcPr>
            <w:tcW w:w="24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</w:rPr>
              <w:t>Dialoguer sur des sujets familiers</w:t>
            </w:r>
            <w:r/>
          </w:p>
        </w:tc>
        <w:tc>
          <w:tcPr>
            <w:tcW w:w="44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fornian FB" w:hAnsi="Californian FB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Etre capable </w:t>
            </w:r>
            <w:r>
              <w:rPr>
                <w:rFonts w:eastAsia="Times New Roman" w:ascii="Californian FB" w:hAnsi="Californian FB"/>
                <w:sz w:val="20"/>
                <w:szCs w:val="20"/>
                <w:lang w:eastAsia="fr-FR"/>
              </w:rPr>
              <w:t>de communiquer sur des sujets connus, des situations courantes, des faits, des personnages légendaires ou contemporains.</w:t>
            </w:r>
            <w:r/>
          </w:p>
        </w:tc>
        <w:tc>
          <w:tcPr>
            <w:tcW w:w="1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</w:tr>
      <w:tr>
        <w:trPr/>
        <w:tc>
          <w:tcPr>
            <w:tcW w:w="24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</w:rPr>
              <w:t>Réagir à des propositions</w:t>
            </w:r>
            <w:r/>
          </w:p>
        </w:tc>
        <w:tc>
          <w:tcPr>
            <w:tcW w:w="44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fornian FB" w:hAnsi="Californian FB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Etre capable d’accepter, refuser, exprimer ses goûts, ses opinions, faire des suggestions. </w:t>
            </w:r>
            <w:r/>
          </w:p>
        </w:tc>
        <w:tc>
          <w:tcPr>
            <w:tcW w:w="1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5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</w:tr>
    </w:tbl>
    <w:p>
      <w:pPr>
        <w:pStyle w:val="Normal"/>
        <w:spacing w:lineRule="auto" w:line="240"/>
        <w:rPr>
          <w:sz w:val="20"/>
          <w:sz w:val="20"/>
          <w:rFonts w:ascii="Californian FB" w:hAnsi="Californian FB" w:eastAsia="Calibri" w:cs="Times New Roman"/>
        </w:rPr>
      </w:pPr>
      <w:r>
        <w:rPr>
          <w:rFonts w:ascii="Californian FB" w:hAnsi="Californian FB"/>
          <w:sz w:val="20"/>
        </w:rPr>
      </w:r>
      <w:r/>
    </w:p>
    <w:tbl>
      <w:tblPr>
        <w:tblStyle w:val="Grilledutableau"/>
        <w:tblW w:w="1088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0"/>
        <w:gridCol w:w="4365"/>
        <w:gridCol w:w="94"/>
        <w:gridCol w:w="1153"/>
        <w:gridCol w:w="122"/>
        <w:gridCol w:w="1125"/>
        <w:gridCol w:w="150"/>
        <w:gridCol w:w="1422"/>
      </w:tblGrid>
      <w:tr>
        <w:trPr/>
        <w:tc>
          <w:tcPr>
            <w:tcW w:w="10881" w:type="dxa"/>
            <w:gridSpan w:val="8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themeColor="" w:themeTint="" w:themeShade="" w:fill="92CDDC" w:themeFill="accent5" w:themeFillTint="99" w:themeFillShade=""/>
              <w:spacing w:before="0" w:after="0"/>
              <w:jc w:val="center"/>
              <w:rPr>
                <w:smallCaps/>
                <w:b/>
                <w:b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mallCaps/>
              </w:rPr>
              <w:t xml:space="preserve">Domaine 2 : Comprendre à l’oral </w:t>
            </w:r>
            <w:r>
              <w:rPr>
                <w:rFonts w:ascii="Californian FB" w:hAnsi="Californian FB"/>
                <w:b/>
                <w:smallCaps/>
              </w:rPr>
              <w:drawing>
                <wp:inline distT="0" distB="0" distL="0" distR="0">
                  <wp:extent cx="257175" cy="301625"/>
                  <wp:effectExtent l="0" t="0" r="0" b="0"/>
                  <wp:docPr id="2" name="Picture" descr="Numériser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Numériser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themeColor="" w:themeTint="" w:themeShade="" w:fill="92CDDC" w:themeFill="accent5" w:themeFillTint="99" w:themeFillShade=""/>
              <w:spacing w:before="0" w:after="0"/>
              <w:jc w:val="center"/>
              <w:rPr>
                <w:i/>
                <w:b/>
                <w:i/>
                <w:b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i/>
              </w:rPr>
              <w:t>Dans les situations sociales et scolaires, l’élève sera capable de comprendre une intervention brève si elle est claire et simple.</w:t>
            </w:r>
            <w:r/>
          </w:p>
        </w:tc>
      </w:tr>
      <w:tr>
        <w:trPr/>
        <w:tc>
          <w:tcPr>
            <w:tcW w:w="2450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</w:rPr>
              <w:t>Descripteurs A2</w:t>
            </w:r>
            <w:r/>
          </w:p>
        </w:tc>
        <w:tc>
          <w:tcPr>
            <w:tcW w:w="4459" w:type="dxa"/>
            <w:gridSpan w:val="2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</w:rPr>
              <w:t>Capacités</w:t>
            </w:r>
            <w:r/>
          </w:p>
        </w:tc>
        <w:tc>
          <w:tcPr>
            <w:tcW w:w="1275" w:type="dxa"/>
            <w:gridSpan w:val="2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6900" w:leader="none"/>
              </w:tabs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1</w:t>
            </w:r>
            <w:r>
              <w:rPr>
                <w:rFonts w:ascii="Californian FB" w:hAnsi="Californian FB"/>
                <w:b/>
                <w:sz w:val="24"/>
                <w:szCs w:val="24"/>
                <w:vertAlign w:val="superscript"/>
              </w:rPr>
              <w:t>ère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mise en situation</w:t>
            </w:r>
            <w:r/>
          </w:p>
        </w:tc>
        <w:tc>
          <w:tcPr>
            <w:tcW w:w="1275" w:type="dxa"/>
            <w:gridSpan w:val="2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2</w:t>
            </w:r>
            <w:r>
              <w:rPr>
                <w:rFonts w:ascii="Californian FB" w:hAnsi="Californian FB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mise en situation</w:t>
            </w:r>
            <w:r/>
          </w:p>
        </w:tc>
        <w:tc>
          <w:tcPr>
            <w:tcW w:w="1422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6900" w:leader="none"/>
              </w:tabs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Item validé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Le …</w:t>
            </w:r>
            <w:r/>
          </w:p>
        </w:tc>
      </w:tr>
      <w:tr>
        <w:trPr/>
        <w:tc>
          <w:tcPr>
            <w:tcW w:w="24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</w:rPr>
              <w:t>Comprendre un message oral pour réaliser une tâche</w:t>
            </w:r>
            <w:r/>
          </w:p>
        </w:tc>
        <w:tc>
          <w:tcPr>
            <w:tcW w:w="445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/>
              </w:rPr>
            </w:pPr>
            <w:r>
              <w:rPr>
                <w:rFonts w:ascii="Californian FB" w:hAnsi="Californian FB"/>
                <w:sz w:val="20"/>
              </w:rPr>
              <w:t>Etre capable de comprendre assez pour pouvoir répondre à des besoins concrets ou réaliser une tâche : consignes, expressions familières de la vie quotidienne, présentations, indications chiffrées, récits….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4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</w:tr>
      <w:tr>
        <w:trPr/>
        <w:tc>
          <w:tcPr>
            <w:tcW w:w="245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</w:rPr>
              <w:t>Comprendre les points essentiels d’un message oral</w:t>
            </w:r>
            <w:r/>
          </w:p>
        </w:tc>
        <w:tc>
          <w:tcPr>
            <w:tcW w:w="445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/>
              </w:rPr>
            </w:pPr>
            <w:r>
              <w:rPr>
                <w:rFonts w:ascii="Californian FB" w:hAnsi="Californian FB"/>
                <w:sz w:val="20"/>
              </w:rPr>
              <w:t>Etre capable d’identifier le sujet d’une conversation, le point essentiel d’une annonce ou d’un message.</w:t>
            </w:r>
            <w:r/>
          </w:p>
        </w:tc>
        <w:tc>
          <w:tcPr>
            <w:tcW w:w="1275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275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42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</w:tr>
      <w:tr>
        <w:trPr/>
        <w:tc>
          <w:tcPr>
            <w:tcW w:w="245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b/>
              </w:rPr>
            </w:r>
            <w:r/>
          </w:p>
        </w:tc>
        <w:tc>
          <w:tcPr>
            <w:tcW w:w="445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/>
              </w:rPr>
            </w:pPr>
            <w:r>
              <w:rPr>
                <w:rFonts w:ascii="Californian FB" w:hAnsi="Californian FB"/>
                <w:sz w:val="20"/>
                <w:szCs w:val="18"/>
              </w:rPr>
              <w:t>Etre capable de repérer l’information essentielle de courts passages enregistrés (audio et audio visuels)</w:t>
            </w:r>
            <w:r/>
          </w:p>
        </w:tc>
        <w:tc>
          <w:tcPr>
            <w:tcW w:w="1275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275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42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</w:tr>
      <w:tr>
        <w:trPr/>
        <w:tc>
          <w:tcPr>
            <w:tcW w:w="10881" w:type="dxa"/>
            <w:gridSpan w:val="8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themeColor="" w:themeTint="" w:themeShade="" w:fill="92CDDC" w:themeFill="accent5" w:themeFillTint="99" w:themeFillShade=""/>
              <w:spacing w:lineRule="auto" w:line="240" w:before="0" w:after="0"/>
              <w:jc w:val="center"/>
              <w:rPr>
                <w:smallCaps/>
                <w:b/>
                <w:b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mallCaps/>
              </w:rPr>
              <w:t xml:space="preserve">Domaine 3 : Parler en Continu </w:t>
            </w:r>
            <w:r>
              <w:rPr>
                <w:rFonts w:ascii="Californian FB" w:hAnsi="Californian FB"/>
                <w:b/>
                <w:smallCaps/>
              </w:rPr>
              <w:drawing>
                <wp:inline distT="0" distB="0" distL="0" distR="0">
                  <wp:extent cx="304800" cy="266700"/>
                  <wp:effectExtent l="0" t="0" r="0" b="0"/>
                  <wp:docPr id="3" name="Picture" descr="Numériser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Numériser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themeColor="" w:themeTint="" w:themeShade="" w:fill="92CDDC" w:themeFill="accent5" w:themeFillTint="99" w:themeFillShade=""/>
              <w:spacing w:lineRule="auto" w:line="240" w:before="0" w:after="0"/>
              <w:jc w:val="center"/>
              <w:rPr>
                <w:i/>
                <w:b/>
                <w:i/>
                <w:b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i/>
              </w:rPr>
              <w:t>Dans les situations sociales et scolaires, l’élève sera capable de produire en termes simples des énoncés sur les gens et sur les choses.</w:t>
            </w:r>
            <w:r/>
          </w:p>
        </w:tc>
      </w:tr>
      <w:tr>
        <w:trPr/>
        <w:tc>
          <w:tcPr>
            <w:tcW w:w="2450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</w:rPr>
              <w:t>Descripteurs A2</w:t>
            </w:r>
            <w:r/>
          </w:p>
        </w:tc>
        <w:tc>
          <w:tcPr>
            <w:tcW w:w="436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</w:rPr>
              <w:t>Capacités</w:t>
            </w:r>
            <w:r/>
          </w:p>
        </w:tc>
        <w:tc>
          <w:tcPr>
            <w:tcW w:w="1247" w:type="dxa"/>
            <w:gridSpan w:val="2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6900" w:leader="none"/>
              </w:tabs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1</w:t>
            </w:r>
            <w:r>
              <w:rPr>
                <w:rFonts w:ascii="Californian FB" w:hAnsi="Californian FB"/>
                <w:b/>
                <w:sz w:val="24"/>
                <w:szCs w:val="24"/>
                <w:vertAlign w:val="superscript"/>
              </w:rPr>
              <w:t>ère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mise en situation</w:t>
            </w:r>
            <w:r/>
          </w:p>
        </w:tc>
        <w:tc>
          <w:tcPr>
            <w:tcW w:w="1247" w:type="dxa"/>
            <w:gridSpan w:val="2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2</w:t>
            </w:r>
            <w:r>
              <w:rPr>
                <w:rFonts w:ascii="Californian FB" w:hAnsi="Californian FB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mise en situation</w:t>
            </w:r>
            <w:r/>
          </w:p>
        </w:tc>
        <w:tc>
          <w:tcPr>
            <w:tcW w:w="1572" w:type="dxa"/>
            <w:gridSpan w:val="2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6900" w:leader="none"/>
              </w:tabs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Item validé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Le …</w:t>
            </w:r>
            <w:r/>
          </w:p>
        </w:tc>
      </w:tr>
      <w:tr>
        <w:trPr/>
        <w:tc>
          <w:tcPr>
            <w:tcW w:w="245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</w:rPr>
              <w:t>Présenter un projet et lire à haute voix</w:t>
            </w:r>
            <w:r/>
          </w:p>
        </w:tc>
        <w:tc>
          <w:tcPr>
            <w:tcW w:w="4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fornian FB" w:hAnsi="Californian FB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Etre capable de lire de manière expressive un texte bref après répétition.</w:t>
            </w:r>
            <w:r/>
          </w:p>
        </w:tc>
        <w:tc>
          <w:tcPr>
            <w:tcW w:w="1247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247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572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</w:tr>
      <w:tr>
        <w:trPr/>
        <w:tc>
          <w:tcPr>
            <w:tcW w:w="245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b/>
              </w:rPr>
            </w:r>
            <w:r/>
          </w:p>
        </w:tc>
        <w:tc>
          <w:tcPr>
            <w:tcW w:w="4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fornian FB" w:hAnsi="Californian FB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Etre capable de faire une brève annonce ou présenter un projet.</w:t>
            </w:r>
            <w:r/>
          </w:p>
        </w:tc>
        <w:tc>
          <w:tcPr>
            <w:tcW w:w="1247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247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572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</w:tr>
      <w:tr>
        <w:trPr/>
        <w:tc>
          <w:tcPr>
            <w:tcW w:w="245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</w:rPr>
              <w:t>Se présenter, décrire</w:t>
            </w:r>
            <w:r/>
          </w:p>
        </w:tc>
        <w:tc>
          <w:tcPr>
            <w:tcW w:w="4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Etre capable de se présenter ou de présenter simplement des personnes.</w:t>
            </w:r>
            <w:r/>
          </w:p>
        </w:tc>
        <w:tc>
          <w:tcPr>
            <w:tcW w:w="1247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247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572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</w:tr>
      <w:tr>
        <w:trPr/>
        <w:tc>
          <w:tcPr>
            <w:tcW w:w="245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b/>
              </w:rPr>
            </w:r>
            <w:r/>
          </w:p>
        </w:tc>
        <w:tc>
          <w:tcPr>
            <w:tcW w:w="4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fornian FB" w:hAnsi="Californian FB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Etre capable de décrire sa vie quotidienne, son environnement, ses activités.</w:t>
            </w:r>
            <w:r/>
          </w:p>
        </w:tc>
        <w:tc>
          <w:tcPr>
            <w:tcW w:w="1247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247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572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</w:tr>
      <w:tr>
        <w:trPr/>
        <w:tc>
          <w:tcPr>
            <w:tcW w:w="24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</w:rPr>
              <w:t>Raconter</w:t>
            </w:r>
            <w:r/>
          </w:p>
        </w:tc>
        <w:tc>
          <w:tcPr>
            <w:tcW w:w="4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fornian FB" w:hAnsi="Californian FB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Etre capable de raconter une histoire ou décrire un événement, un objet, une expérience.</w:t>
            </w:r>
            <w:r/>
          </w:p>
        </w:tc>
        <w:tc>
          <w:tcPr>
            <w:tcW w:w="124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24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57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</w:tr>
      <w:tr>
        <w:trPr>
          <w:trHeight w:val="70" w:hRule="atLeast"/>
        </w:trPr>
        <w:tc>
          <w:tcPr>
            <w:tcW w:w="24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</w:rPr>
              <w:t>Expliquer</w:t>
            </w:r>
            <w:r/>
          </w:p>
        </w:tc>
        <w:tc>
          <w:tcPr>
            <w:tcW w:w="4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fornian FB" w:hAnsi="Californian FB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Etre capable de fournir une explication (comparaisons, raisons d’un choix).</w:t>
            </w:r>
            <w:r/>
          </w:p>
        </w:tc>
        <w:tc>
          <w:tcPr>
            <w:tcW w:w="124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24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57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</w:tr>
    </w:tbl>
    <w:p>
      <w:pPr>
        <w:pStyle w:val="Normal"/>
        <w:spacing w:lineRule="auto" w:line="240" w:before="0" w:after="0"/>
        <w:rPr>
          <w:b/>
          <w:b/>
          <w:rFonts w:ascii="Californian FB" w:hAnsi="Californian FB" w:eastAsia="Calibri" w:cs="Times New Roman"/>
        </w:rPr>
      </w:pPr>
      <w:r>
        <w:rPr>
          <w:rFonts w:ascii="Californian FB" w:hAnsi="Californian FB"/>
          <w:b/>
        </w:rPr>
      </w:r>
      <w:r/>
    </w:p>
    <w:tbl>
      <w:tblPr>
        <w:tblStyle w:val="Grilledutableau"/>
        <w:tblW w:w="1088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6"/>
        <w:gridCol w:w="4365"/>
        <w:gridCol w:w="1247"/>
        <w:gridCol w:w="1261"/>
        <w:gridCol w:w="1562"/>
      </w:tblGrid>
      <w:tr>
        <w:trPr/>
        <w:tc>
          <w:tcPr>
            <w:tcW w:w="1088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themeColor="" w:themeTint="" w:themeShade="" w:fill="92CDDC" w:themeFill="accent5" w:themeFillTint="99" w:themeFillShade=""/>
              <w:spacing w:before="0" w:after="0"/>
              <w:jc w:val="center"/>
              <w:rPr>
                <w:smallCaps/>
                <w:b/>
                <w:b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mallCaps/>
              </w:rPr>
              <w:t xml:space="preserve">Domaine 4 : Lire </w:t>
            </w:r>
            <w:r>
              <w:rPr>
                <w:rFonts w:ascii="Californian FB" w:hAnsi="Californian FB"/>
                <w:b/>
                <w:smallCaps/>
              </w:rPr>
              <w:drawing>
                <wp:inline distT="0" distB="0" distL="0" distR="0">
                  <wp:extent cx="219075" cy="247015"/>
                  <wp:effectExtent l="0" t="0" r="0" b="0"/>
                  <wp:docPr id="4" name="Picture" descr="Numériser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Numériser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themeColor="" w:themeTint="" w:themeShade="" w:fill="92CDDC" w:themeFill="accent5" w:themeFillTint="99" w:themeFillShade=""/>
              <w:spacing w:before="0" w:after="0"/>
              <w:jc w:val="center"/>
              <w:rPr>
                <w:smallCaps/>
                <w:b/>
                <w:b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i/>
              </w:rPr>
              <w:t>Dans les situations sociales et scolaires, l’élève sera capable de comprendre des textes courts et simples.</w:t>
            </w:r>
            <w:r/>
          </w:p>
        </w:tc>
      </w:tr>
      <w:tr>
        <w:trPr/>
        <w:tc>
          <w:tcPr>
            <w:tcW w:w="2446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</w:rPr>
              <w:t>Descripteurs A2</w:t>
            </w:r>
            <w:r/>
          </w:p>
        </w:tc>
        <w:tc>
          <w:tcPr>
            <w:tcW w:w="436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</w:rPr>
              <w:t>Capacités</w:t>
            </w:r>
            <w:r/>
          </w:p>
        </w:tc>
        <w:tc>
          <w:tcPr>
            <w:tcW w:w="1247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6900" w:leader="none"/>
              </w:tabs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1</w:t>
            </w:r>
            <w:r>
              <w:rPr>
                <w:rFonts w:ascii="Californian FB" w:hAnsi="Californian FB"/>
                <w:b/>
                <w:sz w:val="24"/>
                <w:szCs w:val="24"/>
                <w:vertAlign w:val="superscript"/>
              </w:rPr>
              <w:t>ère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mise en situation</w:t>
            </w:r>
            <w:r/>
          </w:p>
        </w:tc>
        <w:tc>
          <w:tcPr>
            <w:tcW w:w="1261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2</w:t>
            </w:r>
            <w:r>
              <w:rPr>
                <w:rFonts w:ascii="Californian FB" w:hAnsi="Californian FB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mise en situation</w:t>
            </w:r>
            <w:r/>
          </w:p>
        </w:tc>
        <w:tc>
          <w:tcPr>
            <w:tcW w:w="1562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6900" w:leader="none"/>
              </w:tabs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Item validé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Le …</w:t>
            </w:r>
            <w:r/>
          </w:p>
        </w:tc>
      </w:tr>
      <w:tr>
        <w:trPr/>
        <w:tc>
          <w:tcPr>
            <w:tcW w:w="244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</w:rPr>
              <w:t>Comprendre le sens général de documents écrits.</w:t>
            </w:r>
            <w:r/>
          </w:p>
        </w:tc>
        <w:tc>
          <w:tcPr>
            <w:tcW w:w="4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fornian FB" w:hAnsi="Californian FB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Etre capable de comprendre une lettre personnelle simple et brève.</w:t>
            </w:r>
            <w:r/>
          </w:p>
        </w:tc>
        <w:tc>
          <w:tcPr>
            <w:tcW w:w="124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26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56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</w:tr>
      <w:tr>
        <w:trPr/>
        <w:tc>
          <w:tcPr>
            <w:tcW w:w="244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b/>
              </w:rPr>
            </w:r>
            <w:r/>
          </w:p>
        </w:tc>
        <w:tc>
          <w:tcPr>
            <w:tcW w:w="4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fornian FB" w:hAnsi="Californian FB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Etre capable de suivre la trame d’une histoire.</w:t>
            </w:r>
            <w:r/>
          </w:p>
        </w:tc>
        <w:tc>
          <w:tcPr>
            <w:tcW w:w="12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56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</w:tr>
      <w:tr>
        <w:trPr/>
        <w:tc>
          <w:tcPr>
            <w:tcW w:w="24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</w:rPr>
              <w:t>Savoir repérer des informations dans un texte</w:t>
            </w:r>
            <w:r/>
          </w:p>
        </w:tc>
        <w:tc>
          <w:tcPr>
            <w:tcW w:w="4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fornian FB" w:hAnsi="Californian FB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Etre capable de prélever et comprendre une information dans des prospectus, menus,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fornian FB" w:hAnsi="Californian FB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annonces, inventaires et horaires, signalétique urbaine, lettres, brochures, courts articles de journaux.</w:t>
            </w:r>
            <w:r/>
          </w:p>
        </w:tc>
        <w:tc>
          <w:tcPr>
            <w:tcW w:w="12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</w:tr>
    </w:tbl>
    <w:p>
      <w:pPr>
        <w:pStyle w:val="Normal"/>
        <w:spacing w:lineRule="auto" w:line="240" w:before="0" w:after="0"/>
        <w:ind w:left="360" w:hanging="0"/>
        <w:rPr>
          <w:rFonts w:ascii="Calibri" w:hAnsi="Calibri" w:eastAsia="Calibri" w:cs="Times New Roman"/>
        </w:rPr>
      </w:pPr>
      <w:r>
        <w:rPr/>
      </w:r>
      <w:r/>
    </w:p>
    <w:tbl>
      <w:tblPr>
        <w:tblStyle w:val="Grilledutableau"/>
        <w:tblW w:w="1088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3"/>
        <w:gridCol w:w="4366"/>
        <w:gridCol w:w="1247"/>
        <w:gridCol w:w="1247"/>
        <w:gridCol w:w="1568"/>
      </w:tblGrid>
      <w:tr>
        <w:trPr/>
        <w:tc>
          <w:tcPr>
            <w:tcW w:w="1088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themeColor="" w:themeTint="" w:themeShade="" w:fill="92CDDC" w:themeFill="accent5" w:themeFillTint="99" w:themeFillShade=""/>
              <w:spacing w:before="0" w:after="0"/>
              <w:jc w:val="center"/>
              <w:rPr>
                <w:smallCaps/>
                <w:b/>
                <w:b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mallCaps/>
              </w:rPr>
              <w:t xml:space="preserve">Domaine 5 : Ecrire  </w:t>
            </w:r>
            <w:r>
              <w:rPr>
                <w:rFonts w:ascii="Californian FB" w:hAnsi="Californian FB"/>
                <w:b/>
                <w:smallCaps/>
              </w:rPr>
              <w:drawing>
                <wp:inline distT="0" distB="0" distL="0" distR="0">
                  <wp:extent cx="304800" cy="257175"/>
                  <wp:effectExtent l="0" t="0" r="0" b="0"/>
                  <wp:docPr id="5" name="Picture" descr="Numériser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 descr="Numériser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themeColor="" w:themeTint="" w:themeShade="" w:fill="92CDDC" w:themeFill="accent5" w:themeFillTint="99" w:themeFillShade=""/>
              <w:spacing w:before="0" w:after="0"/>
              <w:jc w:val="center"/>
              <w:rPr>
                <w:smallCaps/>
                <w:b/>
                <w:b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i/>
              </w:rPr>
              <w:t>Dans les situations sociales et scolaires, l’élève sera capable d’écrire des énoncés brefs et simples.</w:t>
            </w:r>
            <w:r/>
          </w:p>
        </w:tc>
      </w:tr>
      <w:tr>
        <w:trPr/>
        <w:tc>
          <w:tcPr>
            <w:tcW w:w="245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</w:rPr>
              <w:t>Descripteurs A2</w:t>
            </w:r>
            <w:r/>
          </w:p>
        </w:tc>
        <w:tc>
          <w:tcPr>
            <w:tcW w:w="4366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</w:rPr>
              <w:t>Capacités</w:t>
            </w:r>
            <w:r/>
          </w:p>
        </w:tc>
        <w:tc>
          <w:tcPr>
            <w:tcW w:w="1247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6900" w:leader="none"/>
              </w:tabs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1</w:t>
            </w:r>
            <w:r>
              <w:rPr>
                <w:rFonts w:ascii="Californian FB" w:hAnsi="Californian FB"/>
                <w:b/>
                <w:sz w:val="24"/>
                <w:szCs w:val="24"/>
                <w:vertAlign w:val="superscript"/>
              </w:rPr>
              <w:t>ère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mise en situation</w:t>
            </w:r>
            <w:r/>
          </w:p>
        </w:tc>
        <w:tc>
          <w:tcPr>
            <w:tcW w:w="1247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2</w:t>
            </w:r>
            <w:r>
              <w:rPr>
                <w:rFonts w:ascii="Californian FB" w:hAnsi="Californian FB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mise en situation</w:t>
            </w:r>
            <w:r/>
          </w:p>
        </w:tc>
        <w:tc>
          <w:tcPr>
            <w:tcW w:w="1568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6900" w:leader="none"/>
              </w:tabs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Item validé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Le …</w:t>
            </w:r>
            <w:r/>
          </w:p>
        </w:tc>
      </w:tr>
      <w:tr>
        <w:trPr/>
        <w:tc>
          <w:tcPr>
            <w:tcW w:w="2453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</w:rPr>
              <w:t>Écrire un message</w:t>
            </w:r>
            <w:r>
              <w:rPr>
                <w:b/>
              </w:rPr>
              <w:t xml:space="preserve"> </w:t>
            </w:r>
            <w:r>
              <w:rPr>
                <w:rFonts w:ascii="Californian FB" w:hAnsi="Californian FB"/>
                <w:b/>
              </w:rPr>
              <w:t>simple</w:t>
            </w:r>
            <w:r/>
          </w:p>
        </w:tc>
        <w:tc>
          <w:tcPr>
            <w:tcW w:w="4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fornian FB" w:hAnsi="Californian FB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Etre capable d’écrire un message simple (bref message électronique, lettre personnelle)</w:t>
            </w:r>
            <w:r/>
          </w:p>
        </w:tc>
        <w:tc>
          <w:tcPr>
            <w:tcW w:w="124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24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56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</w:tr>
      <w:tr>
        <w:trPr/>
        <w:tc>
          <w:tcPr>
            <w:tcW w:w="2453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b/>
              </w:rPr>
            </w:r>
            <w:r/>
          </w:p>
        </w:tc>
        <w:tc>
          <w:tcPr>
            <w:tcW w:w="4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fornian FB" w:hAnsi="Californian FB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Etre capable d’écrire sur les aspects quotidiens de son environnement : gens, lieux, école, paysages, objets.</w:t>
            </w:r>
            <w:r/>
          </w:p>
        </w:tc>
        <w:tc>
          <w:tcPr>
            <w:tcW w:w="12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2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56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</w:tr>
      <w:tr>
        <w:trPr/>
        <w:tc>
          <w:tcPr>
            <w:tcW w:w="24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</w:rPr>
              <w:t>Rendre compte de faits</w:t>
            </w:r>
            <w:r/>
          </w:p>
        </w:tc>
        <w:tc>
          <w:tcPr>
            <w:tcW w:w="4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Californian FB" w:hAnsi="Californian FB"/>
                <w:sz w:val="20"/>
                <w:szCs w:val="18"/>
              </w:rPr>
              <w:t>Etre capable de rendre compte ou décrire de manière autonome en reliant les phrases entre elles.</w:t>
            </w:r>
            <w:r/>
          </w:p>
        </w:tc>
        <w:tc>
          <w:tcPr>
            <w:tcW w:w="12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2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</w:tr>
      <w:tr>
        <w:trPr/>
        <w:tc>
          <w:tcPr>
            <w:tcW w:w="2453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rFonts w:ascii="Californian FB" w:hAnsi="Californian FB"/>
              </w:rPr>
            </w:pPr>
            <w:r>
              <w:rPr>
                <w:rFonts w:ascii="Californian FB" w:hAnsi="Californian FB"/>
                <w:b/>
              </w:rPr>
              <w:t>Ecrire un court récit, une description</w:t>
            </w:r>
            <w:r/>
          </w:p>
        </w:tc>
        <w:tc>
          <w:tcPr>
            <w:tcW w:w="4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18"/>
                <w:rFonts w:ascii="Californian FB" w:hAnsi="Californian FB"/>
              </w:rPr>
            </w:pPr>
            <w:r>
              <w:rPr>
                <w:rFonts w:ascii="Californian FB" w:hAnsi="Californian FB"/>
                <w:sz w:val="20"/>
                <w:szCs w:val="18"/>
              </w:rPr>
              <w:t>Etre capable de faire le récit d’un évènement, d’une activité passée, une expérience personnelle ou imaginaire.</w:t>
            </w:r>
            <w:r/>
          </w:p>
        </w:tc>
        <w:tc>
          <w:tcPr>
            <w:tcW w:w="124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24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56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</w:tr>
      <w:tr>
        <w:trPr/>
        <w:tc>
          <w:tcPr>
            <w:tcW w:w="2453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b/>
              </w:rPr>
            </w:r>
            <w:r/>
          </w:p>
        </w:tc>
        <w:tc>
          <w:tcPr>
            <w:tcW w:w="4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18"/>
                <w:rFonts w:ascii="Californian FB" w:hAnsi="Californian FB"/>
              </w:rPr>
            </w:pPr>
            <w:r>
              <w:rPr>
                <w:rFonts w:ascii="Californian FB" w:hAnsi="Californian FB"/>
                <w:sz w:val="20"/>
                <w:szCs w:val="18"/>
              </w:rPr>
              <w:t>Ecrire un court poème.</w:t>
            </w:r>
            <w:r/>
          </w:p>
        </w:tc>
        <w:tc>
          <w:tcPr>
            <w:tcW w:w="12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24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  <w:tc>
          <w:tcPr>
            <w:tcW w:w="156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ascii="Californian FB" w:hAnsi="Californian FB" w:eastAsia="Calibri" w:cs="Times New Roman"/>
              </w:rPr>
            </w:pPr>
            <w:r>
              <w:rPr>
                <w:rFonts w:ascii="Californian FB" w:hAnsi="Californian FB"/>
                <w:sz w:val="20"/>
              </w:rPr>
            </w:r>
            <w:r/>
          </w:p>
        </w:tc>
      </w:tr>
    </w:tbl>
    <w:p>
      <w:pPr>
        <w:pStyle w:val="Normal"/>
        <w:spacing w:before="0" w:after="0"/>
        <w:jc w:val="center"/>
        <w:rPr>
          <w:i/>
          <w:b/>
          <w:i/>
          <w:b/>
          <w:szCs w:val="24"/>
          <w:rFonts w:ascii="Californian FB" w:hAnsi="Californian FB"/>
        </w:rPr>
      </w:pPr>
      <w:r>
        <w:rPr>
          <w:rFonts w:ascii="Californian FB" w:hAnsi="Californian FB"/>
          <w:b/>
          <w:i/>
          <w:szCs w:val="24"/>
        </w:rPr>
        <w:t>Le niveau A2 sera considéré comme acquis même si un descripteur par activité langagière n’est pas validé.</w:t>
      </w:r>
      <w:r/>
    </w:p>
    <w:p>
      <w:pPr>
        <w:pStyle w:val="Normal"/>
        <w:spacing w:before="0" w:after="0"/>
      </w:pPr>
      <w:r>
        <w:rPr>
          <w:rFonts w:ascii="Wingdings 2" w:hAnsi="Wingdings 2"/>
          <w:b/>
          <w:sz w:val="24"/>
          <w:szCs w:val="28"/>
        </w:rPr>
        <w:t></w:t>
      </w:r>
      <w:r>
        <w:rPr>
          <w:rFonts w:ascii="Californian FB" w:hAnsi="Californian FB"/>
          <w:b/>
          <w:sz w:val="24"/>
          <w:szCs w:val="28"/>
        </w:rPr>
        <w:t xml:space="preserve"> </w:t>
      </w:r>
      <w:r>
        <w:rPr>
          <w:rFonts w:ascii="Californian FB" w:hAnsi="Californian FB"/>
          <w:b/>
          <w:sz w:val="24"/>
          <w:szCs w:val="28"/>
        </w:rPr>
        <w:t>Niveau A2 validé</w:t>
        <w:tab/>
        <w:tab/>
      </w:r>
      <w:r>
        <w:rPr>
          <w:rFonts w:ascii="Wingdings 2" w:hAnsi="Wingdings 2"/>
          <w:b/>
          <w:sz w:val="24"/>
          <w:szCs w:val="28"/>
        </w:rPr>
        <w:t></w:t>
      </w:r>
      <w:r>
        <w:rPr>
          <w:rFonts w:ascii="Californian FB" w:hAnsi="Californian FB"/>
          <w:b/>
          <w:sz w:val="24"/>
          <w:szCs w:val="28"/>
        </w:rPr>
        <w:t xml:space="preserve"> Niveau A2 non validé</w:t>
        <w:tab/>
        <w:tab/>
      </w:r>
      <w:r>
        <w:rPr>
          <w:rFonts w:ascii="Californian FB" w:hAnsi="Californian FB"/>
          <w:b/>
          <w:sz w:val="24"/>
          <w:szCs w:val="24"/>
        </w:rPr>
        <w:t xml:space="preserve"> </w:t>
      </w:r>
      <w:r>
        <w:rPr>
          <w:rFonts w:ascii="Californian FB" w:hAnsi="Californian FB"/>
          <w:b/>
          <w:sz w:val="24"/>
          <w:szCs w:val="24"/>
          <w:u w:val="single"/>
        </w:rPr>
        <w:t>Date et signature de l’enseignant :</w:t>
      </w:r>
      <w:r/>
    </w:p>
    <w:sectPr>
      <w:footerReference w:type="default" r:id="rId7"/>
      <w:type w:val="nextPage"/>
      <w:pgSz w:w="11906" w:h="16838"/>
      <w:pgMar w:left="720" w:right="720" w:header="0" w:top="567" w:footer="567" w:bottom="62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fornian FB">
    <w:charset w:val="00"/>
    <w:family w:val="roman"/>
    <w:pitch w:val="variable"/>
  </w:font>
  <w:font w:name="Wingdings">
    <w:charset w:val="00"/>
    <w:family w:val="roman"/>
    <w:pitch w:val="variable"/>
  </w:font>
  <w:font w:name="Wingdings 2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alifornian FB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fornian FB" w:hAnsi="Californian FB" w:cs="Californian FB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f1cb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3f1cb9"/>
    <w:rPr>
      <w:rFonts w:ascii="Tahoma" w:hAnsi="Tahoma" w:eastAsia="Calibri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rsid w:val="006f25ed"/>
    <w:rPr>
      <w:rFonts w:ascii="Calibri" w:hAnsi="Calibri" w:eastAsia="Calibri" w:cs="Times New Roman"/>
    </w:rPr>
  </w:style>
  <w:style w:type="character" w:styleId="PieddepageCar" w:customStyle="1">
    <w:name w:val="Pied de page Car"/>
    <w:basedOn w:val="DefaultParagraphFont"/>
    <w:link w:val="Pieddepage"/>
    <w:uiPriority w:val="99"/>
    <w:rsid w:val="006f25ed"/>
    <w:rPr>
      <w:rFonts w:ascii="Calibri" w:hAnsi="Calibri" w:eastAsia="Calibri" w:cs="Times New Roman"/>
    </w:rPr>
  </w:style>
  <w:style w:type="character" w:styleId="Strong">
    <w:name w:val="Strong"/>
    <w:basedOn w:val="DefaultParagraphFont"/>
    <w:uiPriority w:val="22"/>
    <w:qFormat/>
    <w:rsid w:val="00af36c4"/>
    <w:rPr>
      <w:b/>
      <w:bCs/>
    </w:rPr>
  </w:style>
  <w:style w:type="character" w:styleId="LienInternet">
    <w:name w:val="Lien Internet"/>
    <w:basedOn w:val="DefaultParagraphFont"/>
    <w:uiPriority w:val="99"/>
    <w:semiHidden/>
    <w:unhideWhenUsed/>
    <w:rsid w:val="00af36c4"/>
    <w:rPr>
      <w:color w:val="0000FF"/>
      <w:u w:val="single"/>
      <w:lang w:val="zxx" w:eastAsia="zxx" w:bidi="zxx"/>
    </w:rPr>
  </w:style>
  <w:style w:type="character" w:styleId="ListLabel1">
    <w:name w:val="ListLabel 1"/>
    <w:rPr>
      <w:b/>
      <w:sz w:val="22"/>
    </w:rPr>
  </w:style>
  <w:style w:type="character" w:styleId="ListLabel2">
    <w:name w:val="ListLabel 2"/>
    <w:rPr>
      <w:rFonts w:eastAsia="Calibri" w:cs="Times New Roman"/>
      <w:u w:val="none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eastAsia="Calibri" w:cs="Times New Roman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f1cb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rsid w:val="003f1cb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En-tête"/>
    <w:basedOn w:val="Normal"/>
    <w:link w:val="En-tteCar"/>
    <w:uiPriority w:val="99"/>
    <w:unhideWhenUsed/>
    <w:rsid w:val="006f25e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6f25e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3f1cb9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E6B8-046C-4DAC-9287-027B5757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LibreOffice/4.3.7.2$Windows_x86 LibreOffice_project/8a35821d8636a03b8bf4e15b48f59794652c68ba</Application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2013-08-27T15:09:00Z</dcterms:created>
  <dc:creator>A.BELLEVILLE</dc:creator>
  <dc:language>fr-FR</dc:language>
  <dcterms:modified xsi:type="dcterms:W3CDTF">2015-05-20T16:57:19Z</dcterms:modified>
  <cp:revision>3</cp:revision>
</cp:coreProperties>
</file>