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68F" w:rsidRPr="00E62AC4" w:rsidRDefault="00AC668F" w:rsidP="00AC668F">
      <w:pPr>
        <w:rPr>
          <w:rFonts w:ascii="Book Antiqua" w:hAnsi="Book Antiqua"/>
          <w:sz w:val="20"/>
        </w:rPr>
      </w:pPr>
    </w:p>
    <w:tbl>
      <w:tblPr>
        <w:tblStyle w:val="Grilledutableau"/>
        <w:tblW w:w="10222" w:type="dxa"/>
        <w:jc w:val="center"/>
        <w:tblBorders>
          <w:insideH w:val="none" w:sz="0" w:space="0" w:color="auto"/>
          <w:insideV w:val="none" w:sz="0" w:space="0" w:color="auto"/>
        </w:tblBorders>
        <w:tblLook w:val="04A0"/>
      </w:tblPr>
      <w:tblGrid>
        <w:gridCol w:w="2890"/>
        <w:gridCol w:w="4662"/>
        <w:gridCol w:w="2670"/>
      </w:tblGrid>
      <w:tr w:rsidR="00AC668F" w:rsidRPr="00E62AC4" w:rsidTr="00E0290E">
        <w:trPr>
          <w:trHeight w:val="1403"/>
          <w:jc w:val="center"/>
        </w:trPr>
        <w:tc>
          <w:tcPr>
            <w:tcW w:w="1928" w:type="dxa"/>
            <w:vAlign w:val="center"/>
          </w:tcPr>
          <w:p w:rsidR="00AC668F" w:rsidRPr="00E62AC4" w:rsidRDefault="00AC668F" w:rsidP="00E0290E">
            <w:pPr>
              <w:jc w:val="both"/>
              <w:rPr>
                <w:rFonts w:ascii="Book Antiqua" w:hAnsi="Book Antiqua" w:cs="Aharoni"/>
                <w:sz w:val="18"/>
                <w:szCs w:val="20"/>
              </w:rPr>
            </w:pPr>
            <w:r w:rsidRPr="00E62AC4">
              <w:rPr>
                <w:rFonts w:ascii="Book Antiqua" w:hAnsi="Book Antiqua" w:cs="Aharoni"/>
                <w:noProof/>
                <w:sz w:val="18"/>
                <w:szCs w:val="20"/>
                <w:lang w:eastAsia="fr-FR"/>
              </w:rPr>
              <w:drawing>
                <wp:inline distT="0" distB="0" distL="0" distR="0">
                  <wp:extent cx="1678607" cy="585216"/>
                  <wp:effectExtent l="19050" t="0" r="0" b="0"/>
                  <wp:docPr id="5" name="Image 1" descr="F:\Année Scolaire 2013-2014\LOGO\LOGO\Logo Castend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née Scolaire 2013-2014\LOGO\LOGO\Logo Castendet.tif"/>
                          <pic:cNvPicPr>
                            <a:picLocks noChangeAspect="1" noChangeArrowheads="1"/>
                          </pic:cNvPicPr>
                        </pic:nvPicPr>
                        <pic:blipFill>
                          <a:blip r:embed="rId5" cstate="print"/>
                          <a:srcRect/>
                          <a:stretch>
                            <a:fillRect/>
                          </a:stretch>
                        </pic:blipFill>
                        <pic:spPr bwMode="auto">
                          <a:xfrm>
                            <a:off x="0" y="0"/>
                            <a:ext cx="1678625" cy="585222"/>
                          </a:xfrm>
                          <a:prstGeom prst="rect">
                            <a:avLst/>
                          </a:prstGeom>
                          <a:noFill/>
                          <a:ln w="9525">
                            <a:noFill/>
                            <a:miter lim="800000"/>
                            <a:headEnd/>
                            <a:tailEnd/>
                          </a:ln>
                        </pic:spPr>
                      </pic:pic>
                    </a:graphicData>
                  </a:graphic>
                </wp:inline>
              </w:drawing>
            </w:r>
          </w:p>
        </w:tc>
        <w:tc>
          <w:tcPr>
            <w:tcW w:w="5360" w:type="dxa"/>
            <w:vAlign w:val="center"/>
          </w:tcPr>
          <w:p w:rsidR="00AC668F" w:rsidRPr="00E62AC4" w:rsidRDefault="00AC668F" w:rsidP="00E0290E">
            <w:pPr>
              <w:jc w:val="center"/>
              <w:rPr>
                <w:rFonts w:ascii="Book Antiqua" w:hAnsi="Book Antiqua" w:cs="Aharoni"/>
                <w:sz w:val="18"/>
                <w:szCs w:val="20"/>
              </w:rPr>
            </w:pPr>
            <w:r w:rsidRPr="00E62AC4">
              <w:rPr>
                <w:rFonts w:ascii="Book Antiqua" w:hAnsi="Book Antiqua" w:cs="Aharoni"/>
                <w:sz w:val="18"/>
                <w:szCs w:val="20"/>
              </w:rPr>
              <w:t xml:space="preserve">Collège Roger </w:t>
            </w:r>
            <w:proofErr w:type="spellStart"/>
            <w:r w:rsidRPr="00E62AC4">
              <w:rPr>
                <w:rFonts w:ascii="Book Antiqua" w:hAnsi="Book Antiqua" w:cs="Aharoni"/>
                <w:sz w:val="18"/>
                <w:szCs w:val="20"/>
              </w:rPr>
              <w:t>Castendet</w:t>
            </w:r>
            <w:proofErr w:type="spellEnd"/>
          </w:p>
          <w:p w:rsidR="00AC668F" w:rsidRPr="00E62AC4" w:rsidRDefault="00AC668F" w:rsidP="00E0290E">
            <w:pPr>
              <w:jc w:val="center"/>
              <w:rPr>
                <w:rFonts w:ascii="Book Antiqua" w:hAnsi="Book Antiqua" w:cs="Aharoni"/>
                <w:sz w:val="18"/>
                <w:szCs w:val="20"/>
              </w:rPr>
            </w:pPr>
            <w:r w:rsidRPr="00E62AC4">
              <w:rPr>
                <w:rFonts w:ascii="Book Antiqua" w:hAnsi="Book Antiqua" w:cs="Aharoni"/>
                <w:sz w:val="18"/>
                <w:szCs w:val="20"/>
              </w:rPr>
              <w:t>Route de l’Entraide</w:t>
            </w:r>
          </w:p>
          <w:p w:rsidR="00AC668F" w:rsidRPr="00E62AC4" w:rsidRDefault="00AC668F" w:rsidP="00E0290E">
            <w:pPr>
              <w:jc w:val="center"/>
              <w:rPr>
                <w:rFonts w:ascii="Book Antiqua" w:hAnsi="Book Antiqua" w:cs="Aharoni"/>
                <w:sz w:val="18"/>
                <w:szCs w:val="20"/>
              </w:rPr>
            </w:pPr>
            <w:r w:rsidRPr="00E62AC4">
              <w:rPr>
                <w:rFonts w:ascii="Book Antiqua" w:hAnsi="Book Antiqua" w:cs="Aharoni"/>
                <w:sz w:val="18"/>
                <w:szCs w:val="20"/>
              </w:rPr>
              <w:t xml:space="preserve">97200 </w:t>
            </w:r>
            <w:proofErr w:type="spellStart"/>
            <w:r w:rsidRPr="00E62AC4">
              <w:rPr>
                <w:rFonts w:ascii="Book Antiqua" w:hAnsi="Book Antiqua" w:cs="Aharoni"/>
                <w:sz w:val="18"/>
                <w:szCs w:val="20"/>
              </w:rPr>
              <w:t>Fort-De-France</w:t>
            </w:r>
            <w:proofErr w:type="spellEnd"/>
          </w:p>
          <w:p w:rsidR="00AC668F" w:rsidRPr="00E62AC4" w:rsidRDefault="00AC668F" w:rsidP="00E0290E">
            <w:pPr>
              <w:jc w:val="center"/>
              <w:rPr>
                <w:rFonts w:ascii="Book Antiqua" w:hAnsi="Book Antiqua" w:cs="Aharoni"/>
                <w:sz w:val="18"/>
                <w:szCs w:val="20"/>
              </w:rPr>
            </w:pPr>
          </w:p>
          <w:p w:rsidR="00AC668F" w:rsidRPr="00E62AC4" w:rsidRDefault="00AC668F" w:rsidP="00E0290E">
            <w:pPr>
              <w:jc w:val="center"/>
              <w:rPr>
                <w:rFonts w:ascii="Book Antiqua" w:hAnsi="Book Antiqua" w:cs="Aharoni"/>
                <w:sz w:val="18"/>
                <w:szCs w:val="20"/>
              </w:rPr>
            </w:pPr>
            <w:r w:rsidRPr="00E62AC4">
              <w:rPr>
                <w:rFonts w:ascii="Book Antiqua" w:hAnsi="Book Antiqua" w:cs="Aharoni"/>
                <w:sz w:val="18"/>
                <w:szCs w:val="20"/>
              </w:rPr>
              <w:t>Téléphone : 0596 71 91 58</w:t>
            </w:r>
          </w:p>
          <w:p w:rsidR="00AC668F" w:rsidRPr="00E62AC4" w:rsidRDefault="00AC668F" w:rsidP="00E0290E">
            <w:pPr>
              <w:jc w:val="center"/>
              <w:rPr>
                <w:rFonts w:ascii="Book Antiqua" w:hAnsi="Book Antiqua" w:cs="Aharoni"/>
                <w:sz w:val="18"/>
                <w:szCs w:val="20"/>
              </w:rPr>
            </w:pPr>
            <w:r w:rsidRPr="00E62AC4">
              <w:rPr>
                <w:rFonts w:ascii="Book Antiqua" w:hAnsi="Book Antiqua" w:cs="Aharoni"/>
                <w:sz w:val="18"/>
                <w:szCs w:val="20"/>
              </w:rPr>
              <w:t>Mail : ce.9720349x@ac-martinique.fr</w:t>
            </w:r>
          </w:p>
        </w:tc>
        <w:tc>
          <w:tcPr>
            <w:tcW w:w="2934" w:type="dxa"/>
            <w:vAlign w:val="bottom"/>
          </w:tcPr>
          <w:p w:rsidR="00AC668F" w:rsidRPr="00E62AC4" w:rsidRDefault="006C3F4E" w:rsidP="00E0290E">
            <w:pPr>
              <w:jc w:val="both"/>
              <w:rPr>
                <w:rFonts w:ascii="Book Antiqua" w:hAnsi="Book Antiqua" w:cs="Aharoni"/>
                <w:sz w:val="18"/>
                <w:szCs w:val="20"/>
              </w:rPr>
            </w:pPr>
            <w:r w:rsidRPr="00E62AC4">
              <w:rPr>
                <w:rFonts w:ascii="Book Antiqua" w:hAnsi="Book Antiqua" w:cs="Aharoni"/>
                <w:noProof/>
                <w:sz w:val="18"/>
                <w:szCs w:val="20"/>
                <w:lang w:eastAsia="fr-FR"/>
              </w:rPr>
              <w:drawing>
                <wp:inline distT="0" distB="0" distL="0" distR="0">
                  <wp:extent cx="781050" cy="1066800"/>
                  <wp:effectExtent l="19050" t="0" r="0" b="0"/>
                  <wp:docPr id="4" name="Image 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6" cstate="print"/>
                          <a:srcRect/>
                          <a:stretch>
                            <a:fillRect/>
                          </a:stretch>
                        </pic:blipFill>
                        <pic:spPr bwMode="auto">
                          <a:xfrm>
                            <a:off x="0" y="0"/>
                            <a:ext cx="781607" cy="1067560"/>
                          </a:xfrm>
                          <a:prstGeom prst="rect">
                            <a:avLst/>
                          </a:prstGeom>
                          <a:noFill/>
                          <a:ln w="9525">
                            <a:noFill/>
                            <a:miter lim="800000"/>
                            <a:headEnd/>
                            <a:tailEnd/>
                          </a:ln>
                        </pic:spPr>
                      </pic:pic>
                    </a:graphicData>
                  </a:graphic>
                </wp:inline>
              </w:drawing>
            </w:r>
          </w:p>
          <w:p w:rsidR="00AC668F" w:rsidRPr="00E62AC4" w:rsidRDefault="00AC668F" w:rsidP="00E0290E">
            <w:pPr>
              <w:jc w:val="both"/>
              <w:rPr>
                <w:rFonts w:ascii="Book Antiqua" w:hAnsi="Book Antiqua" w:cs="Aharoni"/>
                <w:sz w:val="18"/>
                <w:szCs w:val="20"/>
              </w:rPr>
            </w:pPr>
          </w:p>
        </w:tc>
      </w:tr>
    </w:tbl>
    <w:p w:rsidR="00095442" w:rsidRPr="00E62AC4" w:rsidRDefault="00AC668F" w:rsidP="00210F57">
      <w:pPr>
        <w:spacing w:after="0"/>
        <w:rPr>
          <w:rFonts w:ascii="Book Antiqua" w:hAnsi="Book Antiqua"/>
          <w:sz w:val="20"/>
        </w:rPr>
      </w:pPr>
      <w:r w:rsidRPr="00E62AC4">
        <w:rPr>
          <w:rFonts w:ascii="Book Antiqua" w:hAnsi="Book Antiqua"/>
          <w:sz w:val="20"/>
        </w:rPr>
        <w:t xml:space="preserve">                           </w:t>
      </w:r>
    </w:p>
    <w:p w:rsidR="00095442" w:rsidRPr="00E62AC4" w:rsidRDefault="00095442" w:rsidP="00095442">
      <w:pPr>
        <w:pStyle w:val="Paragraphedeliste"/>
        <w:jc w:val="center"/>
        <w:rPr>
          <w:rFonts w:ascii="Verdana" w:hAnsi="Verdana"/>
          <w:sz w:val="18"/>
        </w:rPr>
      </w:pPr>
      <w:r w:rsidRPr="00E62AC4">
        <w:rPr>
          <w:rFonts w:ascii="Verdana" w:hAnsi="Verdana"/>
          <w:sz w:val="18"/>
        </w:rPr>
        <w:t>Avenant au Règlement Intérieur du Collège Roger CASTENDET</w:t>
      </w:r>
    </w:p>
    <w:p w:rsidR="008048F3" w:rsidRPr="00E62AC4" w:rsidRDefault="00095442" w:rsidP="00210F57">
      <w:pPr>
        <w:pStyle w:val="Paragraphedeliste"/>
        <w:jc w:val="center"/>
        <w:rPr>
          <w:rFonts w:ascii="Verdana" w:hAnsi="Verdana"/>
          <w:sz w:val="18"/>
        </w:rPr>
      </w:pPr>
      <w:r w:rsidRPr="00E62AC4">
        <w:rPr>
          <w:rFonts w:ascii="Verdana" w:hAnsi="Verdana"/>
          <w:sz w:val="18"/>
        </w:rPr>
        <w:t>Année scolaire 2018-2019</w:t>
      </w:r>
    </w:p>
    <w:p w:rsidR="00C043B9" w:rsidRPr="00E62AC4" w:rsidRDefault="00C043B9" w:rsidP="00E62AC4">
      <w:pPr>
        <w:pStyle w:val="Corpsdetexte"/>
        <w:spacing w:before="1" w:line="292" w:lineRule="auto"/>
        <w:ind w:left="112" w:right="110" w:hanging="6"/>
        <w:jc w:val="both"/>
        <w:rPr>
          <w:rFonts w:ascii="Verdana" w:hAnsi="Verdana"/>
          <w:sz w:val="16"/>
        </w:rPr>
      </w:pPr>
      <w:r w:rsidRPr="00E62AC4">
        <w:rPr>
          <w:rFonts w:ascii="Verdana" w:hAnsi="Verdana"/>
          <w:sz w:val="16"/>
        </w:rPr>
        <w:t xml:space="preserve">En référence à  </w:t>
      </w:r>
      <w:r w:rsidRPr="00E62AC4">
        <w:rPr>
          <w:rFonts w:ascii="Verdana" w:hAnsi="Verdana"/>
          <w:color w:val="0E0E0E"/>
          <w:sz w:val="16"/>
        </w:rPr>
        <w:t xml:space="preserve">la </w:t>
      </w:r>
      <w:r w:rsidRPr="00E62AC4">
        <w:rPr>
          <w:rFonts w:ascii="Verdana" w:hAnsi="Verdana"/>
          <w:sz w:val="16"/>
        </w:rPr>
        <w:t>Loi n° 2018-698 du 3 aout 201</w:t>
      </w:r>
      <w:r w:rsidR="00D855FB">
        <w:rPr>
          <w:rFonts w:ascii="Verdana" w:hAnsi="Verdana"/>
          <w:sz w:val="16"/>
        </w:rPr>
        <w:t>8 relative à l’encadrement de l’</w:t>
      </w:r>
      <w:r w:rsidRPr="00E62AC4">
        <w:rPr>
          <w:rFonts w:ascii="Verdana" w:hAnsi="Verdana"/>
          <w:sz w:val="16"/>
        </w:rPr>
        <w:t xml:space="preserve">utilisation du téléphone portable dans les établissements d’enseignement scolaire </w:t>
      </w:r>
      <w:r w:rsidR="00D855FB">
        <w:rPr>
          <w:rFonts w:ascii="Verdana" w:hAnsi="Verdana"/>
          <w:sz w:val="16"/>
        </w:rPr>
        <w:t>; Article L.511 5 du Code de l’</w:t>
      </w:r>
      <w:r w:rsidRPr="00E62AC4">
        <w:rPr>
          <w:rFonts w:ascii="Verdana" w:hAnsi="Verdana"/>
          <w:sz w:val="16"/>
        </w:rPr>
        <w:t>Éducation.</w:t>
      </w:r>
    </w:p>
    <w:p w:rsidR="00C043B9" w:rsidRPr="00E62AC4" w:rsidRDefault="00C043B9" w:rsidP="00C043B9">
      <w:pPr>
        <w:pStyle w:val="Corpsdetexte"/>
        <w:spacing w:before="1" w:line="292" w:lineRule="auto"/>
        <w:ind w:left="112" w:right="110" w:hanging="6"/>
        <w:jc w:val="both"/>
        <w:rPr>
          <w:rFonts w:ascii="Verdana" w:hAnsi="Verdana"/>
          <w:sz w:val="16"/>
        </w:rPr>
      </w:pPr>
      <w:r w:rsidRPr="00E62AC4">
        <w:rPr>
          <w:rFonts w:ascii="Verdana" w:hAnsi="Verdana"/>
          <w:sz w:val="16"/>
        </w:rPr>
        <w:t xml:space="preserve">Le paragraphe II-1 </w:t>
      </w:r>
      <w:r w:rsidR="00B30557" w:rsidRPr="00E62AC4">
        <w:rPr>
          <w:rFonts w:ascii="Verdana" w:hAnsi="Verdana"/>
          <w:sz w:val="16"/>
        </w:rPr>
        <w:t xml:space="preserve">du Règlement Intérieur (page 5 du carnet de correspondance) </w:t>
      </w:r>
      <w:r w:rsidRPr="00E62AC4">
        <w:rPr>
          <w:rFonts w:ascii="Verdana" w:hAnsi="Verdana"/>
          <w:sz w:val="16"/>
        </w:rPr>
        <w:t xml:space="preserve">concernant l’usage des téléphones mobiles </w:t>
      </w:r>
      <w:r w:rsidR="00B30557" w:rsidRPr="00E62AC4">
        <w:rPr>
          <w:rFonts w:ascii="Verdana" w:hAnsi="Verdana"/>
          <w:sz w:val="16"/>
        </w:rPr>
        <w:t xml:space="preserve">ou autre appareil connecté </w:t>
      </w:r>
      <w:r w:rsidRPr="00E62AC4">
        <w:rPr>
          <w:rFonts w:ascii="Verdana" w:hAnsi="Verdana"/>
          <w:sz w:val="16"/>
        </w:rPr>
        <w:t xml:space="preserve">est remplacé par cet avenant : </w:t>
      </w:r>
    </w:p>
    <w:p w:rsidR="00C043B9" w:rsidRPr="00E62AC4" w:rsidRDefault="00C043B9" w:rsidP="00C043B9">
      <w:pPr>
        <w:pStyle w:val="Corpsdetexte"/>
        <w:spacing w:before="1" w:line="292" w:lineRule="auto"/>
        <w:ind w:left="112" w:right="110" w:hanging="6"/>
        <w:jc w:val="both"/>
        <w:rPr>
          <w:rFonts w:ascii="Verdana" w:hAnsi="Verdana"/>
          <w:sz w:val="16"/>
        </w:rPr>
      </w:pPr>
    </w:p>
    <w:p w:rsidR="00C043B9" w:rsidRPr="00E62AC4" w:rsidRDefault="00C043B9" w:rsidP="00C043B9">
      <w:pPr>
        <w:pStyle w:val="Corpsdetexte"/>
        <w:spacing w:before="1" w:line="292" w:lineRule="auto"/>
        <w:ind w:left="112" w:right="110" w:hanging="6"/>
        <w:jc w:val="both"/>
        <w:rPr>
          <w:rFonts w:ascii="Verdana" w:hAnsi="Verdana"/>
          <w:sz w:val="16"/>
        </w:rPr>
      </w:pPr>
    </w:p>
    <w:p w:rsidR="00B30557" w:rsidRPr="00E62AC4" w:rsidRDefault="00B30557" w:rsidP="00210F57">
      <w:pPr>
        <w:spacing w:before="1"/>
        <w:ind w:left="88"/>
        <w:jc w:val="both"/>
        <w:rPr>
          <w:rFonts w:ascii="Verdana" w:hAnsi="Verdana"/>
          <w:sz w:val="20"/>
        </w:rPr>
      </w:pPr>
      <w:r w:rsidRPr="00E62AC4">
        <w:rPr>
          <w:rFonts w:ascii="Verdana" w:hAnsi="Verdana"/>
          <w:sz w:val="20"/>
          <w:u w:val="single" w:color="232323"/>
        </w:rPr>
        <w:t>Téléphone portable et autres équipements de communication électroniques</w:t>
      </w:r>
    </w:p>
    <w:p w:rsidR="00B30557" w:rsidRPr="00E62AC4" w:rsidRDefault="00B30557" w:rsidP="00B30557">
      <w:pPr>
        <w:pStyle w:val="Paragraphedeliste"/>
        <w:widowControl w:val="0"/>
        <w:numPr>
          <w:ilvl w:val="0"/>
          <w:numId w:val="6"/>
        </w:numPr>
        <w:tabs>
          <w:tab w:val="left" w:pos="321"/>
        </w:tabs>
        <w:autoSpaceDE w:val="0"/>
        <w:autoSpaceDN w:val="0"/>
        <w:spacing w:after="0" w:line="292" w:lineRule="auto"/>
        <w:ind w:right="123" w:hanging="2"/>
        <w:contextualSpacing w:val="0"/>
        <w:jc w:val="both"/>
        <w:rPr>
          <w:rFonts w:ascii="Verdana" w:hAnsi="Verdana"/>
          <w:color w:val="111111"/>
          <w:sz w:val="16"/>
        </w:rPr>
      </w:pPr>
      <w:r w:rsidRPr="00E62AC4">
        <w:rPr>
          <w:rFonts w:ascii="Verdana" w:hAnsi="Verdana"/>
          <w:w w:val="105"/>
          <w:sz w:val="16"/>
        </w:rPr>
        <w:t>Interdiction d’utiliser les téléphones portables et autres équipements de communication</w:t>
      </w:r>
      <w:r w:rsidRPr="00E62AC4">
        <w:rPr>
          <w:rFonts w:ascii="Verdana" w:hAnsi="Verdana"/>
          <w:spacing w:val="29"/>
          <w:w w:val="105"/>
          <w:sz w:val="16"/>
        </w:rPr>
        <w:t xml:space="preserve"> </w:t>
      </w:r>
      <w:r w:rsidRPr="00E62AC4">
        <w:rPr>
          <w:rFonts w:ascii="Verdana" w:hAnsi="Verdana"/>
          <w:w w:val="105"/>
          <w:sz w:val="16"/>
        </w:rPr>
        <w:t>électronique</w:t>
      </w:r>
    </w:p>
    <w:p w:rsidR="00B30557" w:rsidRPr="00E62AC4" w:rsidRDefault="00B30557" w:rsidP="00B30557">
      <w:pPr>
        <w:pStyle w:val="Corpsdetexte"/>
        <w:spacing w:line="292" w:lineRule="auto"/>
        <w:ind w:left="80" w:right="122" w:firstLine="5"/>
        <w:jc w:val="both"/>
        <w:rPr>
          <w:rFonts w:ascii="Verdana" w:hAnsi="Verdana"/>
          <w:sz w:val="16"/>
        </w:rPr>
      </w:pPr>
      <w:r w:rsidRPr="00E62AC4">
        <w:rPr>
          <w:rFonts w:ascii="Verdana" w:hAnsi="Verdana"/>
          <w:sz w:val="16"/>
        </w:rPr>
        <w:t>L’usage du téléphone portable ou de tout équipement de communication électronique est interdit dans l'enceinte de l’établissement et durant les activités d'enseignement qui ont lieu hors de l’établissement scolaire (plateaux sportifs, sorties scolaires et bus scolaires).</w:t>
      </w:r>
    </w:p>
    <w:p w:rsidR="00B30557" w:rsidRPr="00E62AC4" w:rsidRDefault="00B30557" w:rsidP="00B30557">
      <w:pPr>
        <w:pStyle w:val="Corpsdetexte"/>
        <w:spacing w:before="10"/>
        <w:rPr>
          <w:rFonts w:ascii="Verdana" w:hAnsi="Verdana"/>
        </w:rPr>
      </w:pPr>
    </w:p>
    <w:p w:rsidR="00B30557" w:rsidRPr="00E62AC4" w:rsidRDefault="00B30557" w:rsidP="00B30557">
      <w:pPr>
        <w:pStyle w:val="Paragraphedeliste"/>
        <w:widowControl w:val="0"/>
        <w:numPr>
          <w:ilvl w:val="0"/>
          <w:numId w:val="6"/>
        </w:numPr>
        <w:tabs>
          <w:tab w:val="left" w:pos="209"/>
        </w:tabs>
        <w:autoSpaceDE w:val="0"/>
        <w:autoSpaceDN w:val="0"/>
        <w:spacing w:after="0" w:line="240" w:lineRule="auto"/>
        <w:ind w:left="208" w:hanging="125"/>
        <w:contextualSpacing w:val="0"/>
        <w:jc w:val="both"/>
        <w:rPr>
          <w:rFonts w:ascii="Verdana" w:hAnsi="Verdana"/>
          <w:color w:val="131313"/>
          <w:sz w:val="16"/>
          <w:u w:val="single"/>
        </w:rPr>
      </w:pPr>
      <w:r w:rsidRPr="00E62AC4">
        <w:rPr>
          <w:rFonts w:ascii="Verdana" w:hAnsi="Verdana"/>
          <w:w w:val="105"/>
          <w:sz w:val="16"/>
          <w:u w:val="single"/>
        </w:rPr>
        <w:t>Les</w:t>
      </w:r>
      <w:r w:rsidRPr="00E62AC4">
        <w:rPr>
          <w:rFonts w:ascii="Verdana" w:hAnsi="Verdana"/>
          <w:spacing w:val="9"/>
          <w:w w:val="105"/>
          <w:sz w:val="16"/>
          <w:u w:val="single"/>
        </w:rPr>
        <w:t xml:space="preserve"> </w:t>
      </w:r>
      <w:r w:rsidRPr="00E62AC4">
        <w:rPr>
          <w:rFonts w:ascii="Verdana" w:hAnsi="Verdana"/>
          <w:w w:val="105"/>
          <w:sz w:val="16"/>
          <w:u w:val="single"/>
        </w:rPr>
        <w:t>exceptions</w:t>
      </w:r>
    </w:p>
    <w:p w:rsidR="00B30557" w:rsidRPr="00E62AC4" w:rsidRDefault="00B30557" w:rsidP="00B30557">
      <w:pPr>
        <w:pStyle w:val="Paragraphedeliste"/>
        <w:widowControl w:val="0"/>
        <w:numPr>
          <w:ilvl w:val="0"/>
          <w:numId w:val="5"/>
        </w:numPr>
        <w:tabs>
          <w:tab w:val="left" w:pos="331"/>
        </w:tabs>
        <w:autoSpaceDE w:val="0"/>
        <w:autoSpaceDN w:val="0"/>
        <w:spacing w:before="51" w:after="0" w:line="292" w:lineRule="auto"/>
        <w:ind w:right="121" w:firstLine="7"/>
        <w:contextualSpacing w:val="0"/>
        <w:jc w:val="both"/>
        <w:rPr>
          <w:rFonts w:ascii="Verdana" w:hAnsi="Verdana"/>
          <w:sz w:val="16"/>
        </w:rPr>
      </w:pPr>
      <w:r w:rsidRPr="00E62AC4">
        <w:rPr>
          <w:rFonts w:ascii="Verdana" w:hAnsi="Verdana"/>
          <w:sz w:val="16"/>
        </w:rPr>
        <w:t xml:space="preserve">Des élèves présentant un handicap ou un trouble de santé invalidant sont autorisés </w:t>
      </w:r>
      <w:r w:rsidR="00D855FB">
        <w:rPr>
          <w:rFonts w:ascii="Verdana" w:hAnsi="Verdana"/>
          <w:sz w:val="16"/>
        </w:rPr>
        <w:t>à</w:t>
      </w:r>
      <w:r w:rsidRPr="00E62AC4">
        <w:rPr>
          <w:rFonts w:ascii="Verdana" w:hAnsi="Verdana"/>
          <w:sz w:val="16"/>
        </w:rPr>
        <w:t xml:space="preserve"> recourir </w:t>
      </w:r>
      <w:r w:rsidR="00D855FB">
        <w:rPr>
          <w:rFonts w:ascii="Verdana" w:hAnsi="Verdana"/>
          <w:color w:val="0A0A0A"/>
          <w:sz w:val="16"/>
        </w:rPr>
        <w:t>à</w:t>
      </w:r>
      <w:r w:rsidRPr="00E62AC4">
        <w:rPr>
          <w:rFonts w:ascii="Verdana" w:hAnsi="Verdana"/>
          <w:color w:val="0A0A0A"/>
          <w:sz w:val="16"/>
        </w:rPr>
        <w:t xml:space="preserve"> </w:t>
      </w:r>
      <w:r w:rsidRPr="00E62AC4">
        <w:rPr>
          <w:rFonts w:ascii="Verdana" w:hAnsi="Verdana"/>
          <w:sz w:val="16"/>
        </w:rPr>
        <w:t>des dispositifs médicaux associant un équipement de communication d</w:t>
      </w:r>
      <w:r w:rsidR="00D855FB">
        <w:rPr>
          <w:rFonts w:ascii="Verdana" w:hAnsi="Verdana"/>
          <w:sz w:val="16"/>
        </w:rPr>
        <w:t>è</w:t>
      </w:r>
      <w:r w:rsidRPr="00E62AC4">
        <w:rPr>
          <w:rFonts w:ascii="Verdana" w:hAnsi="Verdana"/>
          <w:sz w:val="16"/>
        </w:rPr>
        <w:t xml:space="preserve">s lors que </w:t>
      </w:r>
      <w:r w:rsidR="00D855FB">
        <w:rPr>
          <w:rFonts w:ascii="Verdana" w:hAnsi="Verdana"/>
          <w:sz w:val="16"/>
        </w:rPr>
        <w:t>l’</w:t>
      </w:r>
      <w:r w:rsidRPr="00E62AC4">
        <w:rPr>
          <w:rFonts w:ascii="Verdana" w:hAnsi="Verdana"/>
          <w:sz w:val="16"/>
        </w:rPr>
        <w:t>usage en est formalisé via un projet personnalisé de scolarisation (PPS) ou un projet d'accueil individualisé</w:t>
      </w:r>
      <w:r w:rsidRPr="00E62AC4">
        <w:rPr>
          <w:rFonts w:ascii="Verdana" w:hAnsi="Verdana"/>
          <w:spacing w:val="26"/>
          <w:sz w:val="16"/>
        </w:rPr>
        <w:t xml:space="preserve"> </w:t>
      </w:r>
      <w:r w:rsidRPr="00E62AC4">
        <w:rPr>
          <w:rFonts w:ascii="Verdana" w:hAnsi="Verdana"/>
          <w:sz w:val="16"/>
        </w:rPr>
        <w:t>(PAI).</w:t>
      </w:r>
    </w:p>
    <w:p w:rsidR="00B30557" w:rsidRPr="00E62AC4" w:rsidRDefault="00B30557" w:rsidP="00B30557">
      <w:pPr>
        <w:pStyle w:val="Paragraphedeliste"/>
        <w:widowControl w:val="0"/>
        <w:numPr>
          <w:ilvl w:val="0"/>
          <w:numId w:val="5"/>
        </w:numPr>
        <w:tabs>
          <w:tab w:val="left" w:pos="404"/>
        </w:tabs>
        <w:autoSpaceDE w:val="0"/>
        <w:autoSpaceDN w:val="0"/>
        <w:spacing w:before="1" w:after="0" w:line="292" w:lineRule="auto"/>
        <w:ind w:left="80" w:right="130" w:firstLine="1"/>
        <w:contextualSpacing w:val="0"/>
        <w:jc w:val="both"/>
        <w:rPr>
          <w:rFonts w:ascii="Verdana" w:hAnsi="Verdana"/>
          <w:sz w:val="16"/>
        </w:rPr>
      </w:pPr>
      <w:r w:rsidRPr="00E62AC4">
        <w:rPr>
          <w:rFonts w:ascii="Verdana" w:hAnsi="Verdana"/>
          <w:sz w:val="16"/>
        </w:rPr>
        <w:t xml:space="preserve">L’usage du téléphone portable </w:t>
      </w:r>
      <w:r w:rsidR="00D855FB">
        <w:rPr>
          <w:rFonts w:ascii="Verdana" w:hAnsi="Verdana"/>
          <w:sz w:val="16"/>
        </w:rPr>
        <w:t>à</w:t>
      </w:r>
      <w:r w:rsidRPr="00E62AC4">
        <w:rPr>
          <w:rFonts w:ascii="Verdana" w:hAnsi="Verdana"/>
          <w:sz w:val="16"/>
        </w:rPr>
        <w:t xml:space="preserve"> des fins pédagogiques est possible sous la responsabilité de l’enseignant</w:t>
      </w:r>
      <w:r w:rsidRPr="00E62AC4">
        <w:rPr>
          <w:rFonts w:ascii="Verdana" w:hAnsi="Verdana"/>
          <w:spacing w:val="24"/>
          <w:sz w:val="16"/>
        </w:rPr>
        <w:t xml:space="preserve"> </w:t>
      </w:r>
      <w:r w:rsidRPr="00E62AC4">
        <w:rPr>
          <w:rFonts w:ascii="Verdana" w:hAnsi="Verdana"/>
          <w:sz w:val="16"/>
        </w:rPr>
        <w:t>référent.</w:t>
      </w:r>
    </w:p>
    <w:p w:rsidR="008048F3" w:rsidRPr="00E62AC4" w:rsidRDefault="008048F3" w:rsidP="008048F3">
      <w:pPr>
        <w:rPr>
          <w:rFonts w:ascii="Verdana" w:hAnsi="Verdana"/>
          <w:sz w:val="18"/>
        </w:rPr>
      </w:pPr>
    </w:p>
    <w:p w:rsidR="00B30557" w:rsidRPr="00E62AC4" w:rsidRDefault="00B30557" w:rsidP="00B30557">
      <w:pPr>
        <w:widowControl w:val="0"/>
        <w:tabs>
          <w:tab w:val="left" w:pos="3047"/>
        </w:tabs>
        <w:autoSpaceDE w:val="0"/>
        <w:autoSpaceDN w:val="0"/>
        <w:spacing w:before="69" w:after="0" w:line="240" w:lineRule="auto"/>
        <w:rPr>
          <w:rFonts w:ascii="Verdana" w:hAnsi="Verdana"/>
          <w:color w:val="212121"/>
          <w:sz w:val="16"/>
          <w:u w:val="single"/>
        </w:rPr>
      </w:pPr>
      <w:r w:rsidRPr="00E62AC4">
        <w:rPr>
          <w:rFonts w:ascii="Verdana" w:hAnsi="Verdana"/>
          <w:w w:val="105"/>
          <w:sz w:val="16"/>
          <w:u w:val="single"/>
        </w:rPr>
        <w:t>Les modalités de confiscation et de</w:t>
      </w:r>
      <w:r w:rsidRPr="00E62AC4">
        <w:rPr>
          <w:rFonts w:ascii="Verdana" w:hAnsi="Verdana"/>
          <w:spacing w:val="-2"/>
          <w:w w:val="105"/>
          <w:sz w:val="16"/>
          <w:u w:val="single"/>
        </w:rPr>
        <w:t xml:space="preserve"> </w:t>
      </w:r>
      <w:r w:rsidRPr="00E62AC4">
        <w:rPr>
          <w:rFonts w:ascii="Verdana" w:hAnsi="Verdana"/>
          <w:w w:val="105"/>
          <w:sz w:val="16"/>
          <w:u w:val="single"/>
        </w:rPr>
        <w:t>restitution</w:t>
      </w:r>
      <w:r w:rsidR="00210F57" w:rsidRPr="00E62AC4">
        <w:rPr>
          <w:rFonts w:ascii="Verdana" w:hAnsi="Verdana"/>
          <w:w w:val="105"/>
          <w:sz w:val="16"/>
          <w:u w:val="single"/>
        </w:rPr>
        <w:t> :</w:t>
      </w:r>
    </w:p>
    <w:p w:rsidR="00B30557" w:rsidRPr="00E62AC4" w:rsidRDefault="00B30557" w:rsidP="00B30557">
      <w:pPr>
        <w:pStyle w:val="Corpsdetexte"/>
        <w:spacing w:before="51" w:line="292" w:lineRule="auto"/>
        <w:ind w:right="131"/>
        <w:jc w:val="both"/>
        <w:rPr>
          <w:rFonts w:ascii="Verdana" w:hAnsi="Verdana"/>
          <w:sz w:val="16"/>
        </w:rPr>
      </w:pPr>
      <w:r w:rsidRPr="00E62AC4">
        <w:rPr>
          <w:rFonts w:ascii="Verdana" w:hAnsi="Verdana"/>
          <w:sz w:val="16"/>
        </w:rPr>
        <w:t>Tout él</w:t>
      </w:r>
      <w:r w:rsidR="00210F57" w:rsidRPr="00E62AC4">
        <w:rPr>
          <w:rFonts w:ascii="Verdana" w:hAnsi="Verdana"/>
          <w:sz w:val="16"/>
        </w:rPr>
        <w:t>è</w:t>
      </w:r>
      <w:r w:rsidRPr="00E62AC4">
        <w:rPr>
          <w:rFonts w:ascii="Verdana" w:hAnsi="Verdana"/>
          <w:sz w:val="16"/>
        </w:rPr>
        <w:t xml:space="preserve">ve qui méconnait cette disposition du </w:t>
      </w:r>
      <w:r w:rsidR="00210F57" w:rsidRPr="00E62AC4">
        <w:rPr>
          <w:rFonts w:ascii="Verdana" w:hAnsi="Verdana"/>
          <w:sz w:val="16"/>
        </w:rPr>
        <w:t>règlement</w:t>
      </w:r>
      <w:r w:rsidRPr="00E62AC4">
        <w:rPr>
          <w:rFonts w:ascii="Verdana" w:hAnsi="Verdana"/>
          <w:sz w:val="16"/>
        </w:rPr>
        <w:t xml:space="preserve"> intérieur voit son téléphone portable ou tout équipement de communicat</w:t>
      </w:r>
      <w:r w:rsidR="00210F57" w:rsidRPr="00E62AC4">
        <w:rPr>
          <w:rFonts w:ascii="Verdana" w:hAnsi="Verdana"/>
          <w:sz w:val="16"/>
        </w:rPr>
        <w:t>ion électronique confisqué par le personnel enseignant, le</w:t>
      </w:r>
      <w:r w:rsidRPr="00E62AC4">
        <w:rPr>
          <w:rFonts w:ascii="Verdana" w:hAnsi="Verdana"/>
          <w:sz w:val="16"/>
        </w:rPr>
        <w:t xml:space="preserve"> personnel de vie scolaire ou un membre</w:t>
      </w:r>
      <w:r w:rsidR="00D855FB">
        <w:rPr>
          <w:rFonts w:ascii="Verdana" w:hAnsi="Verdana"/>
          <w:sz w:val="16"/>
        </w:rPr>
        <w:t xml:space="preserve"> de l’</w:t>
      </w:r>
      <w:r w:rsidR="00210F57" w:rsidRPr="00E62AC4">
        <w:rPr>
          <w:rFonts w:ascii="Verdana" w:hAnsi="Verdana"/>
          <w:sz w:val="16"/>
        </w:rPr>
        <w:t>équipe de direction qui l</w:t>
      </w:r>
      <w:r w:rsidRPr="00E62AC4">
        <w:rPr>
          <w:rFonts w:ascii="Verdana" w:hAnsi="Verdana"/>
          <w:sz w:val="16"/>
        </w:rPr>
        <w:t>e confie dans les délais les plus brefs au chef d’établissement.</w:t>
      </w:r>
    </w:p>
    <w:p w:rsidR="00B30557" w:rsidRPr="00E62AC4" w:rsidRDefault="00B30557" w:rsidP="00210F57">
      <w:pPr>
        <w:pStyle w:val="Corpsdetexte"/>
        <w:tabs>
          <w:tab w:val="left" w:pos="3603"/>
          <w:tab w:val="left" w:pos="4056"/>
          <w:tab w:val="left" w:pos="5431"/>
          <w:tab w:val="left" w:pos="6216"/>
          <w:tab w:val="left" w:pos="7119"/>
          <w:tab w:val="left" w:pos="7750"/>
          <w:tab w:val="left" w:pos="8799"/>
          <w:tab w:val="left" w:pos="9310"/>
          <w:tab w:val="left" w:pos="10650"/>
        </w:tabs>
        <w:spacing w:before="1" w:line="292" w:lineRule="auto"/>
        <w:ind w:right="124"/>
        <w:jc w:val="both"/>
        <w:rPr>
          <w:rFonts w:ascii="Verdana" w:hAnsi="Verdana"/>
          <w:sz w:val="16"/>
        </w:rPr>
      </w:pPr>
      <w:r w:rsidRPr="00E62AC4">
        <w:rPr>
          <w:rFonts w:ascii="Verdana" w:hAnsi="Verdana"/>
          <w:sz w:val="16"/>
        </w:rPr>
        <w:t>Seuls les</w:t>
      </w:r>
      <w:r w:rsidR="00210F57" w:rsidRPr="00E62AC4">
        <w:rPr>
          <w:rFonts w:ascii="Verdana" w:hAnsi="Verdana"/>
          <w:sz w:val="16"/>
        </w:rPr>
        <w:t xml:space="preserve"> responsables légaux </w:t>
      </w:r>
      <w:r w:rsidR="00D855FB">
        <w:rPr>
          <w:rFonts w:ascii="Verdana" w:hAnsi="Verdana"/>
          <w:sz w:val="16"/>
        </w:rPr>
        <w:t xml:space="preserve">peuvent </w:t>
      </w:r>
      <w:r w:rsidRPr="00E62AC4">
        <w:rPr>
          <w:rFonts w:ascii="Verdana" w:hAnsi="Verdana"/>
          <w:sz w:val="16"/>
        </w:rPr>
        <w:t>venir</w:t>
      </w:r>
      <w:r w:rsidRPr="00E62AC4">
        <w:rPr>
          <w:rFonts w:ascii="Verdana" w:hAnsi="Verdana"/>
          <w:sz w:val="16"/>
        </w:rPr>
        <w:tab/>
      </w:r>
      <w:r w:rsidR="00D855FB">
        <w:rPr>
          <w:rFonts w:ascii="Verdana" w:hAnsi="Verdana"/>
          <w:sz w:val="16"/>
        </w:rPr>
        <w:t xml:space="preserve"> récupérer ces </w:t>
      </w:r>
      <w:r w:rsidR="00210F57" w:rsidRPr="00E62AC4">
        <w:rPr>
          <w:rFonts w:ascii="Verdana" w:hAnsi="Verdana"/>
          <w:sz w:val="16"/>
        </w:rPr>
        <w:t xml:space="preserve">équipements </w:t>
      </w:r>
      <w:r w:rsidRPr="00E62AC4">
        <w:rPr>
          <w:rFonts w:ascii="Verdana" w:hAnsi="Verdana"/>
          <w:spacing w:val="-9"/>
          <w:sz w:val="16"/>
        </w:rPr>
        <w:t xml:space="preserve">de </w:t>
      </w:r>
      <w:r w:rsidRPr="00E62AC4">
        <w:rPr>
          <w:rFonts w:ascii="Verdana" w:hAnsi="Verdana"/>
          <w:sz w:val="16"/>
        </w:rPr>
        <w:t xml:space="preserve">communication </w:t>
      </w:r>
      <w:r w:rsidR="00210F57" w:rsidRPr="00E62AC4">
        <w:rPr>
          <w:rFonts w:ascii="Verdana" w:hAnsi="Verdana"/>
          <w:sz w:val="16"/>
        </w:rPr>
        <w:t>auprès</w:t>
      </w:r>
      <w:r w:rsidRPr="00E62AC4">
        <w:rPr>
          <w:rFonts w:ascii="Verdana" w:hAnsi="Verdana"/>
          <w:sz w:val="16"/>
        </w:rPr>
        <w:t xml:space="preserve"> du chef d'</w:t>
      </w:r>
      <w:r w:rsidR="00210F57" w:rsidRPr="00E62AC4">
        <w:rPr>
          <w:rFonts w:ascii="Verdana" w:hAnsi="Verdana"/>
          <w:sz w:val="16"/>
        </w:rPr>
        <w:t>établissement</w:t>
      </w:r>
      <w:r w:rsidRPr="00E62AC4">
        <w:rPr>
          <w:rFonts w:ascii="Verdana" w:hAnsi="Verdana"/>
          <w:sz w:val="16"/>
        </w:rPr>
        <w:t xml:space="preserve"> sur</w:t>
      </w:r>
      <w:r w:rsidRPr="00E62AC4">
        <w:rPr>
          <w:rFonts w:ascii="Verdana" w:hAnsi="Verdana"/>
          <w:spacing w:val="-18"/>
          <w:sz w:val="16"/>
        </w:rPr>
        <w:t xml:space="preserve"> </w:t>
      </w:r>
      <w:r w:rsidRPr="00E62AC4">
        <w:rPr>
          <w:rFonts w:ascii="Verdana" w:hAnsi="Verdana"/>
          <w:sz w:val="16"/>
        </w:rPr>
        <w:t>rendez-vous.</w:t>
      </w:r>
      <w:r w:rsidR="00210F57" w:rsidRPr="00E62AC4">
        <w:rPr>
          <w:rFonts w:ascii="Verdana" w:hAnsi="Verdana"/>
          <w:sz w:val="16"/>
        </w:rPr>
        <w:t xml:space="preserve"> Dans l</w:t>
      </w:r>
      <w:r w:rsidRPr="00E62AC4">
        <w:rPr>
          <w:rFonts w:ascii="Verdana" w:hAnsi="Verdana"/>
          <w:sz w:val="16"/>
        </w:rPr>
        <w:t xml:space="preserve">e cas </w:t>
      </w:r>
      <w:r w:rsidR="00210F57" w:rsidRPr="00E62AC4">
        <w:rPr>
          <w:rFonts w:ascii="Verdana" w:hAnsi="Verdana"/>
          <w:sz w:val="16"/>
        </w:rPr>
        <w:t>ou les responsables légaux de l’élève</w:t>
      </w:r>
      <w:r w:rsidRPr="00E62AC4">
        <w:rPr>
          <w:rFonts w:ascii="Verdana" w:hAnsi="Verdana"/>
          <w:sz w:val="16"/>
        </w:rPr>
        <w:t xml:space="preserve"> sont indisponibles, </w:t>
      </w:r>
      <w:r w:rsidR="00210F57" w:rsidRPr="00E62AC4">
        <w:rPr>
          <w:rFonts w:ascii="Verdana" w:hAnsi="Verdana"/>
          <w:sz w:val="16"/>
        </w:rPr>
        <w:t>ils</w:t>
      </w:r>
      <w:r w:rsidRPr="00E62AC4">
        <w:rPr>
          <w:rFonts w:ascii="Verdana" w:hAnsi="Verdana"/>
          <w:sz w:val="16"/>
        </w:rPr>
        <w:t xml:space="preserve"> adressent une demande</w:t>
      </w:r>
      <w:r w:rsidRPr="00E62AC4">
        <w:rPr>
          <w:rFonts w:ascii="Verdana" w:hAnsi="Verdana"/>
          <w:spacing w:val="-4"/>
          <w:sz w:val="16"/>
        </w:rPr>
        <w:t xml:space="preserve"> </w:t>
      </w:r>
      <w:r w:rsidRPr="00E62AC4">
        <w:rPr>
          <w:rFonts w:ascii="Verdana" w:hAnsi="Verdana"/>
          <w:sz w:val="16"/>
        </w:rPr>
        <w:t>écrite</w:t>
      </w:r>
      <w:r w:rsidRPr="00E62AC4">
        <w:rPr>
          <w:rFonts w:ascii="Verdana" w:hAnsi="Verdana"/>
          <w:spacing w:val="-11"/>
          <w:sz w:val="16"/>
        </w:rPr>
        <w:t xml:space="preserve"> </w:t>
      </w:r>
      <w:r w:rsidRPr="00E62AC4">
        <w:rPr>
          <w:rFonts w:ascii="Verdana" w:hAnsi="Verdana"/>
          <w:sz w:val="16"/>
        </w:rPr>
        <w:t>au</w:t>
      </w:r>
      <w:r w:rsidRPr="00E62AC4">
        <w:rPr>
          <w:rFonts w:ascii="Verdana" w:hAnsi="Verdana"/>
          <w:spacing w:val="-9"/>
          <w:sz w:val="16"/>
        </w:rPr>
        <w:t xml:space="preserve"> </w:t>
      </w:r>
      <w:r w:rsidRPr="00E62AC4">
        <w:rPr>
          <w:rFonts w:ascii="Verdana" w:hAnsi="Verdana"/>
          <w:sz w:val="16"/>
        </w:rPr>
        <w:t>chef</w:t>
      </w:r>
      <w:r w:rsidRPr="00E62AC4">
        <w:rPr>
          <w:rFonts w:ascii="Verdana" w:hAnsi="Verdana"/>
          <w:spacing w:val="-10"/>
          <w:sz w:val="16"/>
        </w:rPr>
        <w:t xml:space="preserve"> </w:t>
      </w:r>
      <w:r w:rsidRPr="00E62AC4">
        <w:rPr>
          <w:rFonts w:ascii="Verdana" w:hAnsi="Verdana"/>
          <w:sz w:val="16"/>
        </w:rPr>
        <w:t>d’</w:t>
      </w:r>
      <w:r w:rsidR="00210F57" w:rsidRPr="00E62AC4">
        <w:rPr>
          <w:rFonts w:ascii="Verdana" w:hAnsi="Verdana"/>
          <w:sz w:val="16"/>
        </w:rPr>
        <w:t>établissement</w:t>
      </w:r>
      <w:r w:rsidRPr="00E62AC4">
        <w:rPr>
          <w:rFonts w:ascii="Verdana" w:hAnsi="Verdana"/>
          <w:spacing w:val="-20"/>
          <w:sz w:val="16"/>
        </w:rPr>
        <w:t xml:space="preserve"> </w:t>
      </w:r>
      <w:r w:rsidRPr="00E62AC4">
        <w:rPr>
          <w:rFonts w:ascii="Verdana" w:hAnsi="Verdana"/>
          <w:sz w:val="16"/>
        </w:rPr>
        <w:t>afin</w:t>
      </w:r>
      <w:r w:rsidRPr="00E62AC4">
        <w:rPr>
          <w:rFonts w:ascii="Verdana" w:hAnsi="Verdana"/>
          <w:spacing w:val="-11"/>
          <w:sz w:val="16"/>
        </w:rPr>
        <w:t xml:space="preserve"> </w:t>
      </w:r>
      <w:r w:rsidRPr="00E62AC4">
        <w:rPr>
          <w:rFonts w:ascii="Verdana" w:hAnsi="Verdana"/>
          <w:sz w:val="16"/>
        </w:rPr>
        <w:t>que</w:t>
      </w:r>
      <w:r w:rsidRPr="00E62AC4">
        <w:rPr>
          <w:rFonts w:ascii="Verdana" w:hAnsi="Verdana"/>
          <w:spacing w:val="-11"/>
          <w:sz w:val="16"/>
        </w:rPr>
        <w:t xml:space="preserve"> </w:t>
      </w:r>
      <w:r w:rsidR="00210F57" w:rsidRPr="00E62AC4">
        <w:rPr>
          <w:rFonts w:ascii="Verdana" w:hAnsi="Verdana"/>
          <w:sz w:val="16"/>
        </w:rPr>
        <w:t>l’objet</w:t>
      </w:r>
      <w:r w:rsidRPr="00E62AC4">
        <w:rPr>
          <w:rFonts w:ascii="Verdana" w:hAnsi="Verdana"/>
          <w:spacing w:val="-9"/>
          <w:sz w:val="16"/>
        </w:rPr>
        <w:t xml:space="preserve"> </w:t>
      </w:r>
      <w:r w:rsidRPr="00E62AC4">
        <w:rPr>
          <w:rFonts w:ascii="Verdana" w:hAnsi="Verdana"/>
          <w:sz w:val="16"/>
        </w:rPr>
        <w:t>confisqué</w:t>
      </w:r>
      <w:r w:rsidRPr="00E62AC4">
        <w:rPr>
          <w:rFonts w:ascii="Verdana" w:hAnsi="Verdana"/>
          <w:spacing w:val="2"/>
          <w:sz w:val="16"/>
        </w:rPr>
        <w:t xml:space="preserve"> </w:t>
      </w:r>
      <w:r w:rsidRPr="00E62AC4">
        <w:rPr>
          <w:rFonts w:ascii="Verdana" w:hAnsi="Verdana"/>
          <w:sz w:val="16"/>
        </w:rPr>
        <w:t>soit</w:t>
      </w:r>
      <w:r w:rsidRPr="00E62AC4">
        <w:rPr>
          <w:rFonts w:ascii="Verdana" w:hAnsi="Verdana"/>
          <w:spacing w:val="-11"/>
          <w:sz w:val="16"/>
        </w:rPr>
        <w:t xml:space="preserve"> </w:t>
      </w:r>
      <w:r w:rsidRPr="00E62AC4">
        <w:rPr>
          <w:rFonts w:ascii="Verdana" w:hAnsi="Verdana"/>
          <w:sz w:val="16"/>
        </w:rPr>
        <w:t>restitué</w:t>
      </w:r>
      <w:r w:rsidRPr="00E62AC4">
        <w:rPr>
          <w:rFonts w:ascii="Verdana" w:hAnsi="Verdana"/>
          <w:spacing w:val="-9"/>
          <w:sz w:val="16"/>
        </w:rPr>
        <w:t xml:space="preserve"> </w:t>
      </w:r>
      <w:r w:rsidRPr="00E62AC4">
        <w:rPr>
          <w:rFonts w:ascii="Verdana" w:hAnsi="Verdana"/>
          <w:sz w:val="16"/>
        </w:rPr>
        <w:t>a</w:t>
      </w:r>
      <w:r w:rsidRPr="00E62AC4">
        <w:rPr>
          <w:rFonts w:ascii="Verdana" w:hAnsi="Verdana"/>
          <w:spacing w:val="-13"/>
          <w:sz w:val="16"/>
        </w:rPr>
        <w:t xml:space="preserve"> </w:t>
      </w:r>
      <w:r w:rsidR="00210F57" w:rsidRPr="00E62AC4">
        <w:rPr>
          <w:rFonts w:ascii="Verdana" w:hAnsi="Verdana"/>
          <w:sz w:val="16"/>
        </w:rPr>
        <w:t>l’élève</w:t>
      </w:r>
      <w:r w:rsidRPr="00E62AC4">
        <w:rPr>
          <w:rFonts w:ascii="Verdana" w:hAnsi="Verdana"/>
          <w:spacing w:val="-11"/>
          <w:sz w:val="16"/>
        </w:rPr>
        <w:t xml:space="preserve"> </w:t>
      </w:r>
      <w:r w:rsidR="00951703">
        <w:rPr>
          <w:rFonts w:ascii="Verdana" w:hAnsi="Verdana"/>
          <w:sz w:val="16"/>
        </w:rPr>
        <w:t>l</w:t>
      </w:r>
      <w:r w:rsidR="00210F57" w:rsidRPr="00E62AC4">
        <w:rPr>
          <w:rFonts w:ascii="Verdana" w:hAnsi="Verdana"/>
          <w:sz w:val="16"/>
        </w:rPr>
        <w:t>ui-même</w:t>
      </w:r>
      <w:r w:rsidRPr="00E62AC4">
        <w:rPr>
          <w:rFonts w:ascii="Verdana" w:hAnsi="Verdana"/>
          <w:sz w:val="16"/>
        </w:rPr>
        <w:t xml:space="preserve">. Cette restitution ne pourra se faire que sur rendez-vous et </w:t>
      </w:r>
      <w:r w:rsidR="00210F57" w:rsidRPr="00E62AC4">
        <w:rPr>
          <w:rFonts w:ascii="Verdana" w:hAnsi="Verdana"/>
          <w:sz w:val="16"/>
        </w:rPr>
        <w:t>après</w:t>
      </w:r>
      <w:r w:rsidRPr="00E62AC4">
        <w:rPr>
          <w:rFonts w:ascii="Verdana" w:hAnsi="Verdana"/>
          <w:sz w:val="16"/>
        </w:rPr>
        <w:t xml:space="preserve"> la </w:t>
      </w:r>
      <w:r w:rsidR="00210F57" w:rsidRPr="00E62AC4">
        <w:rPr>
          <w:rFonts w:ascii="Verdana" w:hAnsi="Verdana"/>
          <w:sz w:val="16"/>
        </w:rPr>
        <w:t>dernière</w:t>
      </w:r>
      <w:r w:rsidRPr="00E62AC4">
        <w:rPr>
          <w:rFonts w:ascii="Verdana" w:hAnsi="Verdana"/>
          <w:sz w:val="16"/>
        </w:rPr>
        <w:t xml:space="preserve"> heure de</w:t>
      </w:r>
      <w:r w:rsidRPr="00E62AC4">
        <w:rPr>
          <w:rFonts w:ascii="Verdana" w:hAnsi="Verdana"/>
          <w:spacing w:val="4"/>
          <w:sz w:val="16"/>
        </w:rPr>
        <w:t xml:space="preserve"> </w:t>
      </w:r>
      <w:r w:rsidRPr="00E62AC4">
        <w:rPr>
          <w:rFonts w:ascii="Verdana" w:hAnsi="Verdana"/>
          <w:sz w:val="16"/>
        </w:rPr>
        <w:t>cours.</w:t>
      </w:r>
    </w:p>
    <w:p w:rsidR="00B30557" w:rsidRPr="00E62AC4" w:rsidRDefault="00B30557" w:rsidP="00B30557">
      <w:pPr>
        <w:pStyle w:val="Corpsdetexte"/>
        <w:spacing w:before="10"/>
        <w:rPr>
          <w:rFonts w:ascii="Verdana" w:hAnsi="Verdana"/>
        </w:rPr>
      </w:pPr>
    </w:p>
    <w:p w:rsidR="00B30557" w:rsidRPr="00E62AC4" w:rsidRDefault="00B30557" w:rsidP="00210F57">
      <w:pPr>
        <w:widowControl w:val="0"/>
        <w:tabs>
          <w:tab w:val="left" w:pos="3025"/>
        </w:tabs>
        <w:autoSpaceDE w:val="0"/>
        <w:autoSpaceDN w:val="0"/>
        <w:spacing w:after="0" w:line="240" w:lineRule="auto"/>
        <w:rPr>
          <w:rFonts w:ascii="Verdana" w:hAnsi="Verdana"/>
          <w:sz w:val="16"/>
          <w:u w:val="single"/>
        </w:rPr>
      </w:pPr>
      <w:r w:rsidRPr="00E62AC4">
        <w:rPr>
          <w:rFonts w:ascii="Verdana" w:hAnsi="Verdana"/>
          <w:w w:val="105"/>
          <w:sz w:val="16"/>
          <w:u w:val="single"/>
        </w:rPr>
        <w:t>Récidive</w:t>
      </w:r>
      <w:r w:rsidR="00210F57" w:rsidRPr="00E62AC4">
        <w:rPr>
          <w:rFonts w:ascii="Verdana" w:hAnsi="Verdana"/>
          <w:w w:val="105"/>
          <w:sz w:val="16"/>
          <w:u w:val="single"/>
        </w:rPr>
        <w:t> :</w:t>
      </w:r>
    </w:p>
    <w:p w:rsidR="00B30557" w:rsidRPr="00E62AC4" w:rsidRDefault="00210F57" w:rsidP="00210F57">
      <w:pPr>
        <w:pStyle w:val="Corpsdetexte"/>
        <w:spacing w:before="58"/>
        <w:rPr>
          <w:rFonts w:ascii="Verdana" w:hAnsi="Verdana"/>
          <w:sz w:val="16"/>
        </w:rPr>
      </w:pPr>
      <w:r w:rsidRPr="00E62AC4">
        <w:rPr>
          <w:rFonts w:ascii="Verdana" w:hAnsi="Verdana"/>
          <w:sz w:val="16"/>
        </w:rPr>
        <w:t>En cas de récidive, l’élève</w:t>
      </w:r>
      <w:r w:rsidR="00B30557" w:rsidRPr="00E62AC4">
        <w:rPr>
          <w:rFonts w:ascii="Verdana" w:hAnsi="Verdana"/>
          <w:sz w:val="16"/>
        </w:rPr>
        <w:t xml:space="preserve"> s</w:t>
      </w:r>
      <w:r w:rsidRPr="00E62AC4">
        <w:rPr>
          <w:rFonts w:ascii="Verdana" w:hAnsi="Verdana"/>
          <w:sz w:val="16"/>
        </w:rPr>
        <w:t>’</w:t>
      </w:r>
      <w:r w:rsidR="00B30557" w:rsidRPr="00E62AC4">
        <w:rPr>
          <w:rFonts w:ascii="Verdana" w:hAnsi="Verdana"/>
          <w:sz w:val="16"/>
        </w:rPr>
        <w:t xml:space="preserve">expose </w:t>
      </w:r>
      <w:r w:rsidR="003D250C">
        <w:rPr>
          <w:rFonts w:ascii="Verdana" w:hAnsi="Verdana"/>
          <w:color w:val="080808"/>
          <w:sz w:val="16"/>
        </w:rPr>
        <w:t>à</w:t>
      </w:r>
      <w:r w:rsidR="00B30557" w:rsidRPr="00E62AC4">
        <w:rPr>
          <w:rFonts w:ascii="Verdana" w:hAnsi="Verdana"/>
          <w:color w:val="080808"/>
          <w:sz w:val="16"/>
        </w:rPr>
        <w:t xml:space="preserve"> </w:t>
      </w:r>
      <w:r w:rsidR="00B30557" w:rsidRPr="00E62AC4">
        <w:rPr>
          <w:rFonts w:ascii="Verdana" w:hAnsi="Verdana"/>
          <w:sz w:val="16"/>
        </w:rPr>
        <w:t>une sanction disciplinaire.</w:t>
      </w:r>
    </w:p>
    <w:p w:rsidR="00B30557" w:rsidRPr="00E62AC4" w:rsidRDefault="00B30557" w:rsidP="00B30557">
      <w:pPr>
        <w:pStyle w:val="Corpsdetexte"/>
        <w:rPr>
          <w:rFonts w:ascii="Verdana" w:hAnsi="Verdana"/>
          <w:sz w:val="18"/>
        </w:rPr>
      </w:pPr>
    </w:p>
    <w:p w:rsidR="00B30557" w:rsidRPr="00E62AC4" w:rsidRDefault="00B30557" w:rsidP="008048F3">
      <w:pPr>
        <w:rPr>
          <w:rFonts w:ascii="Verdana" w:hAnsi="Verdana"/>
          <w:sz w:val="18"/>
        </w:rPr>
      </w:pPr>
    </w:p>
    <w:p w:rsidR="00210F57" w:rsidRPr="00E62AC4" w:rsidRDefault="00210F57" w:rsidP="008048F3">
      <w:pPr>
        <w:rPr>
          <w:rFonts w:ascii="Verdana" w:hAnsi="Verdana"/>
          <w:sz w:val="18"/>
        </w:rPr>
      </w:pPr>
      <w:r w:rsidRPr="00E62AC4">
        <w:rPr>
          <w:rFonts w:ascii="Verdana" w:hAnsi="Verdana"/>
          <w:sz w:val="18"/>
        </w:rPr>
        <w:t>Vu et pris connaissance le ……/……/……</w:t>
      </w:r>
    </w:p>
    <w:p w:rsidR="00210F57" w:rsidRPr="00E62AC4" w:rsidRDefault="00210F57" w:rsidP="008048F3">
      <w:pPr>
        <w:rPr>
          <w:rFonts w:ascii="Verdana" w:hAnsi="Verdana"/>
          <w:sz w:val="18"/>
        </w:rPr>
      </w:pPr>
    </w:p>
    <w:p w:rsidR="00210F57" w:rsidRPr="00E62AC4" w:rsidRDefault="00E62AC4" w:rsidP="008048F3">
      <w:pPr>
        <w:rPr>
          <w:rFonts w:ascii="Verdana" w:hAnsi="Verdana"/>
          <w:sz w:val="18"/>
        </w:rPr>
      </w:pPr>
      <w:r>
        <w:rPr>
          <w:rFonts w:ascii="Verdana" w:hAnsi="Verdana"/>
          <w:sz w:val="18"/>
        </w:rPr>
        <w:t xml:space="preserve">Le(s) </w:t>
      </w:r>
      <w:r w:rsidR="00210F57" w:rsidRPr="00E62AC4">
        <w:rPr>
          <w:rFonts w:ascii="Verdana" w:hAnsi="Verdana"/>
          <w:sz w:val="18"/>
        </w:rPr>
        <w:t>Responsable</w:t>
      </w:r>
      <w:r>
        <w:rPr>
          <w:rFonts w:ascii="Verdana" w:hAnsi="Verdana"/>
          <w:sz w:val="18"/>
        </w:rPr>
        <w:t>(s)</w:t>
      </w:r>
      <w:r w:rsidR="00210F57" w:rsidRPr="00E62AC4">
        <w:rPr>
          <w:rFonts w:ascii="Verdana" w:hAnsi="Verdana"/>
          <w:sz w:val="18"/>
        </w:rPr>
        <w:t xml:space="preserve"> </w:t>
      </w:r>
      <w:proofErr w:type="gramStart"/>
      <w:r w:rsidR="00210F57" w:rsidRPr="00E62AC4">
        <w:rPr>
          <w:rFonts w:ascii="Verdana" w:hAnsi="Verdana"/>
          <w:sz w:val="18"/>
        </w:rPr>
        <w:t>Légal</w:t>
      </w:r>
      <w:r w:rsidR="00951703">
        <w:rPr>
          <w:rFonts w:ascii="Verdana" w:hAnsi="Verdana"/>
          <w:sz w:val="18"/>
        </w:rPr>
        <w:t>(</w:t>
      </w:r>
      <w:proofErr w:type="gramEnd"/>
      <w:r>
        <w:rPr>
          <w:rFonts w:ascii="Verdana" w:hAnsi="Verdana"/>
          <w:sz w:val="18"/>
        </w:rPr>
        <w:t>aux</w:t>
      </w:r>
      <w:r w:rsidR="00951703">
        <w:rPr>
          <w:rFonts w:ascii="Verdana" w:hAnsi="Verdana"/>
          <w:sz w:val="18"/>
        </w:rPr>
        <w:t>)</w:t>
      </w:r>
      <w:r w:rsidR="00210F57" w:rsidRPr="00E62AC4">
        <w:rPr>
          <w:rFonts w:ascii="Verdana" w:hAnsi="Verdana"/>
          <w:sz w:val="18"/>
        </w:rPr>
        <w:tab/>
      </w:r>
      <w:r w:rsidR="00210F57" w:rsidRPr="00E62AC4">
        <w:rPr>
          <w:rFonts w:ascii="Verdana" w:hAnsi="Verdana"/>
          <w:sz w:val="18"/>
        </w:rPr>
        <w:tab/>
      </w:r>
      <w:r w:rsidR="00210F57" w:rsidRPr="00E62AC4">
        <w:rPr>
          <w:rFonts w:ascii="Verdana" w:hAnsi="Verdana"/>
          <w:sz w:val="18"/>
        </w:rPr>
        <w:tab/>
      </w:r>
      <w:r w:rsidR="00210F57" w:rsidRPr="00E62AC4">
        <w:rPr>
          <w:rFonts w:ascii="Verdana" w:hAnsi="Verdana"/>
          <w:sz w:val="18"/>
        </w:rPr>
        <w:tab/>
        <w:t>L’élève </w:t>
      </w:r>
    </w:p>
    <w:p w:rsidR="00961834" w:rsidRDefault="00961834" w:rsidP="00951703">
      <w:pPr>
        <w:jc w:val="both"/>
        <w:rPr>
          <w:rFonts w:ascii="Verdana" w:hAnsi="Verdana"/>
          <w:sz w:val="18"/>
        </w:rPr>
      </w:pPr>
    </w:p>
    <w:p w:rsidR="00951703" w:rsidRPr="00951703" w:rsidRDefault="00951703" w:rsidP="00951703">
      <w:pPr>
        <w:jc w:val="both"/>
        <w:rPr>
          <w:rFonts w:ascii="Verdana" w:hAnsi="Verdana"/>
          <w:sz w:val="18"/>
        </w:rPr>
      </w:pPr>
    </w:p>
    <w:sectPr w:rsidR="00951703" w:rsidRPr="00951703" w:rsidSect="00713F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E3074"/>
    <w:multiLevelType w:val="hybridMultilevel"/>
    <w:tmpl w:val="04548322"/>
    <w:lvl w:ilvl="0" w:tplc="DF2AEF2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7B55647"/>
    <w:multiLevelType w:val="hybridMultilevel"/>
    <w:tmpl w:val="554E08D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C3204E3"/>
    <w:multiLevelType w:val="hybridMultilevel"/>
    <w:tmpl w:val="E7ECD8E6"/>
    <w:lvl w:ilvl="0" w:tplc="FEAA553A">
      <w:start w:val="2017"/>
      <w:numFmt w:val="bullet"/>
      <w:lvlText w:val="-"/>
      <w:lvlJc w:val="left"/>
      <w:pPr>
        <w:ind w:left="1065" w:hanging="360"/>
      </w:pPr>
      <w:rPr>
        <w:rFonts w:ascii="Book Antiqua" w:eastAsiaTheme="minorHAnsi" w:hAnsi="Book Antiqua"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46586744"/>
    <w:multiLevelType w:val="hybridMultilevel"/>
    <w:tmpl w:val="D838615E"/>
    <w:lvl w:ilvl="0" w:tplc="AD1A6208">
      <w:start w:val="1"/>
      <w:numFmt w:val="decimal"/>
      <w:lvlText w:val="%1)"/>
      <w:lvlJc w:val="left"/>
      <w:pPr>
        <w:ind w:left="79" w:hanging="244"/>
        <w:jc w:val="left"/>
      </w:pPr>
      <w:rPr>
        <w:rFonts w:ascii="Arial" w:eastAsia="Arial" w:hAnsi="Arial" w:cs="Arial" w:hint="default"/>
        <w:spacing w:val="-1"/>
        <w:w w:val="95"/>
        <w:sz w:val="20"/>
        <w:szCs w:val="20"/>
        <w:lang w:val="fr-FR" w:eastAsia="fr-FR" w:bidi="fr-FR"/>
      </w:rPr>
    </w:lvl>
    <w:lvl w:ilvl="1" w:tplc="5420C438">
      <w:numFmt w:val="bullet"/>
      <w:lvlText w:val="•"/>
      <w:lvlJc w:val="left"/>
      <w:pPr>
        <w:ind w:left="3047" w:hanging="126"/>
      </w:pPr>
      <w:rPr>
        <w:rFonts w:hint="default"/>
        <w:spacing w:val="-1"/>
        <w:w w:val="99"/>
        <w:lang w:val="fr-FR" w:eastAsia="fr-FR" w:bidi="fr-FR"/>
      </w:rPr>
    </w:lvl>
    <w:lvl w:ilvl="2" w:tplc="3D80C75E">
      <w:numFmt w:val="bullet"/>
      <w:lvlText w:val="•"/>
      <w:lvlJc w:val="left"/>
      <w:pPr>
        <w:ind w:left="3611" w:hanging="126"/>
      </w:pPr>
      <w:rPr>
        <w:rFonts w:hint="default"/>
        <w:lang w:val="fr-FR" w:eastAsia="fr-FR" w:bidi="fr-FR"/>
      </w:rPr>
    </w:lvl>
    <w:lvl w:ilvl="3" w:tplc="FA341FE6">
      <w:numFmt w:val="bullet"/>
      <w:lvlText w:val="•"/>
      <w:lvlJc w:val="left"/>
      <w:pPr>
        <w:ind w:left="4183" w:hanging="126"/>
      </w:pPr>
      <w:rPr>
        <w:rFonts w:hint="default"/>
        <w:lang w:val="fr-FR" w:eastAsia="fr-FR" w:bidi="fr-FR"/>
      </w:rPr>
    </w:lvl>
    <w:lvl w:ilvl="4" w:tplc="FE281302">
      <w:numFmt w:val="bullet"/>
      <w:lvlText w:val="•"/>
      <w:lvlJc w:val="left"/>
      <w:pPr>
        <w:ind w:left="4755" w:hanging="126"/>
      </w:pPr>
      <w:rPr>
        <w:rFonts w:hint="default"/>
        <w:lang w:val="fr-FR" w:eastAsia="fr-FR" w:bidi="fr-FR"/>
      </w:rPr>
    </w:lvl>
    <w:lvl w:ilvl="5" w:tplc="768073C0">
      <w:numFmt w:val="bullet"/>
      <w:lvlText w:val="•"/>
      <w:lvlJc w:val="left"/>
      <w:pPr>
        <w:ind w:left="5327" w:hanging="126"/>
      </w:pPr>
      <w:rPr>
        <w:rFonts w:hint="default"/>
        <w:lang w:val="fr-FR" w:eastAsia="fr-FR" w:bidi="fr-FR"/>
      </w:rPr>
    </w:lvl>
    <w:lvl w:ilvl="6" w:tplc="0B2E3686">
      <w:numFmt w:val="bullet"/>
      <w:lvlText w:val="•"/>
      <w:lvlJc w:val="left"/>
      <w:pPr>
        <w:ind w:left="5899" w:hanging="126"/>
      </w:pPr>
      <w:rPr>
        <w:rFonts w:hint="default"/>
        <w:lang w:val="fr-FR" w:eastAsia="fr-FR" w:bidi="fr-FR"/>
      </w:rPr>
    </w:lvl>
    <w:lvl w:ilvl="7" w:tplc="0B7CD786">
      <w:numFmt w:val="bullet"/>
      <w:lvlText w:val="•"/>
      <w:lvlJc w:val="left"/>
      <w:pPr>
        <w:ind w:left="6471" w:hanging="126"/>
      </w:pPr>
      <w:rPr>
        <w:rFonts w:hint="default"/>
        <w:lang w:val="fr-FR" w:eastAsia="fr-FR" w:bidi="fr-FR"/>
      </w:rPr>
    </w:lvl>
    <w:lvl w:ilvl="8" w:tplc="ADF2AFE0">
      <w:numFmt w:val="bullet"/>
      <w:lvlText w:val="•"/>
      <w:lvlJc w:val="left"/>
      <w:pPr>
        <w:ind w:left="7042" w:hanging="126"/>
      </w:pPr>
      <w:rPr>
        <w:rFonts w:hint="default"/>
        <w:lang w:val="fr-FR" w:eastAsia="fr-FR" w:bidi="fr-FR"/>
      </w:rPr>
    </w:lvl>
  </w:abstractNum>
  <w:abstractNum w:abstractNumId="4">
    <w:nsid w:val="4A375CBD"/>
    <w:multiLevelType w:val="hybridMultilevel"/>
    <w:tmpl w:val="030E9C7C"/>
    <w:lvl w:ilvl="0" w:tplc="E61445C6">
      <w:numFmt w:val="bullet"/>
      <w:lvlText w:val="•"/>
      <w:lvlJc w:val="left"/>
      <w:pPr>
        <w:ind w:left="85" w:hanging="237"/>
      </w:pPr>
      <w:rPr>
        <w:rFonts w:hint="default"/>
        <w:w w:val="92"/>
        <w:lang w:val="fr-FR" w:eastAsia="fr-FR" w:bidi="fr-FR"/>
      </w:rPr>
    </w:lvl>
    <w:lvl w:ilvl="1" w:tplc="4E70AA88">
      <w:numFmt w:val="bullet"/>
      <w:lvlText w:val="•"/>
      <w:lvlJc w:val="left"/>
      <w:pPr>
        <w:ind w:left="890" w:hanging="237"/>
      </w:pPr>
      <w:rPr>
        <w:rFonts w:hint="default"/>
        <w:lang w:val="fr-FR" w:eastAsia="fr-FR" w:bidi="fr-FR"/>
      </w:rPr>
    </w:lvl>
    <w:lvl w:ilvl="2" w:tplc="CF8CECCE">
      <w:numFmt w:val="bullet"/>
      <w:lvlText w:val="•"/>
      <w:lvlJc w:val="left"/>
      <w:pPr>
        <w:ind w:left="1701" w:hanging="237"/>
      </w:pPr>
      <w:rPr>
        <w:rFonts w:hint="default"/>
        <w:lang w:val="fr-FR" w:eastAsia="fr-FR" w:bidi="fr-FR"/>
      </w:rPr>
    </w:lvl>
    <w:lvl w:ilvl="3" w:tplc="2EA000CC">
      <w:numFmt w:val="bullet"/>
      <w:lvlText w:val="•"/>
      <w:lvlJc w:val="left"/>
      <w:pPr>
        <w:ind w:left="2512" w:hanging="237"/>
      </w:pPr>
      <w:rPr>
        <w:rFonts w:hint="default"/>
        <w:lang w:val="fr-FR" w:eastAsia="fr-FR" w:bidi="fr-FR"/>
      </w:rPr>
    </w:lvl>
    <w:lvl w:ilvl="4" w:tplc="E5523EA6">
      <w:numFmt w:val="bullet"/>
      <w:lvlText w:val="•"/>
      <w:lvlJc w:val="left"/>
      <w:pPr>
        <w:ind w:left="3322" w:hanging="237"/>
      </w:pPr>
      <w:rPr>
        <w:rFonts w:hint="default"/>
        <w:lang w:val="fr-FR" w:eastAsia="fr-FR" w:bidi="fr-FR"/>
      </w:rPr>
    </w:lvl>
    <w:lvl w:ilvl="5" w:tplc="E86055FE">
      <w:numFmt w:val="bullet"/>
      <w:lvlText w:val="•"/>
      <w:lvlJc w:val="left"/>
      <w:pPr>
        <w:ind w:left="4133" w:hanging="237"/>
      </w:pPr>
      <w:rPr>
        <w:rFonts w:hint="default"/>
        <w:lang w:val="fr-FR" w:eastAsia="fr-FR" w:bidi="fr-FR"/>
      </w:rPr>
    </w:lvl>
    <w:lvl w:ilvl="6" w:tplc="5966F332">
      <w:numFmt w:val="bullet"/>
      <w:lvlText w:val="•"/>
      <w:lvlJc w:val="left"/>
      <w:pPr>
        <w:ind w:left="4944" w:hanging="237"/>
      </w:pPr>
      <w:rPr>
        <w:rFonts w:hint="default"/>
        <w:lang w:val="fr-FR" w:eastAsia="fr-FR" w:bidi="fr-FR"/>
      </w:rPr>
    </w:lvl>
    <w:lvl w:ilvl="7" w:tplc="641A95E8">
      <w:numFmt w:val="bullet"/>
      <w:lvlText w:val="•"/>
      <w:lvlJc w:val="left"/>
      <w:pPr>
        <w:ind w:left="5754" w:hanging="237"/>
      </w:pPr>
      <w:rPr>
        <w:rFonts w:hint="default"/>
        <w:lang w:val="fr-FR" w:eastAsia="fr-FR" w:bidi="fr-FR"/>
      </w:rPr>
    </w:lvl>
    <w:lvl w:ilvl="8" w:tplc="8468021C">
      <w:numFmt w:val="bullet"/>
      <w:lvlText w:val="•"/>
      <w:lvlJc w:val="left"/>
      <w:pPr>
        <w:ind w:left="6565" w:hanging="237"/>
      </w:pPr>
      <w:rPr>
        <w:rFonts w:hint="default"/>
        <w:lang w:val="fr-FR" w:eastAsia="fr-FR" w:bidi="fr-FR"/>
      </w:rPr>
    </w:lvl>
  </w:abstractNum>
  <w:abstractNum w:abstractNumId="5">
    <w:nsid w:val="4DE21168"/>
    <w:multiLevelType w:val="hybridMultilevel"/>
    <w:tmpl w:val="EA4E3EC0"/>
    <w:lvl w:ilvl="0" w:tplc="725814BC">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compat/>
  <w:rsids>
    <w:rsidRoot w:val="00AC668F"/>
    <w:rsid w:val="0006251F"/>
    <w:rsid w:val="00065C42"/>
    <w:rsid w:val="00074CA0"/>
    <w:rsid w:val="00095442"/>
    <w:rsid w:val="000A300C"/>
    <w:rsid w:val="000B1453"/>
    <w:rsid w:val="000B24F7"/>
    <w:rsid w:val="000D6862"/>
    <w:rsid w:val="000D7CCD"/>
    <w:rsid w:val="0013189A"/>
    <w:rsid w:val="00140D21"/>
    <w:rsid w:val="001449EA"/>
    <w:rsid w:val="001C2C7B"/>
    <w:rsid w:val="001D1786"/>
    <w:rsid w:val="001E1E37"/>
    <w:rsid w:val="001F2CA4"/>
    <w:rsid w:val="00210F57"/>
    <w:rsid w:val="00257653"/>
    <w:rsid w:val="0027447B"/>
    <w:rsid w:val="002B1A74"/>
    <w:rsid w:val="002B6806"/>
    <w:rsid w:val="002C305E"/>
    <w:rsid w:val="00301E51"/>
    <w:rsid w:val="0030217C"/>
    <w:rsid w:val="00335865"/>
    <w:rsid w:val="00337956"/>
    <w:rsid w:val="00342BEB"/>
    <w:rsid w:val="003A53DF"/>
    <w:rsid w:val="003B47E0"/>
    <w:rsid w:val="003D250C"/>
    <w:rsid w:val="00433A66"/>
    <w:rsid w:val="0044263C"/>
    <w:rsid w:val="00563634"/>
    <w:rsid w:val="005648D3"/>
    <w:rsid w:val="005E0737"/>
    <w:rsid w:val="005E7B81"/>
    <w:rsid w:val="00617AFE"/>
    <w:rsid w:val="0062349E"/>
    <w:rsid w:val="00655305"/>
    <w:rsid w:val="006637AD"/>
    <w:rsid w:val="006B2D23"/>
    <w:rsid w:val="006C3F4E"/>
    <w:rsid w:val="00713F4C"/>
    <w:rsid w:val="00721B6F"/>
    <w:rsid w:val="007522F2"/>
    <w:rsid w:val="00774B21"/>
    <w:rsid w:val="007A5993"/>
    <w:rsid w:val="007A7D8A"/>
    <w:rsid w:val="007B6D0A"/>
    <w:rsid w:val="008048F3"/>
    <w:rsid w:val="00806D46"/>
    <w:rsid w:val="0081003B"/>
    <w:rsid w:val="00825E3F"/>
    <w:rsid w:val="0086551C"/>
    <w:rsid w:val="008762C3"/>
    <w:rsid w:val="00877EE7"/>
    <w:rsid w:val="009368C1"/>
    <w:rsid w:val="0094065C"/>
    <w:rsid w:val="00951703"/>
    <w:rsid w:val="00954020"/>
    <w:rsid w:val="00961834"/>
    <w:rsid w:val="00A235BC"/>
    <w:rsid w:val="00A2782A"/>
    <w:rsid w:val="00A41B0A"/>
    <w:rsid w:val="00A50860"/>
    <w:rsid w:val="00AC44B9"/>
    <w:rsid w:val="00AC668F"/>
    <w:rsid w:val="00AE5FD8"/>
    <w:rsid w:val="00AF2780"/>
    <w:rsid w:val="00B034EB"/>
    <w:rsid w:val="00B30557"/>
    <w:rsid w:val="00B75285"/>
    <w:rsid w:val="00B7647D"/>
    <w:rsid w:val="00B82CB5"/>
    <w:rsid w:val="00C043B9"/>
    <w:rsid w:val="00C168E0"/>
    <w:rsid w:val="00C366E6"/>
    <w:rsid w:val="00C74A0C"/>
    <w:rsid w:val="00D2303F"/>
    <w:rsid w:val="00D40BB5"/>
    <w:rsid w:val="00D5677A"/>
    <w:rsid w:val="00D6460B"/>
    <w:rsid w:val="00D81EC8"/>
    <w:rsid w:val="00D855FB"/>
    <w:rsid w:val="00DB5944"/>
    <w:rsid w:val="00DB7039"/>
    <w:rsid w:val="00DC1767"/>
    <w:rsid w:val="00DD0216"/>
    <w:rsid w:val="00DD3E49"/>
    <w:rsid w:val="00E616C2"/>
    <w:rsid w:val="00E62AC4"/>
    <w:rsid w:val="00E85E4E"/>
    <w:rsid w:val="00EC4700"/>
    <w:rsid w:val="00F80394"/>
    <w:rsid w:val="00F84684"/>
    <w:rsid w:val="00F87B16"/>
    <w:rsid w:val="00F95DA4"/>
    <w:rsid w:val="00FB10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68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C66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C66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668F"/>
    <w:rPr>
      <w:rFonts w:ascii="Tahoma" w:hAnsi="Tahoma" w:cs="Tahoma"/>
      <w:sz w:val="16"/>
      <w:szCs w:val="16"/>
    </w:rPr>
  </w:style>
  <w:style w:type="paragraph" w:styleId="Paragraphedeliste">
    <w:name w:val="List Paragraph"/>
    <w:basedOn w:val="Normal"/>
    <w:uiPriority w:val="1"/>
    <w:qFormat/>
    <w:rsid w:val="00AC668F"/>
    <w:pPr>
      <w:spacing w:after="160" w:line="259" w:lineRule="auto"/>
      <w:ind w:left="720"/>
      <w:contextualSpacing/>
    </w:pPr>
  </w:style>
  <w:style w:type="character" w:styleId="Lienhypertexte">
    <w:name w:val="Hyperlink"/>
    <w:basedOn w:val="Policepardfaut"/>
    <w:uiPriority w:val="99"/>
    <w:unhideWhenUsed/>
    <w:rsid w:val="00AC668F"/>
    <w:rPr>
      <w:color w:val="0000FF" w:themeColor="hyperlink"/>
      <w:u w:val="single"/>
    </w:rPr>
  </w:style>
  <w:style w:type="paragraph" w:styleId="Corpsdetexte">
    <w:name w:val="Body Text"/>
    <w:basedOn w:val="Normal"/>
    <w:link w:val="CorpsdetexteCar"/>
    <w:uiPriority w:val="1"/>
    <w:qFormat/>
    <w:rsid w:val="00C043B9"/>
    <w:pPr>
      <w:widowControl w:val="0"/>
      <w:autoSpaceDE w:val="0"/>
      <w:autoSpaceDN w:val="0"/>
      <w:spacing w:after="0" w:line="240" w:lineRule="auto"/>
    </w:pPr>
    <w:rPr>
      <w:rFonts w:ascii="Arial" w:eastAsia="Arial" w:hAnsi="Arial" w:cs="Arial"/>
      <w:sz w:val="20"/>
      <w:szCs w:val="20"/>
      <w:lang w:eastAsia="fr-FR" w:bidi="fr-FR"/>
    </w:rPr>
  </w:style>
  <w:style w:type="character" w:customStyle="1" w:styleId="CorpsdetexteCar">
    <w:name w:val="Corps de texte Car"/>
    <w:basedOn w:val="Policepardfaut"/>
    <w:link w:val="Corpsdetexte"/>
    <w:uiPriority w:val="1"/>
    <w:rsid w:val="00C043B9"/>
    <w:rPr>
      <w:rFonts w:ascii="Arial" w:eastAsia="Arial" w:hAnsi="Arial" w:cs="Arial"/>
      <w:sz w:val="20"/>
      <w:szCs w:val="20"/>
      <w:lang w:eastAsia="fr-FR" w:bidi="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377</Words>
  <Characters>2078</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4</cp:revision>
  <cp:lastPrinted>2018-12-03T19:12:00Z</cp:lastPrinted>
  <dcterms:created xsi:type="dcterms:W3CDTF">2018-11-12T18:29:00Z</dcterms:created>
  <dcterms:modified xsi:type="dcterms:W3CDTF">2018-12-10T11:46:00Z</dcterms:modified>
</cp:coreProperties>
</file>