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6D" w:rsidRDefault="0026636D" w:rsidP="002663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Académie de MARTINIQUE</w:t>
      </w:r>
    </w:p>
    <w:p w:rsidR="0026636D" w:rsidRDefault="0026636D" w:rsidP="0026636D">
      <w:pPr>
        <w:pStyle w:val="NormalWeb"/>
        <w:spacing w:before="0" w:beforeAutospacing="0" w:after="0" w:afterAutospacing="0"/>
        <w:jc w:val="center"/>
      </w:pP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Année scolaire </w:t>
      </w:r>
      <w:r>
        <w:rPr>
          <w:rFonts w:ascii="Arial" w:hAnsi="Arial" w:cs="Arial"/>
          <w:b/>
          <w:bCs/>
          <w:color w:val="000000"/>
        </w:rPr>
        <w:t>2020-2021 </w:t>
      </w:r>
    </w:p>
    <w:p w:rsidR="0026636D" w:rsidRDefault="0026636D" w:rsidP="0026636D">
      <w:pPr>
        <w:pStyle w:val="NormalWeb"/>
        <w:spacing w:before="0" w:beforeAutospacing="0" w:after="0" w:afterAutospacing="0"/>
      </w:pP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Fiche vie scolaire 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vertAlign w:val="subscript"/>
        </w:rPr>
        <w:t xml:space="preserve">Identité de l'élève </w:t>
      </w:r>
      <w:r>
        <w:rPr>
          <w:rFonts w:ascii="Arial" w:hAnsi="Arial" w:cs="Arial"/>
          <w:color w:val="000000"/>
          <w:sz w:val="22"/>
          <w:szCs w:val="22"/>
        </w:rPr>
        <w:t>Nom : …………………………………………………………………………...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Prénoms : ………………………………………………………………………………………</w:t>
      </w:r>
    </w:p>
    <w:p w:rsidR="0026636D" w:rsidRDefault="0026636D" w:rsidP="0026636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Né(e) le : ……………………………………… à ……………………………………….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Nationalité : …………………………………………………………………………………….</w:t>
      </w:r>
    </w:p>
    <w:p w:rsidR="0026636D" w:rsidRDefault="0026636D" w:rsidP="0026636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6636D" w:rsidRPr="00D8599D" w:rsidRDefault="0026636D" w:rsidP="002663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vertAlign w:val="subscript"/>
        </w:rPr>
      </w:pPr>
      <w:r w:rsidRPr="00D8599D">
        <w:rPr>
          <w:rFonts w:ascii="Arial" w:hAnsi="Arial" w:cs="Arial"/>
          <w:b/>
          <w:bCs/>
          <w:color w:val="000000"/>
          <w:sz w:val="28"/>
          <w:szCs w:val="28"/>
          <w:vertAlign w:val="subscript"/>
        </w:rPr>
        <w:t>Scolarité de l'année en cours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Classe : ……………………………………….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Régime (demi-pensionnaire ou externe) 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6636D" w:rsidRDefault="0026636D" w:rsidP="00266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Scolarité de l'année précédente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Classe : ………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Etablissement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 ………………….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Commune : ………………………….</w:t>
      </w:r>
    </w:p>
    <w:p w:rsidR="0026636D" w:rsidRDefault="0026636D" w:rsidP="0026636D">
      <w:pPr>
        <w:pStyle w:val="NormalWeb"/>
        <w:spacing w:before="0" w:beforeAutospacing="0" w:after="0" w:afterAutospacing="0"/>
      </w:pP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Dernier établissement connu fréquenté par l'élève 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Etablissement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 …………………………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Commune : ………………………………………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 de fin de scolarité dans l'établissement : ………………………………….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Moyen de transport utilisé par l’élève pour l’année 2020: ……………………………………..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Internat : oui     / non</w:t>
      </w:r>
    </w:p>
    <w:p w:rsidR="0026636D" w:rsidRDefault="0026636D" w:rsidP="0026636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Section sportive : oui    / non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Représentant légal 1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 : ………………………………………………………………………………..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Prénom : ………………………………………………………..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Adresse : ………………………………………………………………………………………………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……………………………………………………………………………………………………………Code postal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  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………………….  Commune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  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………………….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Pays : …………………………………………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Tél : domicile : ……………………. portable : ………………………. Travail : …………………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@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courriel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: …………………………………..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Profession ou catégorie socio-professionnelle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code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: ………………………………………………</w:t>
      </w:r>
    </w:p>
    <w:p w:rsidR="0026636D" w:rsidRPr="00CB3603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Représentant légal 2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 : …………………………………………………………………………………………..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Prénom : ……………………………………………………………….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Adresse : ………………………………………………………………………………………………</w:t>
      </w:r>
    </w:p>
    <w:p w:rsidR="0026636D" w:rsidRDefault="0026636D" w:rsidP="0026636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Code postal : …………………………………..Commune : …………………….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Pays : ………………………..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Tél : domicile : …………………………….</w:t>
      </w:r>
      <w: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portable : …………………………….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@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courriel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: ……………………………………..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Profession ou catégorie socio-professionnelle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code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: …………………………</w:t>
      </w:r>
    </w:p>
    <w:p w:rsidR="0026636D" w:rsidRDefault="0026636D" w:rsidP="0026636D">
      <w:pPr>
        <w:pStyle w:val="NormalWeb"/>
        <w:spacing w:before="0" w:beforeAutospacing="0" w:after="0" w:afterAutospacing="0"/>
      </w:pP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Autre responsable ou personne à contacter 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 : ………………………………………..</w:t>
      </w:r>
    </w:p>
    <w:p w:rsidR="0026636D" w:rsidRDefault="0026636D" w:rsidP="002663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Prénom : ……………………………………..</w:t>
      </w:r>
    </w:p>
    <w:p w:rsidR="0026636D" w:rsidRDefault="0026636D" w:rsidP="0026636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Tél : domicile : ……………..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portable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 : ………………………………..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travail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: …………………...</w:t>
      </w:r>
    </w:p>
    <w:p w:rsidR="0026636D" w:rsidRDefault="0026636D" w:rsidP="0026636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voir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la liste jointe pour déterminer le code correspondant à votre situation) </w:t>
      </w:r>
    </w:p>
    <w:p w:rsidR="0026636D" w:rsidRDefault="0026636D" w:rsidP="0026636D">
      <w:pPr>
        <w:pStyle w:val="NormalWeb"/>
        <w:spacing w:before="0" w:beforeAutospacing="0" w:after="0" w:afterAutospacing="0"/>
        <w:ind w:left="302" w:right="302"/>
      </w:pPr>
      <w:r>
        <w:rPr>
          <w:rFonts w:ascii="Arial" w:hAnsi="Arial" w:cs="Arial"/>
          <w:b/>
          <w:bCs/>
          <w:color w:val="000000"/>
        </w:rPr>
        <w:lastRenderedPageBreak/>
        <w:t>LISTE DES PROFESSIONS ET CATÉGORIES SOCIOPROFESSIONNELLES </w:t>
      </w:r>
    </w:p>
    <w:p w:rsidR="0026636D" w:rsidRDefault="0026636D" w:rsidP="0026636D">
      <w:pPr>
        <w:pStyle w:val="NormalWeb"/>
        <w:spacing w:before="442" w:beforeAutospacing="0" w:after="0" w:afterAutospacing="0"/>
        <w:ind w:left="-1152" w:right="8741"/>
      </w:pPr>
      <w:r>
        <w:rPr>
          <w:rFonts w:ascii="Arial" w:hAnsi="Arial" w:cs="Arial"/>
          <w:b/>
          <w:bCs/>
          <w:color w:val="000000"/>
        </w:rPr>
        <w:t>Libellé Code </w:t>
      </w:r>
    </w:p>
    <w:p w:rsidR="0026636D" w:rsidRDefault="0026636D" w:rsidP="0026636D">
      <w:pPr>
        <w:pStyle w:val="NormalWeb"/>
        <w:spacing w:before="53" w:beforeAutospacing="0" w:after="0" w:afterAutospacing="0"/>
        <w:ind w:left="-960" w:right="3475"/>
      </w:pPr>
      <w:r>
        <w:rPr>
          <w:color w:val="000000"/>
          <w:sz w:val="20"/>
          <w:szCs w:val="20"/>
        </w:rPr>
        <w:t>Agriculteurs exploitants Agriculteurs exploitants 10 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5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Artisans, commerçants et chefs d'entreprise Artisans 21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5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Commerçants et assimilés 22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568"/>
      </w:pPr>
      <w:r>
        <w:rPr>
          <w:color w:val="000000"/>
          <w:sz w:val="20"/>
          <w:szCs w:val="20"/>
        </w:rPr>
        <w:t>Chefs d'entreprise de 10 salariés ou plus 23 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Cadres et professions intellectuelles supérieures Professions libérales 31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Cadres de la fonction publique 33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Professeurs, professions scientifiques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34 Professions de l'information, des arts et des spectacles 35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Cadres administratifs et commerciaux d'entreprise 37 </w:t>
      </w:r>
    </w:p>
    <w:p w:rsidR="0026636D" w:rsidRPr="00CB3603" w:rsidRDefault="0026636D" w:rsidP="0026636D">
      <w:pPr>
        <w:pStyle w:val="NormalWeb"/>
        <w:spacing w:before="58" w:beforeAutospacing="0" w:after="0" w:afterAutospacing="0"/>
        <w:ind w:left="-960" w:right="2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Ingénieurs et cadres techniques d'entreprise 38 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Professions intermédiaires Professeurs des écoles, instituteurs et assimilés 42 Professions intermédiaires de la santé et du travail social 43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Clergé, religieux 44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Professions intermédiaires administratives de la fonction publique 45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Professions intermédiaires administratives commerciales en entreprise 46 Techniciens 47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245"/>
      </w:pPr>
      <w:r>
        <w:rPr>
          <w:color w:val="000000"/>
          <w:sz w:val="20"/>
          <w:szCs w:val="20"/>
        </w:rPr>
        <w:t>Contremaîtres, agents de maîtrise 48 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40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Employés </w:t>
      </w:r>
      <w:proofErr w:type="spellStart"/>
      <w:r>
        <w:rPr>
          <w:color w:val="000000"/>
          <w:sz w:val="20"/>
          <w:szCs w:val="20"/>
        </w:rPr>
        <w:t>Employés</w:t>
      </w:r>
      <w:proofErr w:type="spellEnd"/>
      <w:r>
        <w:rPr>
          <w:color w:val="000000"/>
          <w:sz w:val="20"/>
          <w:szCs w:val="20"/>
        </w:rPr>
        <w:t xml:space="preserve"> civils et agents de service de la fonction publique 52 Policiers et militaires 53 Employés administratifs d'entreprises 54 Employés de commerce 55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4070"/>
      </w:pPr>
      <w:r>
        <w:rPr>
          <w:color w:val="000000"/>
          <w:sz w:val="20"/>
          <w:szCs w:val="20"/>
        </w:rPr>
        <w:t>Personnels des services directs aux particuliers 56 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4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Ouvriers </w:t>
      </w:r>
      <w:proofErr w:type="spellStart"/>
      <w:r>
        <w:rPr>
          <w:color w:val="000000"/>
          <w:sz w:val="20"/>
          <w:szCs w:val="20"/>
        </w:rPr>
        <w:t>Ouvriers</w:t>
      </w:r>
      <w:proofErr w:type="spellEnd"/>
      <w:r>
        <w:rPr>
          <w:color w:val="000000"/>
          <w:sz w:val="20"/>
          <w:szCs w:val="20"/>
        </w:rPr>
        <w:t xml:space="preserve"> qualifiés de type industriel 62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4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Ouvriers qualifiés de type artisanal 63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4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Chauffeurs 64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4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Ouvriers qualifiés de la manutention, du magasinage et du transport 65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4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Ouvriers non qualifiés de type industriel 67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48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Ouvriers non qualifiés de type artisanal 68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3485"/>
      </w:pPr>
      <w:r>
        <w:rPr>
          <w:color w:val="000000"/>
          <w:sz w:val="20"/>
          <w:szCs w:val="20"/>
        </w:rPr>
        <w:t>Ouvriers agricoles 69 </w:t>
      </w:r>
    </w:p>
    <w:p w:rsidR="0026636D" w:rsidRDefault="0026636D" w:rsidP="0026636D">
      <w:pPr>
        <w:pStyle w:val="NormalWeb"/>
        <w:spacing w:before="62" w:beforeAutospacing="0" w:after="0" w:afterAutospacing="0"/>
        <w:ind w:left="-960" w:right="41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Retraités </w:t>
      </w:r>
      <w:proofErr w:type="spellStart"/>
      <w:r>
        <w:rPr>
          <w:color w:val="000000"/>
          <w:sz w:val="20"/>
          <w:szCs w:val="20"/>
        </w:rPr>
        <w:t>Retraités</w:t>
      </w:r>
      <w:proofErr w:type="spellEnd"/>
      <w:r>
        <w:rPr>
          <w:color w:val="000000"/>
          <w:sz w:val="20"/>
          <w:szCs w:val="20"/>
        </w:rPr>
        <w:t xml:space="preserve"> agriculteurs exploitants 71 </w:t>
      </w:r>
    </w:p>
    <w:p w:rsidR="0026636D" w:rsidRDefault="0026636D" w:rsidP="0026636D">
      <w:pPr>
        <w:pStyle w:val="NormalWeb"/>
        <w:spacing w:before="62" w:beforeAutospacing="0" w:after="0" w:afterAutospacing="0"/>
        <w:ind w:left="-960" w:right="41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Retraités artisans, commerçants, chefs entreprise 72 </w:t>
      </w:r>
    </w:p>
    <w:p w:rsidR="0026636D" w:rsidRDefault="0026636D" w:rsidP="0026636D">
      <w:pPr>
        <w:pStyle w:val="NormalWeb"/>
        <w:spacing w:before="62" w:beforeAutospacing="0" w:after="0" w:afterAutospacing="0"/>
        <w:ind w:left="-960" w:right="41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Anciens cadres 74 </w:t>
      </w:r>
    </w:p>
    <w:p w:rsidR="0026636D" w:rsidRDefault="0026636D" w:rsidP="0026636D">
      <w:pPr>
        <w:pStyle w:val="NormalWeb"/>
        <w:spacing w:before="62" w:beforeAutospacing="0" w:after="0" w:afterAutospacing="0"/>
        <w:ind w:left="-960" w:right="41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Anciennes professions intermédiaires 75 </w:t>
      </w:r>
    </w:p>
    <w:p w:rsidR="0026636D" w:rsidRDefault="0026636D" w:rsidP="0026636D">
      <w:pPr>
        <w:pStyle w:val="NormalWeb"/>
        <w:spacing w:before="62" w:beforeAutospacing="0" w:after="0" w:afterAutospacing="0"/>
        <w:ind w:left="-960" w:right="41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Anciens employés 77 </w:t>
      </w:r>
    </w:p>
    <w:p w:rsidR="0026636D" w:rsidRDefault="0026636D" w:rsidP="0026636D">
      <w:pPr>
        <w:pStyle w:val="NormalWeb"/>
        <w:spacing w:before="62" w:beforeAutospacing="0" w:after="0" w:afterAutospacing="0"/>
        <w:ind w:left="-960" w:right="4109"/>
      </w:pPr>
      <w:r>
        <w:rPr>
          <w:color w:val="000000"/>
          <w:sz w:val="20"/>
          <w:szCs w:val="20"/>
        </w:rPr>
        <w:t>Anciens ouvriers 78 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4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Autres personnes sans activité professionnelle Chômeurs n'ayant jamais travaillé 81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4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Militaires du contingent 83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448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Elèves</w:t>
      </w:r>
      <w:proofErr w:type="spellEnd"/>
      <w:r>
        <w:rPr>
          <w:color w:val="000000"/>
          <w:sz w:val="20"/>
          <w:szCs w:val="20"/>
        </w:rPr>
        <w:t xml:space="preserve">, étudiants 84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4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Personnes sans activité professionnelle &lt; 60 ans (sauf retraités) 85 </w:t>
      </w:r>
    </w:p>
    <w:p w:rsidR="0026636D" w:rsidRDefault="0026636D" w:rsidP="0026636D">
      <w:pPr>
        <w:pStyle w:val="NormalWeb"/>
        <w:spacing w:before="58" w:beforeAutospacing="0" w:after="0" w:afterAutospacing="0"/>
        <w:ind w:left="-960" w:right="2448"/>
      </w:pPr>
      <w:r>
        <w:rPr>
          <w:color w:val="000000"/>
          <w:sz w:val="20"/>
          <w:szCs w:val="20"/>
        </w:rPr>
        <w:t>Personnes sans activité professionnelle &gt;= 60 ans (sauf retraités) 86 </w:t>
      </w:r>
    </w:p>
    <w:p w:rsidR="0026636D" w:rsidRDefault="0026636D" w:rsidP="0026636D"/>
    <w:p w:rsidR="00765E51" w:rsidRDefault="00765E51"/>
    <w:sectPr w:rsidR="0076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6D"/>
    <w:rsid w:val="0026636D"/>
    <w:rsid w:val="007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7C6B2-860E-49D5-A794-7EA0B45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2020-06-09T19:54:00Z</dcterms:created>
  <dcterms:modified xsi:type="dcterms:W3CDTF">2020-06-09T19:56:00Z</dcterms:modified>
</cp:coreProperties>
</file>