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14" w:rsidRDefault="00B81814"/>
    <w:tbl>
      <w:tblPr>
        <w:tblStyle w:val="Grilledutableau"/>
        <w:tblW w:w="0" w:type="auto"/>
        <w:tblLook w:val="04A0"/>
      </w:tblPr>
      <w:tblGrid>
        <w:gridCol w:w="1101"/>
        <w:gridCol w:w="2551"/>
        <w:gridCol w:w="709"/>
        <w:gridCol w:w="2710"/>
        <w:gridCol w:w="127"/>
        <w:gridCol w:w="2230"/>
        <w:gridCol w:w="2358"/>
        <w:gridCol w:w="2358"/>
      </w:tblGrid>
      <w:tr w:rsidR="00B81814" w:rsidRPr="00466272" w:rsidTr="00B81814">
        <w:tc>
          <w:tcPr>
            <w:tcW w:w="14144" w:type="dxa"/>
            <w:gridSpan w:val="8"/>
            <w:vAlign w:val="center"/>
          </w:tcPr>
          <w:p w:rsidR="00B81814" w:rsidRPr="00B81814" w:rsidRDefault="00B81814" w:rsidP="00BB0B14">
            <w:pPr>
              <w:jc w:val="center"/>
              <w:rPr>
                <w:i/>
                <w:sz w:val="28"/>
                <w:szCs w:val="28"/>
              </w:rPr>
            </w:pPr>
            <w:r w:rsidRPr="00B81814">
              <w:rPr>
                <w:i/>
                <w:sz w:val="28"/>
                <w:szCs w:val="28"/>
              </w:rPr>
              <w:t xml:space="preserve">Référentiel examen CCF </w:t>
            </w:r>
            <w:r>
              <w:rPr>
                <w:i/>
                <w:sz w:val="28"/>
                <w:szCs w:val="28"/>
              </w:rPr>
              <w:t xml:space="preserve">2021 </w:t>
            </w:r>
            <w:r w:rsidRPr="00B81814">
              <w:rPr>
                <w:i/>
                <w:sz w:val="28"/>
                <w:szCs w:val="28"/>
              </w:rPr>
              <w:t xml:space="preserve">– Lycée professionnel L. </w:t>
            </w:r>
            <w:proofErr w:type="spellStart"/>
            <w:r w:rsidRPr="00B81814">
              <w:rPr>
                <w:i/>
                <w:sz w:val="28"/>
                <w:szCs w:val="28"/>
              </w:rPr>
              <w:t>Bissol</w:t>
            </w:r>
            <w:proofErr w:type="spellEnd"/>
          </w:p>
        </w:tc>
      </w:tr>
      <w:tr w:rsidR="007C5897" w:rsidTr="00B81814">
        <w:tc>
          <w:tcPr>
            <w:tcW w:w="3652" w:type="dxa"/>
            <w:gridSpan w:val="2"/>
            <w:vAlign w:val="center"/>
          </w:tcPr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Diplôme</w:t>
            </w:r>
            <w:r>
              <w:rPr>
                <w:b/>
                <w:sz w:val="28"/>
                <w:szCs w:val="28"/>
              </w:rPr>
              <w:t>s</w:t>
            </w:r>
            <w:r w:rsidRPr="003A6699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s</w:t>
            </w:r>
          </w:p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</w:p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</w:t>
            </w:r>
          </w:p>
        </w:tc>
        <w:tc>
          <w:tcPr>
            <w:tcW w:w="10492" w:type="dxa"/>
            <w:gridSpan w:val="6"/>
            <w:vAlign w:val="center"/>
          </w:tcPr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 d’apprentissage 5 (</w:t>
            </w:r>
            <w:r w:rsidRPr="003A6699">
              <w:rPr>
                <w:b/>
                <w:sz w:val="28"/>
                <w:szCs w:val="28"/>
              </w:rPr>
              <w:t>CA5</w:t>
            </w:r>
            <w:r>
              <w:rPr>
                <w:b/>
                <w:sz w:val="28"/>
                <w:szCs w:val="28"/>
              </w:rPr>
              <w:t>)</w:t>
            </w:r>
          </w:p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</w:p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Réaliser et orienter son activité physique pour développer ses ressources et s’entretenir</w:t>
            </w:r>
          </w:p>
          <w:p w:rsidR="007C5897" w:rsidRPr="003A6699" w:rsidRDefault="007C5897" w:rsidP="00F52A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1DF" w:rsidRPr="00466272" w:rsidTr="00B81814">
        <w:tc>
          <w:tcPr>
            <w:tcW w:w="7198" w:type="dxa"/>
            <w:gridSpan w:val="5"/>
            <w:vAlign w:val="center"/>
          </w:tcPr>
          <w:p w:rsidR="00857674" w:rsidRPr="003A6699" w:rsidRDefault="00857674" w:rsidP="00857674">
            <w:pPr>
              <w:jc w:val="center"/>
              <w:rPr>
                <w:b/>
                <w:i/>
                <w:sz w:val="24"/>
                <w:szCs w:val="24"/>
              </w:rPr>
            </w:pPr>
            <w:r w:rsidRPr="003A6699">
              <w:rPr>
                <w:b/>
                <w:i/>
                <w:sz w:val="24"/>
                <w:szCs w:val="24"/>
              </w:rPr>
              <w:t>En d’autres termes…</w:t>
            </w:r>
          </w:p>
          <w:p w:rsidR="00857674" w:rsidRDefault="00857674" w:rsidP="00857674">
            <w:pPr>
              <w:jc w:val="center"/>
              <w:rPr>
                <w:sz w:val="24"/>
                <w:szCs w:val="24"/>
              </w:rPr>
            </w:pPr>
            <w:r w:rsidRPr="00466272">
              <w:rPr>
                <w:sz w:val="24"/>
                <w:szCs w:val="24"/>
              </w:rPr>
              <w:t>Savoir s’entraîner dans une pratique sécurisée en produisant des effets bénéfiques recherchés en relation ave</w:t>
            </w:r>
            <w:r>
              <w:rPr>
                <w:sz w:val="24"/>
                <w:szCs w:val="24"/>
              </w:rPr>
              <w:t xml:space="preserve">c un thème d’entraînement </w:t>
            </w:r>
          </w:p>
          <w:p w:rsidR="00EC01DF" w:rsidRPr="00466272" w:rsidRDefault="00857674" w:rsidP="0085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lui-même à travers </w:t>
            </w:r>
            <w:r w:rsidRPr="00466272">
              <w:rPr>
                <w:sz w:val="24"/>
                <w:szCs w:val="24"/>
              </w:rPr>
              <w:t>l’entre</w:t>
            </w:r>
            <w:r>
              <w:rPr>
                <w:sz w:val="24"/>
                <w:szCs w:val="24"/>
              </w:rPr>
              <w:t>tien et le développement de soi.</w:t>
            </w:r>
          </w:p>
        </w:tc>
        <w:tc>
          <w:tcPr>
            <w:tcW w:w="6946" w:type="dxa"/>
            <w:gridSpan w:val="3"/>
            <w:vAlign w:val="center"/>
          </w:tcPr>
          <w:p w:rsidR="00EC01DF" w:rsidRPr="003A6699" w:rsidRDefault="00EC01DF" w:rsidP="00F52A65">
            <w:pPr>
              <w:jc w:val="center"/>
              <w:rPr>
                <w:b/>
                <w:i/>
                <w:sz w:val="24"/>
                <w:szCs w:val="24"/>
              </w:rPr>
            </w:pPr>
            <w:r w:rsidRPr="003A6699">
              <w:rPr>
                <w:b/>
                <w:i/>
                <w:sz w:val="24"/>
                <w:szCs w:val="24"/>
              </w:rPr>
              <w:t>Activités Physiques et Sportives enseignées</w:t>
            </w:r>
          </w:p>
          <w:p w:rsidR="00EC01DF" w:rsidRDefault="00EC01DF" w:rsidP="00F52A65">
            <w:pPr>
              <w:jc w:val="center"/>
              <w:rPr>
                <w:sz w:val="24"/>
                <w:szCs w:val="24"/>
              </w:rPr>
            </w:pPr>
          </w:p>
          <w:p w:rsidR="00EC01DF" w:rsidRPr="003A6699" w:rsidRDefault="00EC01DF" w:rsidP="00F52A65">
            <w:pPr>
              <w:jc w:val="center"/>
              <w:rPr>
                <w:b/>
                <w:sz w:val="24"/>
                <w:szCs w:val="24"/>
              </w:rPr>
            </w:pPr>
            <w:r w:rsidRPr="003A6699">
              <w:rPr>
                <w:b/>
                <w:sz w:val="24"/>
                <w:szCs w:val="24"/>
              </w:rPr>
              <w:t>CROSS TRAINING et MUSCULATION</w:t>
            </w:r>
          </w:p>
        </w:tc>
      </w:tr>
      <w:tr w:rsidR="00696754" w:rsidRPr="00EC01DF" w:rsidTr="00B81814">
        <w:tc>
          <w:tcPr>
            <w:tcW w:w="4361" w:type="dxa"/>
            <w:gridSpan w:val="3"/>
          </w:tcPr>
          <w:p w:rsidR="00696754" w:rsidRPr="00EC01DF" w:rsidRDefault="00696754" w:rsidP="00EC01DF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5"/>
          </w:tcPr>
          <w:p w:rsidR="00696754" w:rsidRPr="00EC01DF" w:rsidRDefault="00696754" w:rsidP="00EC01DF">
            <w:pPr>
              <w:jc w:val="center"/>
              <w:rPr>
                <w:b/>
              </w:rPr>
            </w:pPr>
            <w:r w:rsidRPr="00EC01DF">
              <w:rPr>
                <w:b/>
              </w:rPr>
              <w:t>PRINCIPES D’ELABORATION DE L’EPREUVE</w:t>
            </w:r>
          </w:p>
        </w:tc>
      </w:tr>
      <w:tr w:rsidR="00696754" w:rsidTr="00B81814">
        <w:tc>
          <w:tcPr>
            <w:tcW w:w="4361" w:type="dxa"/>
            <w:gridSpan w:val="3"/>
          </w:tcPr>
          <w:p w:rsidR="00696754" w:rsidRDefault="00696754" w:rsidP="00972C48">
            <w:r w:rsidRPr="00AA3BFF">
              <w:t xml:space="preserve">Concevoir, réaliser et juger une </w:t>
            </w:r>
            <w:r>
              <w:t xml:space="preserve">séquence d’entraînement </w:t>
            </w:r>
            <w:r w:rsidRPr="00AA3BFF">
              <w:t>adaptée à un objectif personnel, en sollicitant de manière optimale ses ressources et en choisissant les exercices appropriés tout en préservant son intégrité physique (niveau de difficulté adapté à son potentiel).</w:t>
            </w:r>
          </w:p>
        </w:tc>
        <w:tc>
          <w:tcPr>
            <w:tcW w:w="9783" w:type="dxa"/>
            <w:gridSpan w:val="5"/>
          </w:tcPr>
          <w:p w:rsidR="00696754" w:rsidRDefault="00696754" w:rsidP="00FA6461">
            <w:r w:rsidRPr="00AA3BFF">
              <w:t xml:space="preserve">Le candidat doit </w:t>
            </w:r>
            <w:r>
              <w:t>réaliser une séquence d’entraînement en relation avec</w:t>
            </w:r>
            <w:r w:rsidRPr="00AA3BFF">
              <w:t xml:space="preserve"> un objectif lui permettant d'obtenir les changements qu'il souhaite sur </w:t>
            </w:r>
            <w:r>
              <w:t>son organisme</w:t>
            </w:r>
            <w:r w:rsidRPr="00AA3BFF">
              <w:t>. Pour cela , trois objectifs lui sont proposés:                                                                                                                                                                           Objectif sportif: Accompagner un projet sportif (recherche de gain d'endurance-force et de coordination)                                                                                                                                                                                                        Objectif physiologique: Rechercher une amélioration du bien-être par l</w:t>
            </w:r>
            <w:r>
              <w:t>a modification</w:t>
            </w:r>
            <w:r w:rsidRPr="00AA3BFF">
              <w:t xml:space="preserve"> de la silhouette, le gain cardio-respiratoire et</w:t>
            </w:r>
            <w:r>
              <w:t>/ou</w:t>
            </w:r>
            <w:r w:rsidRPr="00AA3BFF">
              <w:t xml:space="preserve"> </w:t>
            </w:r>
            <w:r w:rsidR="00EF27FA">
              <w:t>le raffermissement musculaire.</w:t>
            </w:r>
            <w:r w:rsidRPr="00AA3BFF">
              <w:t xml:space="preserve">                                                                                                                                                                                                                      Objectif postural: Développer sa "forme" physique tout en prévenant les accidents (tonification musculaire, amélioration</w:t>
            </w:r>
            <w:r w:rsidR="00FD5037">
              <w:t>s</w:t>
            </w:r>
            <w:r w:rsidRPr="00AA3BFF">
              <w:t xml:space="preserve"> posturales statiques et dynamiques, avec ou sans charges).                                                                                                                                                                                   </w:t>
            </w:r>
            <w:r>
              <w:t xml:space="preserve">             Le candidat doit respecter le</w:t>
            </w:r>
            <w:r w:rsidRPr="00AA3BFF">
              <w:t xml:space="preserve"> protocole d'entrainement </w:t>
            </w:r>
            <w:r>
              <w:t xml:space="preserve">en lien avec son objectif </w:t>
            </w:r>
            <w:r w:rsidRPr="00AA3BFF">
              <w:t xml:space="preserve">et </w:t>
            </w:r>
            <w:r>
              <w:t>faire le choix d’exercices appropriés d’une charge, d’un niveau de difficulté ou d’</w:t>
            </w:r>
            <w:r w:rsidR="00EF27FA">
              <w:t xml:space="preserve">une </w:t>
            </w:r>
            <w:r>
              <w:t>intensité</w:t>
            </w:r>
            <w:r w:rsidR="00EF27FA">
              <w:t xml:space="preserve"> </w:t>
            </w:r>
            <w:r>
              <w:t>adapté</w:t>
            </w:r>
            <w:r w:rsidRPr="00AA3BFF">
              <w:t>.</w:t>
            </w:r>
          </w:p>
          <w:p w:rsidR="00696754" w:rsidRDefault="00696754" w:rsidP="008D2D94">
            <w:r w:rsidRPr="00AA3BFF">
              <w:t>Le candidat se verra attribuer un juge (</w:t>
            </w:r>
            <w:r>
              <w:t xml:space="preserve">par </w:t>
            </w:r>
            <w:r w:rsidRPr="00AA3BFF">
              <w:t xml:space="preserve">tirage au sort) qui validera </w:t>
            </w:r>
            <w:r>
              <w:t>son protocole</w:t>
            </w:r>
            <w:r w:rsidRPr="00AA3BFF">
              <w:t>, assurera la gestion du temps et prononcera</w:t>
            </w:r>
            <w:r>
              <w:t xml:space="preserve"> les avertissements éventuels de sécurité. Il assurera également la parade au besoin</w:t>
            </w:r>
            <w:r w:rsidRPr="00AA3BFF">
              <w:t xml:space="preserve">.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01DF" w:rsidTr="00B81814">
        <w:tc>
          <w:tcPr>
            <w:tcW w:w="4361" w:type="dxa"/>
            <w:gridSpan w:val="3"/>
          </w:tcPr>
          <w:p w:rsidR="00EC01DF" w:rsidRPr="00BF3047" w:rsidRDefault="00EC01DF" w:rsidP="00C52081">
            <w:pPr>
              <w:jc w:val="center"/>
              <w:rPr>
                <w:b/>
              </w:rPr>
            </w:pPr>
            <w:r w:rsidRPr="00BF3047">
              <w:rPr>
                <w:b/>
              </w:rPr>
              <w:t>Attendus de fin de lycée professionnel</w:t>
            </w:r>
            <w:r>
              <w:rPr>
                <w:b/>
              </w:rPr>
              <w:t xml:space="preserve"> (AFLP)</w:t>
            </w:r>
          </w:p>
        </w:tc>
        <w:tc>
          <w:tcPr>
            <w:tcW w:w="2710" w:type="dxa"/>
          </w:tcPr>
          <w:p w:rsidR="00EC01DF" w:rsidRPr="00BF3047" w:rsidRDefault="00EC01DF" w:rsidP="00C52081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d’acquisition 1</w:t>
            </w:r>
          </w:p>
        </w:tc>
        <w:tc>
          <w:tcPr>
            <w:tcW w:w="2357" w:type="dxa"/>
            <w:gridSpan w:val="2"/>
          </w:tcPr>
          <w:p w:rsidR="00EC01DF" w:rsidRPr="00BF3047" w:rsidRDefault="00EC01DF" w:rsidP="00C52081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2</w:t>
            </w:r>
          </w:p>
        </w:tc>
        <w:tc>
          <w:tcPr>
            <w:tcW w:w="2358" w:type="dxa"/>
          </w:tcPr>
          <w:p w:rsidR="00EC01DF" w:rsidRPr="00BF3047" w:rsidRDefault="00EC01DF" w:rsidP="00C52081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3</w:t>
            </w:r>
          </w:p>
        </w:tc>
        <w:tc>
          <w:tcPr>
            <w:tcW w:w="2358" w:type="dxa"/>
          </w:tcPr>
          <w:p w:rsidR="00EC01DF" w:rsidRPr="00BF3047" w:rsidRDefault="00EC01DF" w:rsidP="00C52081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4</w:t>
            </w:r>
          </w:p>
        </w:tc>
      </w:tr>
      <w:tr w:rsidR="00EC01DF" w:rsidTr="00B81814">
        <w:tc>
          <w:tcPr>
            <w:tcW w:w="1101" w:type="dxa"/>
          </w:tcPr>
          <w:p w:rsidR="00696754" w:rsidRPr="00EC01DF" w:rsidRDefault="00696754" w:rsidP="00C52081">
            <w:pPr>
              <w:jc w:val="center"/>
              <w:rPr>
                <w:b/>
              </w:rPr>
            </w:pPr>
            <w:r w:rsidRPr="00EC01DF">
              <w:rPr>
                <w:b/>
                <w:highlight w:val="yellow"/>
              </w:rPr>
              <w:t>AFLP 1</w:t>
            </w:r>
          </w:p>
        </w:tc>
        <w:tc>
          <w:tcPr>
            <w:tcW w:w="3260" w:type="dxa"/>
            <w:gridSpan w:val="2"/>
          </w:tcPr>
          <w:p w:rsidR="00696754" w:rsidRDefault="00696754" w:rsidP="00A37501">
            <w:r w:rsidRPr="007C0BC6">
              <w:t>Construire et stabiliser une motricité spécifique pour être efficace dans le suivi d’un thème d’entraînement en cohérence avec un mobile personnel de développement.</w:t>
            </w:r>
          </w:p>
          <w:p w:rsidR="00696754" w:rsidRDefault="00696754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453343" w:rsidRDefault="00453343" w:rsidP="00A37501"/>
          <w:p w:rsidR="00097489" w:rsidRDefault="00097489" w:rsidP="00A37501"/>
          <w:p w:rsidR="00097489" w:rsidRDefault="00097489" w:rsidP="00A37501"/>
          <w:p w:rsidR="00097489" w:rsidRDefault="00097489" w:rsidP="00A37501"/>
          <w:p w:rsidR="00453343" w:rsidRDefault="00453343" w:rsidP="00A37501"/>
          <w:p w:rsidR="00453343" w:rsidRDefault="00C7405F" w:rsidP="00A37501">
            <w:r>
              <w:rPr>
                <w:i/>
                <w:highlight w:val="yellow"/>
              </w:rPr>
              <w:t>Répartition sur 7</w:t>
            </w:r>
            <w:r w:rsidR="00453343" w:rsidRPr="00453343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710" w:type="dxa"/>
          </w:tcPr>
          <w:p w:rsidR="00541DCA" w:rsidRDefault="00354169" w:rsidP="00A37501">
            <w:r>
              <w:lastRenderedPageBreak/>
              <w:t xml:space="preserve">L’élève </w:t>
            </w:r>
            <w:r w:rsidR="002861C4">
              <w:t xml:space="preserve">propose </w:t>
            </w:r>
            <w:r>
              <w:t xml:space="preserve">des exercices </w:t>
            </w:r>
            <w:r w:rsidR="002861C4">
              <w:t>non cohérents</w:t>
            </w:r>
            <w:r>
              <w:t xml:space="preserve"> avec </w:t>
            </w:r>
            <w:r w:rsidR="002861C4">
              <w:t>son objectif.</w:t>
            </w:r>
          </w:p>
          <w:p w:rsidR="00541DCA" w:rsidRDefault="00541DCA" w:rsidP="00A37501"/>
          <w:p w:rsidR="00696754" w:rsidRDefault="00696754" w:rsidP="00A37501">
            <w:r>
              <w:t>L’élève maîtrise les critères de réalisation de quelques exercices.</w:t>
            </w:r>
          </w:p>
          <w:p w:rsidR="00541DCA" w:rsidRDefault="00541DCA" w:rsidP="00A37501"/>
          <w:p w:rsidR="00696754" w:rsidRDefault="00696754" w:rsidP="00A37501">
            <w:r>
              <w:t>L’élève se fixe un objectif incohérent avec ses attentes ou besoins</w:t>
            </w:r>
            <w:r w:rsidR="00D4122F">
              <w:t>.</w:t>
            </w:r>
          </w:p>
          <w:p w:rsidR="00541DCA" w:rsidRDefault="00541DCA" w:rsidP="00A37501"/>
          <w:p w:rsidR="00696754" w:rsidRDefault="00696754" w:rsidP="00A37501">
            <w:r>
              <w:t>L’élève ne respecte pas ou peu le protocole de la séquence</w:t>
            </w:r>
            <w:r w:rsidR="00156CD1">
              <w:t>.</w:t>
            </w:r>
          </w:p>
          <w:p w:rsidR="00216594" w:rsidRDefault="00216594" w:rsidP="00A37501"/>
          <w:p w:rsidR="00216594" w:rsidRDefault="00216594" w:rsidP="00A37501"/>
          <w:p w:rsidR="00216594" w:rsidRDefault="00216594" w:rsidP="00A37501"/>
          <w:p w:rsidR="00216594" w:rsidRDefault="00216594" w:rsidP="00A37501"/>
          <w:p w:rsidR="00216594" w:rsidRDefault="00216594" w:rsidP="00A37501"/>
          <w:p w:rsidR="00216594" w:rsidRDefault="00216594" w:rsidP="00A37501"/>
          <w:p w:rsidR="00216594" w:rsidRDefault="00216594" w:rsidP="00A37501"/>
          <w:p w:rsidR="00097489" w:rsidRDefault="00097489" w:rsidP="00A37501"/>
          <w:p w:rsidR="00097489" w:rsidRDefault="00097489" w:rsidP="00A37501"/>
          <w:p w:rsidR="00216594" w:rsidRDefault="00216594" w:rsidP="00A37501"/>
          <w:p w:rsidR="00216594" w:rsidRDefault="00621EAD" w:rsidP="00A37501">
            <w:r>
              <w:rPr>
                <w:i/>
                <w:highlight w:val="yellow"/>
              </w:rPr>
              <w:t>0 à 1</w:t>
            </w:r>
            <w:r w:rsidR="00216594" w:rsidRPr="00216594">
              <w:rPr>
                <w:i/>
                <w:highlight w:val="yellow"/>
              </w:rPr>
              <w:t xml:space="preserve"> point</w:t>
            </w:r>
          </w:p>
        </w:tc>
        <w:tc>
          <w:tcPr>
            <w:tcW w:w="2357" w:type="dxa"/>
            <w:gridSpan w:val="2"/>
          </w:tcPr>
          <w:p w:rsidR="00541DCA" w:rsidRDefault="00541DCA" w:rsidP="00541DCA">
            <w:r>
              <w:lastRenderedPageBreak/>
              <w:t xml:space="preserve">L’élève propose des exercices </w:t>
            </w:r>
            <w:r w:rsidR="002861C4">
              <w:t xml:space="preserve">majoritairement </w:t>
            </w:r>
            <w:r>
              <w:t>en adéquation avec son objectif.</w:t>
            </w:r>
          </w:p>
          <w:p w:rsidR="00541DCA" w:rsidRDefault="00541DCA" w:rsidP="00A37501"/>
          <w:p w:rsidR="00696754" w:rsidRDefault="00696754" w:rsidP="00A37501">
            <w:r>
              <w:t xml:space="preserve">L’élève maîtrise les </w:t>
            </w:r>
            <w:r>
              <w:lastRenderedPageBreak/>
              <w:t>critères de réalisation d’une partie des exercices mais ne connait pas leurs différentes déclinaisons (variantes +/- complexes).</w:t>
            </w:r>
          </w:p>
          <w:p w:rsidR="00541DCA" w:rsidRDefault="00541DCA" w:rsidP="00A37501"/>
          <w:p w:rsidR="00696754" w:rsidRDefault="00696754" w:rsidP="00A37501">
            <w:r>
              <w:t xml:space="preserve">L’élève se fixe un objectif peu cohérent avec ses attentes ou besoins. </w:t>
            </w:r>
          </w:p>
          <w:p w:rsidR="00541DCA" w:rsidRDefault="00541DCA" w:rsidP="00A37501"/>
          <w:p w:rsidR="00696754" w:rsidRDefault="00696754" w:rsidP="00A37501">
            <w:r>
              <w:t>L’élève respecte la plupart du temps le protocole de la séquence</w:t>
            </w:r>
            <w:r w:rsidR="00156CD1">
              <w:t>.</w:t>
            </w:r>
          </w:p>
          <w:p w:rsidR="00541DCA" w:rsidRDefault="00541DCA" w:rsidP="00A37501"/>
          <w:p w:rsidR="00216594" w:rsidRDefault="00621EAD" w:rsidP="00A37501">
            <w:r>
              <w:rPr>
                <w:i/>
                <w:highlight w:val="yellow"/>
              </w:rPr>
              <w:t>1.5 à 3</w:t>
            </w:r>
            <w:r w:rsidR="00216594" w:rsidRPr="00216594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358" w:type="dxa"/>
          </w:tcPr>
          <w:p w:rsidR="00541DCA" w:rsidRDefault="00541DCA" w:rsidP="00541DCA">
            <w:r>
              <w:lastRenderedPageBreak/>
              <w:t xml:space="preserve">L’élève propose des exercices en adéquation avec son objectif. </w:t>
            </w:r>
          </w:p>
          <w:p w:rsidR="00541DCA" w:rsidRDefault="00541DCA" w:rsidP="00A37501"/>
          <w:p w:rsidR="00696754" w:rsidRDefault="00696754" w:rsidP="00A37501">
            <w:r>
              <w:t xml:space="preserve">L’élève maîtrise les critères de réalisation </w:t>
            </w:r>
            <w:r>
              <w:lastRenderedPageBreak/>
              <w:t>de la majorité exercices mais ne connait pas toujours leurs différentes déclinaisons (variantes +/- complexes).</w:t>
            </w:r>
          </w:p>
          <w:p w:rsidR="00541DCA" w:rsidRDefault="00541DCA" w:rsidP="00A37501"/>
          <w:p w:rsidR="00696754" w:rsidRDefault="00696754" w:rsidP="00A37501">
            <w:r>
              <w:t xml:space="preserve">L’élève se fixe un objectif cohérent avec ses attentes ou besoins  et se donne les moyens de l’atteindre. </w:t>
            </w:r>
          </w:p>
          <w:p w:rsidR="00541DCA" w:rsidRDefault="00541DCA" w:rsidP="00A37501"/>
          <w:p w:rsidR="00696754" w:rsidRDefault="00696754" w:rsidP="00A37501">
            <w:r>
              <w:t>L’élève respecte le protocole de la séquence</w:t>
            </w:r>
            <w:r w:rsidR="00156CD1">
              <w:t>.</w:t>
            </w:r>
          </w:p>
          <w:p w:rsidR="00E10D97" w:rsidRDefault="00E10D97" w:rsidP="00A37501"/>
          <w:p w:rsidR="00097489" w:rsidRDefault="00097489" w:rsidP="00A37501"/>
          <w:p w:rsidR="00216594" w:rsidRDefault="00621EAD" w:rsidP="00A37501">
            <w:pPr>
              <w:ind w:firstLine="708"/>
            </w:pPr>
            <w:r>
              <w:rPr>
                <w:i/>
                <w:highlight w:val="yellow"/>
              </w:rPr>
              <w:t>3.5  à 5</w:t>
            </w:r>
            <w:r w:rsidR="00216594" w:rsidRPr="00216594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358" w:type="dxa"/>
          </w:tcPr>
          <w:p w:rsidR="00541DCA" w:rsidRDefault="00541DCA" w:rsidP="00A37501">
            <w:r>
              <w:lastRenderedPageBreak/>
              <w:t xml:space="preserve">L’élève propose des exercices en adéquation avec son objectif. </w:t>
            </w:r>
          </w:p>
          <w:p w:rsidR="00541DCA" w:rsidRDefault="00541DCA" w:rsidP="00A37501"/>
          <w:p w:rsidR="00541DCA" w:rsidRDefault="00696754" w:rsidP="00A37501">
            <w:r>
              <w:t xml:space="preserve">L’élève maîtrise les critères de réalisation </w:t>
            </w:r>
            <w:r>
              <w:lastRenderedPageBreak/>
              <w:t>des exercices et connait leurs différentes déclinaisons (variantes +/- complexes).</w:t>
            </w:r>
          </w:p>
          <w:p w:rsidR="00541DCA" w:rsidRDefault="00541DCA" w:rsidP="00A37501"/>
          <w:p w:rsidR="00696754" w:rsidRDefault="00696754" w:rsidP="00A37501">
            <w:r>
              <w:t xml:space="preserve">L’élève se fixe un objectif cohérent avec ses attentes ou besoins et se donne les moyens de l’atteindre. </w:t>
            </w:r>
          </w:p>
          <w:p w:rsidR="00541DCA" w:rsidRDefault="00541DCA" w:rsidP="00A37501"/>
          <w:p w:rsidR="00696754" w:rsidRDefault="00696754" w:rsidP="00A37501">
            <w:r>
              <w:t>L’élève respecte le protocole de la séquence</w:t>
            </w:r>
            <w:r w:rsidR="00156CD1">
              <w:t>.</w:t>
            </w:r>
          </w:p>
          <w:p w:rsidR="00216594" w:rsidRDefault="00216594" w:rsidP="00A37501"/>
          <w:p w:rsidR="00097489" w:rsidRDefault="00097489" w:rsidP="00A37501"/>
          <w:p w:rsidR="00216594" w:rsidRDefault="00216594" w:rsidP="00A37501">
            <w:pPr>
              <w:rPr>
                <w:i/>
              </w:rPr>
            </w:pPr>
          </w:p>
          <w:p w:rsidR="00216594" w:rsidRPr="00216594" w:rsidRDefault="00621EAD" w:rsidP="00A37501">
            <w:pPr>
              <w:rPr>
                <w:i/>
              </w:rPr>
            </w:pPr>
            <w:r>
              <w:rPr>
                <w:i/>
                <w:highlight w:val="yellow"/>
              </w:rPr>
              <w:t>5.5 à 7</w:t>
            </w:r>
            <w:r w:rsidR="00216594" w:rsidRPr="00216594">
              <w:rPr>
                <w:i/>
                <w:highlight w:val="yellow"/>
              </w:rPr>
              <w:t xml:space="preserve"> points</w:t>
            </w:r>
          </w:p>
        </w:tc>
      </w:tr>
      <w:tr w:rsidR="00EC01DF" w:rsidTr="00B81814">
        <w:tc>
          <w:tcPr>
            <w:tcW w:w="1101" w:type="dxa"/>
          </w:tcPr>
          <w:p w:rsidR="00696754" w:rsidRPr="00EC01DF" w:rsidRDefault="00696754" w:rsidP="00C52081">
            <w:pPr>
              <w:jc w:val="center"/>
              <w:rPr>
                <w:b/>
              </w:rPr>
            </w:pPr>
            <w:r w:rsidRPr="00EC01DF">
              <w:rPr>
                <w:b/>
                <w:highlight w:val="yellow"/>
              </w:rPr>
              <w:lastRenderedPageBreak/>
              <w:t>AFLP 2</w:t>
            </w:r>
          </w:p>
        </w:tc>
        <w:tc>
          <w:tcPr>
            <w:tcW w:w="3260" w:type="dxa"/>
            <w:gridSpan w:val="2"/>
          </w:tcPr>
          <w:p w:rsidR="00696754" w:rsidRDefault="00696754" w:rsidP="00C52081">
            <w:r w:rsidRPr="007C0BC6">
              <w:t>Mettre en lien des ressentis avec une charge de travail pour réguler cette charge de manière autonome.</w:t>
            </w:r>
          </w:p>
          <w:p w:rsidR="00926E60" w:rsidRDefault="00926E60" w:rsidP="00C52081"/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156CD1" w:rsidRDefault="00156CD1" w:rsidP="00C52081">
            <w:pPr>
              <w:rPr>
                <w:i/>
                <w:color w:val="8DB3E2" w:themeColor="text2" w:themeTint="66"/>
              </w:rPr>
            </w:pPr>
            <w:r w:rsidRPr="00E10D97">
              <w:rPr>
                <w:i/>
                <w:color w:val="8DB3E2" w:themeColor="text2" w:themeTint="66"/>
              </w:rPr>
              <w:t>O</w:t>
            </w:r>
            <w:r w:rsidR="00696754" w:rsidRPr="00E10D97">
              <w:rPr>
                <w:i/>
                <w:color w:val="8DB3E2" w:themeColor="text2" w:themeTint="66"/>
              </w:rPr>
              <w:t>bservables</w:t>
            </w: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Pr="00453343" w:rsidRDefault="00453343" w:rsidP="00C52081">
            <w:pPr>
              <w:rPr>
                <w:i/>
              </w:rPr>
            </w:pPr>
            <w:r w:rsidRPr="00453343">
              <w:rPr>
                <w:i/>
                <w:highlight w:val="yellow"/>
              </w:rPr>
              <w:t>Répartit</w:t>
            </w:r>
            <w:r w:rsidR="00C7405F">
              <w:rPr>
                <w:i/>
                <w:highlight w:val="yellow"/>
              </w:rPr>
              <w:t>ion sur 5</w:t>
            </w:r>
            <w:r w:rsidRPr="00453343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710" w:type="dxa"/>
          </w:tcPr>
          <w:p w:rsidR="00696754" w:rsidRDefault="00696754" w:rsidP="00C52081">
            <w:r>
              <w:lastRenderedPageBreak/>
              <w:t>L’élève choisit une charge de travail trop faible ou bien trop importante, donc non adaptée à ses possibilités.</w:t>
            </w:r>
          </w:p>
          <w:p w:rsidR="00926E60" w:rsidRDefault="00926E60" w:rsidP="00C52081"/>
          <w:p w:rsidR="00453343" w:rsidRDefault="00453343" w:rsidP="00C52081"/>
          <w:p w:rsidR="00453343" w:rsidRDefault="00453343" w:rsidP="00C52081"/>
          <w:p w:rsidR="00453343" w:rsidRDefault="00453343" w:rsidP="00C52081"/>
          <w:p w:rsidR="00926E60" w:rsidRDefault="00926E60" w:rsidP="00C52081">
            <w:pPr>
              <w:rPr>
                <w:i/>
                <w:color w:val="8DB3E2" w:themeColor="text2" w:themeTint="66"/>
              </w:rPr>
            </w:pPr>
            <w:r w:rsidRPr="00E10D97">
              <w:rPr>
                <w:i/>
                <w:color w:val="8DB3E2" w:themeColor="text2" w:themeTint="66"/>
              </w:rPr>
              <w:t>L’élève ne parvient pas à tenir la durée  de l’effort, arrêt prématuré de la séquence</w:t>
            </w:r>
            <w:r w:rsidR="00E10D97" w:rsidRPr="00E10D97">
              <w:rPr>
                <w:i/>
                <w:color w:val="8DB3E2" w:themeColor="text2" w:themeTint="66"/>
              </w:rPr>
              <w:t xml:space="preserve">, relance difficile menant parfois à </w:t>
            </w:r>
            <w:r w:rsidR="00E10D97" w:rsidRPr="00E10D97">
              <w:rPr>
                <w:i/>
                <w:color w:val="8DB3E2" w:themeColor="text2" w:themeTint="66"/>
              </w:rPr>
              <w:lastRenderedPageBreak/>
              <w:t>l’</w:t>
            </w:r>
            <w:r w:rsidRPr="00E10D97">
              <w:rPr>
                <w:i/>
                <w:color w:val="8DB3E2" w:themeColor="text2" w:themeTint="66"/>
              </w:rPr>
              <w:t>abandon.</w:t>
            </w: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Pr="00E10D97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696754" w:rsidRDefault="00A80CAB" w:rsidP="00C52081">
            <w:r>
              <w:rPr>
                <w:i/>
                <w:highlight w:val="yellow"/>
              </w:rPr>
              <w:t xml:space="preserve">0 à 0.5 </w:t>
            </w:r>
            <w:r w:rsidR="00453343" w:rsidRPr="00216594">
              <w:rPr>
                <w:i/>
                <w:highlight w:val="yellow"/>
              </w:rPr>
              <w:t>point</w:t>
            </w:r>
          </w:p>
        </w:tc>
        <w:tc>
          <w:tcPr>
            <w:tcW w:w="2357" w:type="dxa"/>
            <w:gridSpan w:val="2"/>
          </w:tcPr>
          <w:p w:rsidR="00696754" w:rsidRDefault="00696754" w:rsidP="00C52081">
            <w:r>
              <w:lastRenderedPageBreak/>
              <w:t>L’élève choisit une charge de travail trop importante, donc non adaptée à ses possibilités et ne régule pas de lui-même.</w:t>
            </w:r>
          </w:p>
          <w:p w:rsidR="00453343" w:rsidRDefault="00453343" w:rsidP="00C52081"/>
          <w:p w:rsidR="00453343" w:rsidRDefault="00453343" w:rsidP="00C52081"/>
          <w:p w:rsidR="00453343" w:rsidRDefault="00453343" w:rsidP="00C52081"/>
          <w:p w:rsidR="00926E60" w:rsidRPr="00E10D97" w:rsidRDefault="00926E60" w:rsidP="00C52081">
            <w:pPr>
              <w:rPr>
                <w:i/>
                <w:color w:val="8DB3E2" w:themeColor="text2" w:themeTint="66"/>
              </w:rPr>
            </w:pPr>
            <w:r w:rsidRPr="00E10D97">
              <w:rPr>
                <w:i/>
                <w:color w:val="8DB3E2" w:themeColor="text2" w:themeTint="66"/>
              </w:rPr>
              <w:t xml:space="preserve">L’engagement est irrégulier (variation du rythme) </w:t>
            </w:r>
            <w:r w:rsidR="00E10D97" w:rsidRPr="00E10D97">
              <w:rPr>
                <w:i/>
                <w:color w:val="8DB3E2" w:themeColor="text2" w:themeTint="66"/>
              </w:rPr>
              <w:t>nécessitant parfois plusieurs</w:t>
            </w:r>
            <w:r w:rsidRPr="00E10D97">
              <w:rPr>
                <w:i/>
                <w:color w:val="8DB3E2" w:themeColor="text2" w:themeTint="66"/>
              </w:rPr>
              <w:t xml:space="preserve"> pauses.</w:t>
            </w:r>
          </w:p>
          <w:p w:rsidR="00453343" w:rsidRDefault="00E10D97" w:rsidP="00C52081">
            <w:pPr>
              <w:rPr>
                <w:i/>
                <w:color w:val="8DB3E2" w:themeColor="text2" w:themeTint="66"/>
              </w:rPr>
            </w:pPr>
            <w:r w:rsidRPr="00E10D97">
              <w:rPr>
                <w:i/>
                <w:color w:val="8DB3E2" w:themeColor="text2" w:themeTint="66"/>
              </w:rPr>
              <w:lastRenderedPageBreak/>
              <w:t>Les trajets moteurs spécifiques des exercices se dégradent très rapidement (amplitude et placement aléatoire).</w:t>
            </w: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Pr="00A10E56" w:rsidRDefault="00A80CAB" w:rsidP="00C52081">
            <w:pPr>
              <w:rPr>
                <w:color w:val="8DB3E2" w:themeColor="text2" w:themeTint="66"/>
              </w:rPr>
            </w:pPr>
            <w:r>
              <w:rPr>
                <w:i/>
                <w:highlight w:val="yellow"/>
              </w:rPr>
              <w:t>1 à 2</w:t>
            </w:r>
            <w:r w:rsidR="00453343" w:rsidRPr="00216594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358" w:type="dxa"/>
          </w:tcPr>
          <w:p w:rsidR="00696754" w:rsidRDefault="00696754" w:rsidP="00C52081">
            <w:r>
              <w:lastRenderedPageBreak/>
              <w:t>L’élève choisit une charge de travail +/-adaptée à ses possibilités et régule lorsqu’il se retrouve en</w:t>
            </w:r>
            <w:r w:rsidR="00926E60">
              <w:t xml:space="preserve"> situation</w:t>
            </w:r>
            <w:r>
              <w:t xml:space="preserve"> échec</w:t>
            </w:r>
            <w:r w:rsidR="00926E60">
              <w:t xml:space="preserve"> (charge trop importante)</w:t>
            </w:r>
            <w:r>
              <w:t>.</w:t>
            </w:r>
          </w:p>
          <w:p w:rsidR="00E10D97" w:rsidRDefault="00E10D97" w:rsidP="00C52081"/>
          <w:p w:rsidR="00453343" w:rsidRDefault="00453343" w:rsidP="00C52081"/>
          <w:p w:rsidR="00E10D97" w:rsidRDefault="00E10D97" w:rsidP="00C52081">
            <w:pPr>
              <w:rPr>
                <w:i/>
                <w:color w:val="8DB3E2" w:themeColor="text2" w:themeTint="66"/>
              </w:rPr>
            </w:pPr>
            <w:r w:rsidRPr="00E10D97">
              <w:rPr>
                <w:i/>
                <w:color w:val="8DB3E2" w:themeColor="text2" w:themeTint="66"/>
              </w:rPr>
              <w:t xml:space="preserve">L’engagement est régulier dans l’ensemble avec parfois une légère diminution de l’intensité </w:t>
            </w:r>
            <w:r w:rsidRPr="00E10D97">
              <w:rPr>
                <w:i/>
                <w:color w:val="8DB3E2" w:themeColor="text2" w:themeTint="66"/>
              </w:rPr>
              <w:lastRenderedPageBreak/>
              <w:t>(fréquence / vitesse). Les trajets moteurs spécifiques des exercices se dégradent légèrement en fin de séquence (amplitude et placement aléatoire).</w:t>
            </w:r>
          </w:p>
          <w:p w:rsidR="00453343" w:rsidRDefault="00453343" w:rsidP="00C52081">
            <w:pPr>
              <w:rPr>
                <w:i/>
                <w:highlight w:val="yellow"/>
              </w:rPr>
            </w:pPr>
          </w:p>
          <w:p w:rsidR="00453343" w:rsidRPr="00E10D97" w:rsidRDefault="00923118" w:rsidP="00C52081">
            <w:pPr>
              <w:rPr>
                <w:i/>
                <w:color w:val="8DB3E2" w:themeColor="text2" w:themeTint="66"/>
              </w:rPr>
            </w:pPr>
            <w:r>
              <w:rPr>
                <w:i/>
                <w:highlight w:val="yellow"/>
              </w:rPr>
              <w:t>2.5  à 4</w:t>
            </w:r>
            <w:r w:rsidR="00453343" w:rsidRPr="00216594">
              <w:rPr>
                <w:i/>
                <w:highlight w:val="yellow"/>
              </w:rPr>
              <w:t xml:space="preserve"> points</w:t>
            </w:r>
          </w:p>
        </w:tc>
        <w:tc>
          <w:tcPr>
            <w:tcW w:w="2358" w:type="dxa"/>
          </w:tcPr>
          <w:p w:rsidR="00696754" w:rsidRDefault="00696754" w:rsidP="00C52081">
            <w:r>
              <w:lastRenderedPageBreak/>
              <w:t xml:space="preserve">L’élève choisit une charge de travail adaptée à ses possibilités et régule systématiquement </w:t>
            </w:r>
            <w:r w:rsidR="00E10D97">
              <w:t>lorsque la charge est trop importante ou insuffisante</w:t>
            </w:r>
            <w:r>
              <w:t>.</w:t>
            </w:r>
          </w:p>
          <w:p w:rsidR="00E10D97" w:rsidRDefault="00E10D97" w:rsidP="00C52081"/>
          <w:p w:rsidR="00E10D97" w:rsidRDefault="00E10D97" w:rsidP="00C52081">
            <w:pPr>
              <w:rPr>
                <w:i/>
                <w:color w:val="8DB3E2" w:themeColor="text2" w:themeTint="66"/>
              </w:rPr>
            </w:pPr>
            <w:r w:rsidRPr="00E10D97">
              <w:rPr>
                <w:i/>
                <w:color w:val="8DB3E2" w:themeColor="text2" w:themeTint="66"/>
              </w:rPr>
              <w:t>L’engagement (effort constant) est optimal et la qualité d’exécution est maintenue.</w:t>
            </w: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color w:val="8DB3E2" w:themeColor="text2" w:themeTint="66"/>
              </w:rPr>
            </w:pPr>
          </w:p>
          <w:p w:rsidR="00453343" w:rsidRDefault="00453343" w:rsidP="00C52081">
            <w:pPr>
              <w:rPr>
                <w:i/>
                <w:highlight w:val="yellow"/>
              </w:rPr>
            </w:pPr>
          </w:p>
          <w:p w:rsidR="00E10D97" w:rsidRPr="00933550" w:rsidRDefault="00923118" w:rsidP="00C52081">
            <w:r>
              <w:rPr>
                <w:i/>
                <w:highlight w:val="yellow"/>
              </w:rPr>
              <w:t>4.5 à 5</w:t>
            </w:r>
            <w:r w:rsidR="00453343" w:rsidRPr="00216594">
              <w:rPr>
                <w:i/>
                <w:highlight w:val="yellow"/>
              </w:rPr>
              <w:t xml:space="preserve"> points</w:t>
            </w:r>
          </w:p>
        </w:tc>
      </w:tr>
      <w:tr w:rsidR="00EC01DF" w:rsidTr="00B81814">
        <w:tc>
          <w:tcPr>
            <w:tcW w:w="1101" w:type="dxa"/>
          </w:tcPr>
          <w:p w:rsidR="00696754" w:rsidRPr="00EC01DF" w:rsidRDefault="00696754" w:rsidP="00C52081">
            <w:pPr>
              <w:jc w:val="center"/>
              <w:rPr>
                <w:b/>
              </w:rPr>
            </w:pPr>
            <w:r w:rsidRPr="00EC01DF">
              <w:rPr>
                <w:b/>
              </w:rPr>
              <w:lastRenderedPageBreak/>
              <w:t>AFLP 3</w:t>
            </w:r>
          </w:p>
        </w:tc>
        <w:tc>
          <w:tcPr>
            <w:tcW w:w="3260" w:type="dxa"/>
            <w:gridSpan w:val="2"/>
          </w:tcPr>
          <w:p w:rsidR="00696754" w:rsidRDefault="00696754" w:rsidP="00C52081">
            <w:r w:rsidRPr="007C0BC6">
              <w:t>Mobiliser différentes méthodes d’entraînement, analyser ses ressentis pour fonder ses choix.</w:t>
            </w:r>
          </w:p>
        </w:tc>
        <w:tc>
          <w:tcPr>
            <w:tcW w:w="2710" w:type="dxa"/>
          </w:tcPr>
          <w:p w:rsidR="00696754" w:rsidRDefault="00696754" w:rsidP="00C52081">
            <w:r>
              <w:t xml:space="preserve">L’élève mobilise différentes méthodes ou exercices sans faire le lien avec leur objectif et sans exprimer la moindre sensation </w:t>
            </w:r>
            <w:r w:rsidR="00E10D97">
              <w:t>perçue</w:t>
            </w:r>
            <w:r>
              <w:t>.</w:t>
            </w:r>
          </w:p>
        </w:tc>
        <w:tc>
          <w:tcPr>
            <w:tcW w:w="2357" w:type="dxa"/>
            <w:gridSpan w:val="2"/>
          </w:tcPr>
          <w:p w:rsidR="00696754" w:rsidRDefault="00696754" w:rsidP="00C52081">
            <w:r>
              <w:t>L’élève mobilise différentes méthodes ou exercices en faisant le lien avec leur objectif mais en exprimant de vagues sensations perçues.</w:t>
            </w:r>
          </w:p>
        </w:tc>
        <w:tc>
          <w:tcPr>
            <w:tcW w:w="2358" w:type="dxa"/>
          </w:tcPr>
          <w:p w:rsidR="00696754" w:rsidRDefault="00696754" w:rsidP="00C52081">
            <w:r>
              <w:t>L’élève mobilise différentes méthodes ou exercices en faisant le lien avec leur objectif et les sensations éprouvées.</w:t>
            </w:r>
          </w:p>
        </w:tc>
        <w:tc>
          <w:tcPr>
            <w:tcW w:w="2358" w:type="dxa"/>
          </w:tcPr>
          <w:p w:rsidR="00696754" w:rsidRDefault="00696754" w:rsidP="00C52081">
            <w:r>
              <w:t xml:space="preserve">L’élève mobilise différentes méthodes ou exercices en faisant le lien avec leur objectif et les sensations éprouvées pour </w:t>
            </w:r>
            <w:r w:rsidR="00976493">
              <w:t xml:space="preserve">justifier le choix de son </w:t>
            </w:r>
            <w:r>
              <w:t>obje</w:t>
            </w:r>
            <w:r w:rsidR="00976493">
              <w:t>ctif</w:t>
            </w:r>
            <w:r>
              <w:t>.</w:t>
            </w:r>
          </w:p>
        </w:tc>
      </w:tr>
      <w:tr w:rsidR="00EC01DF" w:rsidTr="00B81814">
        <w:tc>
          <w:tcPr>
            <w:tcW w:w="1101" w:type="dxa"/>
          </w:tcPr>
          <w:p w:rsidR="00696754" w:rsidRPr="00EC01DF" w:rsidRDefault="00696754" w:rsidP="00C52081">
            <w:pPr>
              <w:jc w:val="center"/>
              <w:rPr>
                <w:b/>
              </w:rPr>
            </w:pPr>
            <w:r w:rsidRPr="00EC01DF">
              <w:rPr>
                <w:b/>
                <w:highlight w:val="green"/>
              </w:rPr>
              <w:t>AFLP 4</w:t>
            </w:r>
          </w:p>
        </w:tc>
        <w:tc>
          <w:tcPr>
            <w:tcW w:w="3260" w:type="dxa"/>
            <w:gridSpan w:val="2"/>
          </w:tcPr>
          <w:p w:rsidR="00696754" w:rsidRDefault="00696754" w:rsidP="00C52081">
            <w:r w:rsidRPr="007C0BC6">
              <w:t>Coopérer et assurer les rôles sociaux pour aider au progrès individuel dans des conditions de sécurité.</w:t>
            </w:r>
          </w:p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F52A65" w:rsidRDefault="00F52A65" w:rsidP="00C52081"/>
          <w:p w:rsidR="00CB70D3" w:rsidRDefault="00CB70D3" w:rsidP="00C52081"/>
          <w:p w:rsidR="00F52A65" w:rsidRDefault="00F52A65" w:rsidP="00C52081"/>
          <w:p w:rsidR="00CB70D3" w:rsidRDefault="00CB70D3" w:rsidP="00C52081"/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6  points</w:t>
            </w:r>
          </w:p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4 points</w:t>
            </w:r>
          </w:p>
          <w:p w:rsidR="00F52A65" w:rsidRPr="00F52A65" w:rsidRDefault="00F52A65" w:rsidP="00C52081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Répartition sur 2 points</w:t>
            </w:r>
          </w:p>
        </w:tc>
        <w:tc>
          <w:tcPr>
            <w:tcW w:w="2710" w:type="dxa"/>
          </w:tcPr>
          <w:p w:rsidR="00696754" w:rsidRDefault="00696754" w:rsidP="00C52081">
            <w:r>
              <w:lastRenderedPageBreak/>
              <w:t xml:space="preserve">L’élève ne semble pas concerné, il n’annonce  pas  les « défauts » de réalisation. </w:t>
            </w:r>
          </w:p>
          <w:p w:rsidR="004F7787" w:rsidRDefault="004F7787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696754" w:rsidRDefault="00CB70D3" w:rsidP="00C52081">
            <w:r>
              <w:t xml:space="preserve">L’élève « coach » </w:t>
            </w:r>
            <w:r w:rsidR="00696754">
              <w:t xml:space="preserve">ne donne pas d’information à son athlète ou très peu. Ses </w:t>
            </w:r>
            <w:r w:rsidR="00696754">
              <w:lastRenderedPageBreak/>
              <w:t>seules actions sont souvent demandées par l’athlète.</w:t>
            </w:r>
          </w:p>
          <w:p w:rsidR="00F52A65" w:rsidRDefault="00F52A65" w:rsidP="00C52081"/>
          <w:p w:rsidR="00CB70D3" w:rsidRDefault="00CB70D3" w:rsidP="00C52081"/>
          <w:p w:rsidR="00CB70D3" w:rsidRDefault="00CB70D3" w:rsidP="00C52081"/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0 à 1.5 point</w:t>
            </w:r>
          </w:p>
          <w:p w:rsidR="00F52A65" w:rsidRPr="008365F4" w:rsidRDefault="0033751D" w:rsidP="00C52081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0 à 0.5 </w:t>
            </w:r>
            <w:r w:rsidR="00F52A65" w:rsidRPr="008365F4">
              <w:rPr>
                <w:i/>
                <w:highlight w:val="green"/>
              </w:rPr>
              <w:t>point</w:t>
            </w:r>
          </w:p>
          <w:p w:rsidR="00F52A65" w:rsidRPr="00F52A65" w:rsidRDefault="00F52A65" w:rsidP="00C52081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0 point</w:t>
            </w:r>
          </w:p>
        </w:tc>
        <w:tc>
          <w:tcPr>
            <w:tcW w:w="2357" w:type="dxa"/>
            <w:gridSpan w:val="2"/>
          </w:tcPr>
          <w:p w:rsidR="004F7787" w:rsidRDefault="00696754" w:rsidP="00C52081">
            <w:r>
              <w:lastRenderedPageBreak/>
              <w:t>L’élève accepte de juger la prestation d</w:t>
            </w:r>
            <w:r w:rsidR="00926E60">
              <w:t xml:space="preserve">’un pair, </w:t>
            </w:r>
            <w:r>
              <w:t xml:space="preserve">il identifie et annonce  </w:t>
            </w:r>
            <w:r w:rsidR="00926E60">
              <w:t xml:space="preserve">quelques </w:t>
            </w:r>
            <w:r>
              <w:t xml:space="preserve"> « défauts » de réalisation importants </w:t>
            </w:r>
            <w:r w:rsidR="00926E60">
              <w:t>lié</w:t>
            </w:r>
            <w:r>
              <w:t>s à la sécurité.</w:t>
            </w:r>
          </w:p>
          <w:p w:rsidR="00696754" w:rsidRDefault="00696754" w:rsidP="00C52081">
            <w:r>
              <w:t xml:space="preserve"> </w:t>
            </w:r>
          </w:p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CB70D3" w:rsidRDefault="00696754" w:rsidP="00C52081">
            <w:r>
              <w:t>L’élève</w:t>
            </w:r>
            <w:r w:rsidR="00CB70D3">
              <w:t> «</w:t>
            </w:r>
            <w:r>
              <w:t xml:space="preserve"> coach</w:t>
            </w:r>
            <w:r w:rsidR="00CB70D3">
              <w:t> »</w:t>
            </w:r>
            <w:r>
              <w:t xml:space="preserve"> </w:t>
            </w:r>
            <w:r w:rsidR="00371D02">
              <w:t xml:space="preserve">donne </w:t>
            </w:r>
            <w:r w:rsidR="005F4FCE">
              <w:t xml:space="preserve">ponctuellement </w:t>
            </w:r>
            <w:r w:rsidR="00CB70D3">
              <w:t xml:space="preserve">quelques </w:t>
            </w:r>
            <w:r w:rsidR="00371D02">
              <w:t xml:space="preserve"> informations </w:t>
            </w:r>
            <w:r w:rsidR="00371D02">
              <w:lastRenderedPageBreak/>
              <w:t>concernant la gestion du protocole</w:t>
            </w:r>
            <w:r w:rsidR="005F4FCE">
              <w:t xml:space="preserve"> (temps, exercice à venir)</w:t>
            </w:r>
            <w:r w:rsidR="00371D02">
              <w:t xml:space="preserve"> de son </w:t>
            </w:r>
            <w:r w:rsidR="005F4FCE">
              <w:t>athlète.</w:t>
            </w:r>
          </w:p>
          <w:p w:rsidR="00CB70D3" w:rsidRDefault="00CB70D3" w:rsidP="00C52081"/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  à 3 points</w:t>
            </w:r>
          </w:p>
          <w:p w:rsidR="00F52A65" w:rsidRPr="008365F4" w:rsidRDefault="0033751D" w:rsidP="00C52081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1</w:t>
            </w:r>
            <w:r w:rsidR="00F52A65" w:rsidRPr="008365F4">
              <w:rPr>
                <w:i/>
                <w:highlight w:val="green"/>
              </w:rPr>
              <w:t xml:space="preserve"> à 2 points</w:t>
            </w:r>
          </w:p>
          <w:p w:rsidR="00F52A65" w:rsidRDefault="00D345BE" w:rsidP="00C52081">
            <w:r w:rsidRPr="008365F4">
              <w:rPr>
                <w:i/>
                <w:highlight w:val="green"/>
              </w:rPr>
              <w:t xml:space="preserve">0,5 à </w:t>
            </w:r>
            <w:r w:rsidR="00F52A65" w:rsidRPr="008365F4">
              <w:rPr>
                <w:i/>
                <w:highlight w:val="green"/>
              </w:rPr>
              <w:t>1  point</w:t>
            </w:r>
          </w:p>
        </w:tc>
        <w:tc>
          <w:tcPr>
            <w:tcW w:w="2358" w:type="dxa"/>
          </w:tcPr>
          <w:p w:rsidR="00696754" w:rsidRDefault="00696754" w:rsidP="00C52081">
            <w:r>
              <w:lastRenderedPageBreak/>
              <w:t>L’élève accepte volontiers de juger la prestation d</w:t>
            </w:r>
            <w:r w:rsidR="00926E60">
              <w:t xml:space="preserve">’un pair, </w:t>
            </w:r>
            <w:r>
              <w:t>il identifie</w:t>
            </w:r>
            <w:r w:rsidR="00976493">
              <w:t xml:space="preserve"> et annonce</w:t>
            </w:r>
            <w:r>
              <w:t xml:space="preserve"> </w:t>
            </w:r>
            <w:r w:rsidR="00976493">
              <w:t>les</w:t>
            </w:r>
            <w:r>
              <w:t xml:space="preserve"> « défauts</w:t>
            </w:r>
            <w:r w:rsidR="00926E60">
              <w:t> » de réalisation</w:t>
            </w:r>
            <w:r w:rsidR="00976493">
              <w:t xml:space="preserve"> liés à la sécurité et </w:t>
            </w:r>
            <w:r w:rsidR="004F7787">
              <w:t>signale les « mauvais placements ».</w:t>
            </w:r>
          </w:p>
          <w:p w:rsidR="004F7787" w:rsidRDefault="004F7787" w:rsidP="00C52081"/>
          <w:p w:rsidR="00CB70D3" w:rsidRDefault="00CB70D3" w:rsidP="00C52081"/>
          <w:p w:rsidR="00CB70D3" w:rsidRDefault="00CB70D3" w:rsidP="00C52081"/>
          <w:p w:rsidR="00CB70D3" w:rsidRDefault="00CB70D3" w:rsidP="00C52081"/>
          <w:p w:rsidR="005F4FCE" w:rsidRDefault="00696754" w:rsidP="00C52081">
            <w:r>
              <w:t xml:space="preserve">L’élève </w:t>
            </w:r>
            <w:r w:rsidR="00CB70D3">
              <w:t>« </w:t>
            </w:r>
            <w:r>
              <w:t>coach</w:t>
            </w:r>
            <w:r w:rsidR="00CB70D3">
              <w:t> »</w:t>
            </w:r>
            <w:r>
              <w:t xml:space="preserve"> guide son athlète tout au long</w:t>
            </w:r>
            <w:r w:rsidR="005F4FCE">
              <w:t xml:space="preserve"> de sa séquence </w:t>
            </w:r>
            <w:r w:rsidR="005F4FCE">
              <w:lastRenderedPageBreak/>
              <w:t>d’entraînement.</w:t>
            </w:r>
            <w:r w:rsidR="00CB70D3">
              <w:t xml:space="preserve"> Il l’aide à respecter le protocole.</w:t>
            </w:r>
          </w:p>
          <w:p w:rsidR="00CB70D3" w:rsidRDefault="00CB70D3" w:rsidP="00C52081"/>
          <w:p w:rsidR="00CB70D3" w:rsidRDefault="00CB70D3" w:rsidP="00C52081"/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 à 4.5 points</w:t>
            </w:r>
          </w:p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2.5 à 3 points</w:t>
            </w:r>
          </w:p>
          <w:p w:rsidR="00F52A65" w:rsidRDefault="00F52A65" w:rsidP="00C52081">
            <w:r w:rsidRPr="008365F4">
              <w:rPr>
                <w:i/>
                <w:highlight w:val="green"/>
              </w:rPr>
              <w:t>1,5 point</w:t>
            </w:r>
          </w:p>
        </w:tc>
        <w:tc>
          <w:tcPr>
            <w:tcW w:w="2358" w:type="dxa"/>
          </w:tcPr>
          <w:p w:rsidR="00696754" w:rsidRDefault="00696754" w:rsidP="00C52081">
            <w:r>
              <w:lastRenderedPageBreak/>
              <w:t xml:space="preserve">L’élève juge avec précision la prestation d’un pair (il identifie et annonce clairement les « défauts » de réalisation </w:t>
            </w:r>
            <w:r w:rsidR="00976493">
              <w:t xml:space="preserve">liés à la sécurité </w:t>
            </w:r>
            <w:r w:rsidR="004F7787">
              <w:t xml:space="preserve">et signale </w:t>
            </w:r>
            <w:r w:rsidR="00A00314">
              <w:t xml:space="preserve">les « mauvais placements, mauvais </w:t>
            </w:r>
            <w:r w:rsidR="004F7787">
              <w:t>trajets moteurs</w:t>
            </w:r>
            <w:r w:rsidR="00A00314">
              <w:t xml:space="preserve"> ou les amplitudes insuffisantes</w:t>
            </w:r>
            <w:r w:rsidR="004F7787">
              <w:t> »</w:t>
            </w:r>
            <w:r>
              <w:t xml:space="preserve">. </w:t>
            </w:r>
          </w:p>
          <w:p w:rsidR="004F7787" w:rsidRDefault="004F7787" w:rsidP="00C52081"/>
          <w:p w:rsidR="00696754" w:rsidRDefault="00696754" w:rsidP="00C52081">
            <w:r>
              <w:t xml:space="preserve">L’élève </w:t>
            </w:r>
            <w:r w:rsidR="00CB70D3">
              <w:t>« </w:t>
            </w:r>
            <w:r>
              <w:t>coach</w:t>
            </w:r>
            <w:r w:rsidR="00CB70D3">
              <w:t> »</w:t>
            </w:r>
            <w:r>
              <w:t xml:space="preserve"> guide son athlète tout au long de sa séquence </w:t>
            </w:r>
            <w:r>
              <w:lastRenderedPageBreak/>
              <w:t>d’e</w:t>
            </w:r>
            <w:r w:rsidR="005F4FCE">
              <w:t>ntraînement et lui signale ses erreurs éventuelles.</w:t>
            </w:r>
          </w:p>
          <w:p w:rsidR="00F52A65" w:rsidRDefault="00F52A65" w:rsidP="00C52081"/>
          <w:p w:rsidR="00CB70D3" w:rsidRDefault="00CB70D3" w:rsidP="00C52081"/>
          <w:p w:rsidR="00F52A65" w:rsidRPr="008365F4" w:rsidRDefault="00F52A65" w:rsidP="00C52081">
            <w:pPr>
              <w:rPr>
                <w:highlight w:val="green"/>
              </w:rPr>
            </w:pPr>
            <w:r w:rsidRPr="008365F4">
              <w:rPr>
                <w:i/>
                <w:highlight w:val="green"/>
              </w:rPr>
              <w:t>5 à 6 points</w:t>
            </w:r>
          </w:p>
          <w:p w:rsidR="00F52A65" w:rsidRPr="008365F4" w:rsidRDefault="00F52A65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à 4 points</w:t>
            </w:r>
          </w:p>
          <w:p w:rsidR="00F52A65" w:rsidRPr="00F52A65" w:rsidRDefault="00F52A65" w:rsidP="00C52081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2 points</w:t>
            </w:r>
          </w:p>
        </w:tc>
      </w:tr>
      <w:tr w:rsidR="00EC01DF" w:rsidTr="00B81814">
        <w:tc>
          <w:tcPr>
            <w:tcW w:w="1101" w:type="dxa"/>
          </w:tcPr>
          <w:p w:rsidR="00696754" w:rsidRPr="00EC01DF" w:rsidRDefault="00696754" w:rsidP="00C52081">
            <w:pPr>
              <w:jc w:val="center"/>
              <w:rPr>
                <w:b/>
              </w:rPr>
            </w:pPr>
            <w:r w:rsidRPr="00EC01DF">
              <w:rPr>
                <w:b/>
                <w:highlight w:val="green"/>
              </w:rPr>
              <w:lastRenderedPageBreak/>
              <w:t>AFLP 5</w:t>
            </w:r>
          </w:p>
        </w:tc>
        <w:tc>
          <w:tcPr>
            <w:tcW w:w="3260" w:type="dxa"/>
            <w:gridSpan w:val="2"/>
          </w:tcPr>
          <w:p w:rsidR="00696754" w:rsidRDefault="00696754" w:rsidP="00C52081">
            <w:r w:rsidRPr="007C0BC6">
              <w:t>S’engager avec une intensité ciblée et persévérer dans l’effort pour envisager des progrès.</w:t>
            </w:r>
          </w:p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Default="008365F4" w:rsidP="00C52081"/>
          <w:p w:rsidR="00EE0805" w:rsidRDefault="00EE0805" w:rsidP="00C52081"/>
          <w:p w:rsidR="00EE0805" w:rsidRDefault="00EE0805" w:rsidP="00C52081"/>
          <w:p w:rsidR="00EE0805" w:rsidRDefault="00EE0805" w:rsidP="00C52081"/>
          <w:p w:rsidR="00EE0805" w:rsidRDefault="00EE0805" w:rsidP="00C52081"/>
          <w:p w:rsidR="00EE0805" w:rsidRDefault="00EE0805" w:rsidP="00C52081"/>
          <w:p w:rsidR="00EE0805" w:rsidRDefault="00EE0805" w:rsidP="00C52081"/>
          <w:p w:rsidR="008365F4" w:rsidRDefault="008365F4" w:rsidP="00C52081"/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6  points</w:t>
            </w:r>
          </w:p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4 points</w:t>
            </w:r>
          </w:p>
          <w:p w:rsidR="008365F4" w:rsidRDefault="008365F4" w:rsidP="00C52081">
            <w:r w:rsidRPr="008365F4">
              <w:rPr>
                <w:i/>
                <w:highlight w:val="green"/>
              </w:rPr>
              <w:t>Répartition sur 2 points</w:t>
            </w:r>
          </w:p>
        </w:tc>
        <w:tc>
          <w:tcPr>
            <w:tcW w:w="2710" w:type="dxa"/>
          </w:tcPr>
          <w:p w:rsidR="00EE0805" w:rsidRDefault="00696754" w:rsidP="00C52081">
            <w:r>
              <w:t xml:space="preserve">L’engagement est d’une intensité </w:t>
            </w:r>
            <w:r w:rsidR="00A04732">
              <w:t xml:space="preserve">faible à </w:t>
            </w:r>
            <w:r>
              <w:t>très modérée et n’est pas toujours immédiat (relance de l’enseignant).</w:t>
            </w:r>
          </w:p>
          <w:p w:rsidR="008365F4" w:rsidRDefault="008365F4" w:rsidP="00C52081"/>
          <w:p w:rsidR="00EE0805" w:rsidRDefault="00EE0805" w:rsidP="00EE0805">
            <w:r>
              <w:t xml:space="preserve">L’élève accepte difficilement de répéter </w:t>
            </w:r>
            <w:r w:rsidR="00541DCA">
              <w:t xml:space="preserve">malgré les encouragements </w:t>
            </w:r>
            <w:r>
              <w:t>et ne tient pas compte des remarques éventuelles pour progresser.</w:t>
            </w:r>
          </w:p>
          <w:p w:rsidR="008365F4" w:rsidRDefault="008365F4" w:rsidP="00C52081"/>
          <w:p w:rsidR="00EE0805" w:rsidRDefault="00EE0805" w:rsidP="00C52081"/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0 à 1.5 point</w:t>
            </w:r>
          </w:p>
          <w:p w:rsidR="008365F4" w:rsidRPr="008365F4" w:rsidRDefault="0033751D" w:rsidP="00C52081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0 à 0.5</w:t>
            </w:r>
            <w:r w:rsidR="008365F4" w:rsidRPr="008365F4">
              <w:rPr>
                <w:i/>
                <w:highlight w:val="green"/>
              </w:rPr>
              <w:t xml:space="preserve"> point</w:t>
            </w:r>
          </w:p>
          <w:p w:rsidR="008365F4" w:rsidRDefault="008365F4" w:rsidP="00C52081">
            <w:r w:rsidRPr="008365F4">
              <w:rPr>
                <w:i/>
                <w:highlight w:val="green"/>
              </w:rPr>
              <w:t>0 point</w:t>
            </w:r>
          </w:p>
        </w:tc>
        <w:tc>
          <w:tcPr>
            <w:tcW w:w="2357" w:type="dxa"/>
            <w:gridSpan w:val="2"/>
          </w:tcPr>
          <w:p w:rsidR="00696754" w:rsidRDefault="00696754" w:rsidP="00C52081">
            <w:r w:rsidRPr="00374440">
              <w:t xml:space="preserve">L’engagement est </w:t>
            </w:r>
            <w:r>
              <w:t xml:space="preserve">très irrégulier et entrecoupé de </w:t>
            </w:r>
            <w:r w:rsidR="00A04732">
              <w:t>pause</w:t>
            </w:r>
            <w:r>
              <w:t>s nécessaires</w:t>
            </w:r>
            <w:r w:rsidR="00A04732">
              <w:t>.</w:t>
            </w:r>
          </w:p>
          <w:p w:rsidR="00696754" w:rsidRDefault="00696754" w:rsidP="00C52081">
            <w:r>
              <w:t>L’élève tient malgré tout à réaliser l’exercice.</w:t>
            </w:r>
          </w:p>
          <w:p w:rsidR="008365F4" w:rsidRDefault="008365F4" w:rsidP="00C52081"/>
          <w:p w:rsidR="00EE0805" w:rsidRDefault="00EE0805" w:rsidP="00EE0805">
            <w:r>
              <w:t>L’élève accepte de répéter mais ne tient pas toujours compte des remarques éventuelles pour progresser.</w:t>
            </w:r>
          </w:p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  à 3 points</w:t>
            </w:r>
          </w:p>
          <w:p w:rsidR="008365F4" w:rsidRPr="008365F4" w:rsidRDefault="0033751D" w:rsidP="00C52081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1</w:t>
            </w:r>
            <w:r w:rsidR="008365F4" w:rsidRPr="008365F4">
              <w:rPr>
                <w:i/>
                <w:highlight w:val="green"/>
              </w:rPr>
              <w:t xml:space="preserve"> à 2 points</w:t>
            </w:r>
          </w:p>
          <w:p w:rsidR="008365F4" w:rsidRDefault="008365F4" w:rsidP="00C52081">
            <w:r w:rsidRPr="008365F4">
              <w:rPr>
                <w:i/>
                <w:highlight w:val="green"/>
              </w:rPr>
              <w:t>0,5 à 1  point</w:t>
            </w:r>
          </w:p>
        </w:tc>
        <w:tc>
          <w:tcPr>
            <w:tcW w:w="2358" w:type="dxa"/>
          </w:tcPr>
          <w:p w:rsidR="00696754" w:rsidRDefault="00696754" w:rsidP="00C52081">
            <w:r w:rsidRPr="00374440">
              <w:t xml:space="preserve">L’engagement est </w:t>
            </w:r>
            <w:r>
              <w:t xml:space="preserve">intense </w:t>
            </w:r>
            <w:r w:rsidR="00A04732">
              <w:t>mais parfois entrecoupé de légères</w:t>
            </w:r>
            <w:r>
              <w:t xml:space="preserve"> baisse</w:t>
            </w:r>
            <w:r w:rsidR="00A04732">
              <w:t>s</w:t>
            </w:r>
            <w:r>
              <w:t xml:space="preserve"> d</w:t>
            </w:r>
            <w:r w:rsidR="00A04732">
              <w:t>’intensité</w:t>
            </w:r>
            <w:r>
              <w:t>.</w:t>
            </w:r>
          </w:p>
          <w:p w:rsidR="00696754" w:rsidRDefault="00696754" w:rsidP="00C52081">
            <w:r>
              <w:t>L’élève persévère et s’engage malgré la pénibilité de l’effort et l’accumulation de la fatigue.</w:t>
            </w:r>
          </w:p>
          <w:p w:rsidR="00453343" w:rsidRDefault="00453343" w:rsidP="00C52081"/>
          <w:p w:rsidR="00EE0805" w:rsidRDefault="00EE0805" w:rsidP="00EE0805">
            <w:r>
              <w:t>L’élève accepte de répéter et tient compte des remarques éventuelles pour progresser.</w:t>
            </w:r>
          </w:p>
          <w:p w:rsidR="00453343" w:rsidRDefault="00453343" w:rsidP="00C52081"/>
          <w:p w:rsidR="00EE0805" w:rsidRDefault="00EE0805" w:rsidP="00C52081"/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 à 4.5 points</w:t>
            </w:r>
          </w:p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2.5 à 3 points</w:t>
            </w:r>
          </w:p>
          <w:p w:rsidR="008365F4" w:rsidRDefault="008365F4" w:rsidP="00C52081">
            <w:r w:rsidRPr="008365F4">
              <w:rPr>
                <w:i/>
                <w:highlight w:val="green"/>
              </w:rPr>
              <w:t>1,5 point</w:t>
            </w:r>
          </w:p>
        </w:tc>
        <w:tc>
          <w:tcPr>
            <w:tcW w:w="2358" w:type="dxa"/>
          </w:tcPr>
          <w:p w:rsidR="00696754" w:rsidRDefault="00696754" w:rsidP="00C52081">
            <w:r w:rsidRPr="00374440">
              <w:t>L’engagement est optimal</w:t>
            </w:r>
            <w:r>
              <w:t xml:space="preserve"> (effort conséquent et constant) dans la forme de travail choisie.</w:t>
            </w:r>
          </w:p>
          <w:p w:rsidR="00696754" w:rsidRDefault="00696754" w:rsidP="00C52081">
            <w:r>
              <w:t>L’élève persévère et s’engage malgré la pénibilité de l’effort et l’accumulation de la fatigue.</w:t>
            </w:r>
          </w:p>
          <w:p w:rsidR="00EE0805" w:rsidRDefault="00EE0805" w:rsidP="00C52081"/>
          <w:p w:rsidR="00EE0805" w:rsidRDefault="00EE0805" w:rsidP="00EE0805">
            <w:r>
              <w:t>L’élève accepte de répéter et tient compte des remarques éventuelles pour progresser.</w:t>
            </w:r>
          </w:p>
          <w:p w:rsidR="008365F4" w:rsidRDefault="008365F4" w:rsidP="00C52081"/>
          <w:p w:rsidR="008365F4" w:rsidRPr="008365F4" w:rsidRDefault="008365F4" w:rsidP="00C52081">
            <w:pPr>
              <w:rPr>
                <w:highlight w:val="green"/>
              </w:rPr>
            </w:pPr>
            <w:r w:rsidRPr="008365F4">
              <w:rPr>
                <w:i/>
                <w:highlight w:val="green"/>
              </w:rPr>
              <w:t>5 à 6 points</w:t>
            </w:r>
          </w:p>
          <w:p w:rsidR="008365F4" w:rsidRPr="008365F4" w:rsidRDefault="008365F4" w:rsidP="00C52081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à 4 points</w:t>
            </w:r>
          </w:p>
          <w:p w:rsidR="00453343" w:rsidRPr="00374440" w:rsidRDefault="008365F4" w:rsidP="00C52081">
            <w:r w:rsidRPr="008365F4">
              <w:rPr>
                <w:i/>
                <w:highlight w:val="green"/>
              </w:rPr>
              <w:t>2 points</w:t>
            </w:r>
          </w:p>
        </w:tc>
      </w:tr>
      <w:tr w:rsidR="00EC01DF" w:rsidTr="00B81814">
        <w:tc>
          <w:tcPr>
            <w:tcW w:w="1101" w:type="dxa"/>
          </w:tcPr>
          <w:p w:rsidR="00696754" w:rsidRPr="00EC01DF" w:rsidRDefault="00696754" w:rsidP="00C52081">
            <w:pPr>
              <w:jc w:val="center"/>
              <w:rPr>
                <w:b/>
              </w:rPr>
            </w:pPr>
            <w:r w:rsidRPr="00EC01DF">
              <w:rPr>
                <w:b/>
              </w:rPr>
              <w:t>AFLP 6</w:t>
            </w:r>
          </w:p>
        </w:tc>
        <w:tc>
          <w:tcPr>
            <w:tcW w:w="3260" w:type="dxa"/>
            <w:gridSpan w:val="2"/>
          </w:tcPr>
          <w:p w:rsidR="00696754" w:rsidRDefault="00696754" w:rsidP="00C52081">
            <w:r w:rsidRPr="007C0BC6">
              <w:t>Intégrer des conseils d’entraînement, de diététique, d’hygiène de vie pour se construire un mode de vie sain et une pratique raisonnée.</w:t>
            </w:r>
          </w:p>
          <w:p w:rsidR="008365F4" w:rsidRDefault="008365F4" w:rsidP="00C52081"/>
          <w:p w:rsidR="008365F4" w:rsidRDefault="008365F4" w:rsidP="00C52081"/>
          <w:p w:rsidR="008365F4" w:rsidRDefault="008365F4" w:rsidP="00C52081"/>
          <w:p w:rsidR="008365F4" w:rsidRDefault="008365F4" w:rsidP="00C52081"/>
        </w:tc>
        <w:tc>
          <w:tcPr>
            <w:tcW w:w="2710" w:type="dxa"/>
          </w:tcPr>
          <w:p w:rsidR="00F9664E" w:rsidRDefault="00F9664E" w:rsidP="00F9664E">
            <w:r>
              <w:lastRenderedPageBreak/>
              <w:t>L’élève n’a pas de connaissances sur les conduites à tenir afin de préserver une bonne santé.</w:t>
            </w:r>
          </w:p>
          <w:p w:rsidR="008365F4" w:rsidRDefault="008365F4" w:rsidP="00C52081"/>
          <w:p w:rsidR="008365F4" w:rsidRDefault="008365F4" w:rsidP="00C52081"/>
          <w:p w:rsidR="008365F4" w:rsidRDefault="008365F4" w:rsidP="00C52081"/>
        </w:tc>
        <w:tc>
          <w:tcPr>
            <w:tcW w:w="2357" w:type="dxa"/>
            <w:gridSpan w:val="2"/>
          </w:tcPr>
          <w:p w:rsidR="008365F4" w:rsidRDefault="00696754" w:rsidP="00C52081">
            <w:r>
              <w:lastRenderedPageBreak/>
              <w:t xml:space="preserve">L’élève a des connaissances générales sur les moyens de se préserver en bonne santé comme </w:t>
            </w:r>
            <w:r>
              <w:lastRenderedPageBreak/>
              <w:t>la pratique régulière d’une activité physique, la consommation limitée de produits gras et/ou trop sucrés.</w:t>
            </w:r>
          </w:p>
        </w:tc>
        <w:tc>
          <w:tcPr>
            <w:tcW w:w="2358" w:type="dxa"/>
          </w:tcPr>
          <w:p w:rsidR="008365F4" w:rsidRDefault="00696754" w:rsidP="00C52081">
            <w:r>
              <w:lastRenderedPageBreak/>
              <w:t xml:space="preserve">L’élève a des connaissances plus précises pour se maintenir en bonne santé comme </w:t>
            </w:r>
            <w:r>
              <w:lastRenderedPageBreak/>
              <w:t>l’importance du sommeil, d’une alimentation saine, d’une hydratation régulière.</w:t>
            </w:r>
          </w:p>
        </w:tc>
        <w:tc>
          <w:tcPr>
            <w:tcW w:w="2358" w:type="dxa"/>
          </w:tcPr>
          <w:p w:rsidR="008365F4" w:rsidRDefault="00696754" w:rsidP="00C52081">
            <w:r>
              <w:lastRenderedPageBreak/>
              <w:t xml:space="preserve">L’élève a des connaissances précises sur la composition d’une alimentation variée et équilibrée </w:t>
            </w:r>
            <w:r>
              <w:lastRenderedPageBreak/>
              <w:t xml:space="preserve">ainsi que sur les principes de récupération après l’effort.  </w:t>
            </w:r>
          </w:p>
        </w:tc>
      </w:tr>
      <w:tr w:rsidR="008365F4" w:rsidRPr="008D2DFA" w:rsidTr="00B81814">
        <w:tc>
          <w:tcPr>
            <w:tcW w:w="14144" w:type="dxa"/>
            <w:gridSpan w:val="8"/>
          </w:tcPr>
          <w:p w:rsidR="008365F4" w:rsidRPr="008D2DFA" w:rsidRDefault="008365F4" w:rsidP="008D2DFA">
            <w:pPr>
              <w:jc w:val="center"/>
              <w:rPr>
                <w:i/>
              </w:rPr>
            </w:pPr>
            <w:r w:rsidRPr="008D2DFA">
              <w:rPr>
                <w:i/>
                <w:highlight w:val="yellow"/>
              </w:rPr>
              <w:lastRenderedPageBreak/>
              <w:t>AFLP 1</w:t>
            </w:r>
            <w:r w:rsidR="00C7405F">
              <w:rPr>
                <w:i/>
              </w:rPr>
              <w:t xml:space="preserve"> noté sur 7</w:t>
            </w:r>
            <w:r w:rsidRPr="008D2DFA">
              <w:rPr>
                <w:i/>
              </w:rPr>
              <w:t xml:space="preserve"> points et </w:t>
            </w:r>
            <w:r w:rsidR="008D2DFA" w:rsidRPr="008D2DFA">
              <w:rPr>
                <w:i/>
                <w:highlight w:val="yellow"/>
              </w:rPr>
              <w:t xml:space="preserve">AFLP </w:t>
            </w:r>
            <w:r w:rsidRPr="008D2DFA">
              <w:rPr>
                <w:i/>
                <w:highlight w:val="yellow"/>
              </w:rPr>
              <w:t>2</w:t>
            </w:r>
            <w:r w:rsidR="00C7405F">
              <w:rPr>
                <w:i/>
              </w:rPr>
              <w:t xml:space="preserve"> noté sur 5</w:t>
            </w:r>
            <w:r w:rsidR="008D2DFA" w:rsidRPr="008D2DFA">
              <w:rPr>
                <w:i/>
              </w:rPr>
              <w:t xml:space="preserve"> points (</w:t>
            </w:r>
            <w:r w:rsidR="008D2DFA">
              <w:rPr>
                <w:i/>
              </w:rPr>
              <w:t>somme des</w:t>
            </w:r>
            <w:r w:rsidR="008D2DFA" w:rsidRPr="008D2DFA">
              <w:rPr>
                <w:i/>
              </w:rPr>
              <w:t xml:space="preserve"> points AFLP 1 et AFLP 2 :</w:t>
            </w:r>
            <w:r w:rsidRPr="008D2DFA">
              <w:rPr>
                <w:i/>
              </w:rPr>
              <w:t>12 points</w:t>
            </w:r>
            <w:r w:rsidR="008D2DFA" w:rsidRPr="008D2DFA">
              <w:rPr>
                <w:i/>
              </w:rPr>
              <w:t>)</w:t>
            </w:r>
            <w:r w:rsidRPr="008D2DFA">
              <w:rPr>
                <w:i/>
              </w:rPr>
              <w:t xml:space="preserve"> lors de l’épreuve de fin de séquence</w:t>
            </w:r>
          </w:p>
        </w:tc>
      </w:tr>
      <w:tr w:rsidR="008D2DFA" w:rsidTr="00B81814">
        <w:tc>
          <w:tcPr>
            <w:tcW w:w="14144" w:type="dxa"/>
            <w:gridSpan w:val="8"/>
          </w:tcPr>
          <w:p w:rsidR="008D2DFA" w:rsidRPr="008D2DFA" w:rsidRDefault="008D2DFA" w:rsidP="008D2DFA">
            <w:pPr>
              <w:jc w:val="center"/>
              <w:rPr>
                <w:i/>
              </w:rPr>
            </w:pPr>
            <w:r w:rsidRPr="008D2DFA">
              <w:rPr>
                <w:i/>
              </w:rPr>
              <w:t xml:space="preserve">Somme des points des </w:t>
            </w:r>
            <w:r w:rsidRPr="008D2DFA">
              <w:rPr>
                <w:i/>
                <w:highlight w:val="green"/>
              </w:rPr>
              <w:t>AFLP 4</w:t>
            </w:r>
            <w:r w:rsidRPr="008D2DFA">
              <w:rPr>
                <w:i/>
              </w:rPr>
              <w:t xml:space="preserve"> et </w:t>
            </w:r>
            <w:r w:rsidRPr="008D2DFA">
              <w:rPr>
                <w:i/>
                <w:highlight w:val="green"/>
              </w:rPr>
              <w:t>AFLP 5</w:t>
            </w:r>
            <w:r>
              <w:rPr>
                <w:i/>
              </w:rPr>
              <w:t xml:space="preserve"> : </w:t>
            </w:r>
            <w:r w:rsidRPr="008D2DFA">
              <w:rPr>
                <w:i/>
              </w:rPr>
              <w:t>8 points (répartis en 4-4, 2-6 ou 6-2 selon le choix de l’élève).</w:t>
            </w:r>
          </w:p>
          <w:p w:rsidR="008D2DFA" w:rsidRPr="008D2DFA" w:rsidRDefault="008D2DFA" w:rsidP="00F471D6">
            <w:pPr>
              <w:jc w:val="center"/>
            </w:pPr>
            <w:r w:rsidRPr="008D2DFA">
              <w:rPr>
                <w:i/>
              </w:rPr>
              <w:t xml:space="preserve">L’évaluation </w:t>
            </w:r>
            <w:r w:rsidR="00F471D6">
              <w:rPr>
                <w:i/>
              </w:rPr>
              <w:t>est</w:t>
            </w:r>
            <w:r w:rsidRPr="008D2DFA">
              <w:rPr>
                <w:i/>
              </w:rPr>
              <w:t xml:space="preserve"> réalisée au cours de la séquence</w:t>
            </w:r>
            <w:r w:rsidR="00C7405F">
              <w:rPr>
                <w:i/>
              </w:rPr>
              <w:t xml:space="preserve"> et finalisée lors de l’épreuve de fin de séquence</w:t>
            </w:r>
            <w:r w:rsidR="0005293F">
              <w:rPr>
                <w:i/>
              </w:rPr>
              <w:t>.</w:t>
            </w:r>
          </w:p>
        </w:tc>
      </w:tr>
    </w:tbl>
    <w:p w:rsidR="003C5156" w:rsidRPr="007C0BC6" w:rsidRDefault="003C5156" w:rsidP="007C0BC6"/>
    <w:sectPr w:rsidR="003C5156" w:rsidRPr="007C0BC6" w:rsidSect="00CC5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334"/>
    <w:rsid w:val="00023898"/>
    <w:rsid w:val="00050EB1"/>
    <w:rsid w:val="0005293F"/>
    <w:rsid w:val="00052DF8"/>
    <w:rsid w:val="0007552A"/>
    <w:rsid w:val="00097489"/>
    <w:rsid w:val="000D3F5C"/>
    <w:rsid w:val="001013CD"/>
    <w:rsid w:val="0014496A"/>
    <w:rsid w:val="00156CD1"/>
    <w:rsid w:val="001804AB"/>
    <w:rsid w:val="001E046C"/>
    <w:rsid w:val="00216594"/>
    <w:rsid w:val="00250582"/>
    <w:rsid w:val="00260991"/>
    <w:rsid w:val="002810CD"/>
    <w:rsid w:val="002861C4"/>
    <w:rsid w:val="002A62A2"/>
    <w:rsid w:val="002D2ED9"/>
    <w:rsid w:val="002D50BF"/>
    <w:rsid w:val="00307DA3"/>
    <w:rsid w:val="00332867"/>
    <w:rsid w:val="0033751D"/>
    <w:rsid w:val="00354169"/>
    <w:rsid w:val="00356D0C"/>
    <w:rsid w:val="00371D02"/>
    <w:rsid w:val="00373E3D"/>
    <w:rsid w:val="00374440"/>
    <w:rsid w:val="003A6699"/>
    <w:rsid w:val="003B02B8"/>
    <w:rsid w:val="003B5C82"/>
    <w:rsid w:val="003C5156"/>
    <w:rsid w:val="00427522"/>
    <w:rsid w:val="0043233E"/>
    <w:rsid w:val="00440517"/>
    <w:rsid w:val="00453343"/>
    <w:rsid w:val="00462ABB"/>
    <w:rsid w:val="00466272"/>
    <w:rsid w:val="00471A63"/>
    <w:rsid w:val="004F7787"/>
    <w:rsid w:val="0051473D"/>
    <w:rsid w:val="00541DCA"/>
    <w:rsid w:val="00544C75"/>
    <w:rsid w:val="005458E2"/>
    <w:rsid w:val="0055752D"/>
    <w:rsid w:val="005F4FCE"/>
    <w:rsid w:val="006150A3"/>
    <w:rsid w:val="00621EAD"/>
    <w:rsid w:val="00667210"/>
    <w:rsid w:val="00672A75"/>
    <w:rsid w:val="00686B3D"/>
    <w:rsid w:val="00693FCC"/>
    <w:rsid w:val="00696754"/>
    <w:rsid w:val="006D6604"/>
    <w:rsid w:val="006E05EA"/>
    <w:rsid w:val="0070089E"/>
    <w:rsid w:val="00751E3D"/>
    <w:rsid w:val="00764311"/>
    <w:rsid w:val="00780079"/>
    <w:rsid w:val="00796BD2"/>
    <w:rsid w:val="007A225B"/>
    <w:rsid w:val="007C0BC6"/>
    <w:rsid w:val="007C2FA5"/>
    <w:rsid w:val="007C5897"/>
    <w:rsid w:val="007D1B14"/>
    <w:rsid w:val="007E48BE"/>
    <w:rsid w:val="0081715A"/>
    <w:rsid w:val="008365F4"/>
    <w:rsid w:val="008458B3"/>
    <w:rsid w:val="0085106E"/>
    <w:rsid w:val="00857674"/>
    <w:rsid w:val="008754F7"/>
    <w:rsid w:val="0088279E"/>
    <w:rsid w:val="008B09B4"/>
    <w:rsid w:val="008B6AEB"/>
    <w:rsid w:val="008D2D94"/>
    <w:rsid w:val="008D2DFA"/>
    <w:rsid w:val="008F06DE"/>
    <w:rsid w:val="00923118"/>
    <w:rsid w:val="00923851"/>
    <w:rsid w:val="00926E60"/>
    <w:rsid w:val="00933550"/>
    <w:rsid w:val="00933B0F"/>
    <w:rsid w:val="00934711"/>
    <w:rsid w:val="00963C0F"/>
    <w:rsid w:val="00972C48"/>
    <w:rsid w:val="00974114"/>
    <w:rsid w:val="00976493"/>
    <w:rsid w:val="0098380A"/>
    <w:rsid w:val="009A4F50"/>
    <w:rsid w:val="009B03AA"/>
    <w:rsid w:val="009E03F9"/>
    <w:rsid w:val="00A00314"/>
    <w:rsid w:val="00A04732"/>
    <w:rsid w:val="00A10E56"/>
    <w:rsid w:val="00A27CA4"/>
    <w:rsid w:val="00A37501"/>
    <w:rsid w:val="00A80CAB"/>
    <w:rsid w:val="00AA3BFF"/>
    <w:rsid w:val="00AC5075"/>
    <w:rsid w:val="00AF367E"/>
    <w:rsid w:val="00B046AA"/>
    <w:rsid w:val="00B81814"/>
    <w:rsid w:val="00BF3047"/>
    <w:rsid w:val="00C432EE"/>
    <w:rsid w:val="00C52081"/>
    <w:rsid w:val="00C606D1"/>
    <w:rsid w:val="00C7405F"/>
    <w:rsid w:val="00C908C9"/>
    <w:rsid w:val="00CB0199"/>
    <w:rsid w:val="00CB70D3"/>
    <w:rsid w:val="00CC5334"/>
    <w:rsid w:val="00CD276E"/>
    <w:rsid w:val="00CE6B8D"/>
    <w:rsid w:val="00D14A11"/>
    <w:rsid w:val="00D33A76"/>
    <w:rsid w:val="00D345BE"/>
    <w:rsid w:val="00D4122F"/>
    <w:rsid w:val="00D530F1"/>
    <w:rsid w:val="00D615F4"/>
    <w:rsid w:val="00DF3B04"/>
    <w:rsid w:val="00E10D97"/>
    <w:rsid w:val="00E45842"/>
    <w:rsid w:val="00EC01DF"/>
    <w:rsid w:val="00EE0193"/>
    <w:rsid w:val="00EE0805"/>
    <w:rsid w:val="00EF27FA"/>
    <w:rsid w:val="00EF44AE"/>
    <w:rsid w:val="00F10596"/>
    <w:rsid w:val="00F471D6"/>
    <w:rsid w:val="00F52A65"/>
    <w:rsid w:val="00F80502"/>
    <w:rsid w:val="00F82709"/>
    <w:rsid w:val="00F85814"/>
    <w:rsid w:val="00F9664E"/>
    <w:rsid w:val="00FA6461"/>
    <w:rsid w:val="00FB53DF"/>
    <w:rsid w:val="00FD5037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A6BF-4936-45D0-AC02-716AE42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1647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Olivier POF</cp:lastModifiedBy>
  <cp:revision>6</cp:revision>
  <dcterms:created xsi:type="dcterms:W3CDTF">2020-09-21T11:50:00Z</dcterms:created>
  <dcterms:modified xsi:type="dcterms:W3CDTF">2020-10-02T14:02:00Z</dcterms:modified>
</cp:coreProperties>
</file>