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heme="minorHAnsi"/>
          <w:b/>
          <w:bdr w:val="single" w:color="auto" w:sz="4" w:space="0"/>
        </w:rPr>
      </w:pPr>
    </w:p>
    <w:p>
      <w:pPr>
        <w:rPr>
          <w:rFonts w:cstheme="minorHAnsi"/>
          <w:b/>
          <w:bdr w:val="single" w:color="auto" w:sz="4" w:space="0"/>
        </w:rPr>
      </w:pPr>
      <w:r>
        <w:rPr>
          <w:rFonts w:cstheme="minorHAnsi"/>
          <w:b/>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-140970</wp:posOffset>
                </wp:positionV>
                <wp:extent cx="10170160" cy="323850"/>
                <wp:effectExtent l="4445" t="4445" r="17145" b="14605"/>
                <wp:wrapNone/>
                <wp:docPr id="1" name="Zone de texte 3"/>
                <wp:cNvGraphicFramePr/>
                <a:graphic xmlns:a="http://schemas.openxmlformats.org/drawingml/2006/main">
                  <a:graphicData uri="http://schemas.microsoft.com/office/word/2010/wordprocessingShape">
                    <wps:wsp>
                      <wps:cNvSpPr txBox="1"/>
                      <wps:spPr>
                        <a:xfrm>
                          <a:off x="0" y="0"/>
                          <a:ext cx="10170160" cy="323850"/>
                        </a:xfrm>
                        <a:prstGeom prst="rect">
                          <a:avLst/>
                        </a:prstGeom>
                        <a:solidFill>
                          <a:srgbClr val="BDD6EE"/>
                        </a:solidFill>
                        <a:ln w="6350" cap="flat" cmpd="sng">
                          <a:solidFill>
                            <a:srgbClr val="000000"/>
                          </a:solidFill>
                          <a:prstDash val="solid"/>
                          <a:miter/>
                          <a:headEnd type="none" w="med" len="med"/>
                          <a:tailEnd type="none" w="med" len="med"/>
                        </a:ln>
                      </wps:spPr>
                      <wps:txbx>
                        <w:txbxContent>
                          <w:p>
                            <w:pPr>
                              <w:rPr>
                                <w:rFonts w:hint="default"/>
                                <w:b/>
                                <w:bCs/>
                                <w:color w:val="FF0000"/>
                                <w:sz w:val="24"/>
                                <w:szCs w:val="24"/>
                                <w:lang w:val="fr-FR"/>
                              </w:rPr>
                            </w:pPr>
                            <w:r>
                              <w:rPr>
                                <w:b/>
                                <w:bCs/>
                                <w:sz w:val="24"/>
                                <w:szCs w:val="24"/>
                              </w:rPr>
                              <w:t>LP TRINITE RÉFÉRENTIEL  CAP                          CA4 :</w:t>
                            </w:r>
                            <w:r>
                              <w:rPr>
                                <w:b/>
                                <w:bCs/>
                                <w:color w:val="FF0000"/>
                                <w:sz w:val="24"/>
                                <w:szCs w:val="24"/>
                              </w:rPr>
                              <w:t xml:space="preserve"> </w:t>
                            </w:r>
                            <w:r>
                              <w:rPr>
                                <w:b/>
                                <w:bCs/>
                                <w:sz w:val="24"/>
                                <w:szCs w:val="24"/>
                              </w:rPr>
                              <w:t xml:space="preserve">Conduire un affrontement interindividuel ou collectif pour gagner                                      APSA : </w:t>
                            </w:r>
                            <w:r>
                              <w:rPr>
                                <w:rFonts w:hint="default"/>
                                <w:b/>
                                <w:bCs/>
                                <w:sz w:val="24"/>
                                <w:szCs w:val="24"/>
                                <w:lang w:val="fr-FR"/>
                              </w:rPr>
                              <w:t>HANDBALL</w:t>
                            </w:r>
                          </w:p>
                        </w:txbxContent>
                      </wps:txbx>
                      <wps:bodyPr upright="1"/>
                    </wps:wsp>
                  </a:graphicData>
                </a:graphic>
              </wp:anchor>
            </w:drawing>
          </mc:Choice>
          <mc:Fallback>
            <w:pict>
              <v:shape id="Zone de texte 3" o:spid="_x0000_s1026" o:spt="202" type="#_x0000_t202" style="position:absolute;left:0pt;margin-left:-14.25pt;margin-top:-11.1pt;height:25.5pt;width:800.8pt;z-index:251659264;mso-width-relative:page;mso-height-relative:page;" fillcolor="#BDD6EE" filled="t" stroked="t" coordsize="21600,21600" o:gfxdata="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n8f6TX&#10;AAAACwEAAA8AAAAAAAAAAQAgAAAAIgAAAGRycy9kb3ducmV2LnhtbFBLAQIUABQAAAAIAIdO4kAI&#10;MrqE6AEAAO0DAAAOAAAAAAAAAAEAIAAAACYBAABkcnMvZTJvRG9jLnhtbFBLBQYAAAAABgAGAFkB&#10;AACABQAAAAA=&#10;">
                <v:fill on="t" focussize="0,0"/>
                <v:stroke weight="0.5pt" color="#000000" joinstyle="miter"/>
                <v:imagedata o:title=""/>
                <o:lock v:ext="edit" aspectratio="f"/>
                <v:textbox>
                  <w:txbxContent>
                    <w:p>
                      <w:pPr>
                        <w:rPr>
                          <w:rFonts w:hint="default"/>
                          <w:b/>
                          <w:bCs/>
                          <w:color w:val="FF0000"/>
                          <w:sz w:val="24"/>
                          <w:szCs w:val="24"/>
                          <w:lang w:val="fr-FR"/>
                        </w:rPr>
                      </w:pPr>
                      <w:r>
                        <w:rPr>
                          <w:b/>
                          <w:bCs/>
                          <w:sz w:val="24"/>
                          <w:szCs w:val="24"/>
                        </w:rPr>
                        <w:t>LP TRINITE RÉFÉRENTIEL  CAP                          CA4 :</w:t>
                      </w:r>
                      <w:r>
                        <w:rPr>
                          <w:b/>
                          <w:bCs/>
                          <w:color w:val="FF0000"/>
                          <w:sz w:val="24"/>
                          <w:szCs w:val="24"/>
                        </w:rPr>
                        <w:t xml:space="preserve"> </w:t>
                      </w:r>
                      <w:r>
                        <w:rPr>
                          <w:b/>
                          <w:bCs/>
                          <w:sz w:val="24"/>
                          <w:szCs w:val="24"/>
                        </w:rPr>
                        <w:t xml:space="preserve">Conduire un affrontement interindividuel ou collectif pour gagner                                      APSA : </w:t>
                      </w:r>
                      <w:r>
                        <w:rPr>
                          <w:rFonts w:hint="default"/>
                          <w:b/>
                          <w:bCs/>
                          <w:sz w:val="24"/>
                          <w:szCs w:val="24"/>
                          <w:lang w:val="fr-FR"/>
                        </w:rPr>
                        <w:t>HANDBALL</w:t>
                      </w:r>
                    </w:p>
                  </w:txbxContent>
                </v:textbox>
              </v:shape>
            </w:pict>
          </mc:Fallback>
        </mc:AlternateContent>
      </w:r>
    </w:p>
    <w:tbl>
      <w:tblPr>
        <w:tblStyle w:val="7"/>
        <w:tblW w:w="15735"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7"/>
        <w:gridCol w:w="10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8" w:hRule="atLeast"/>
        </w:trPr>
        <w:tc>
          <w:tcPr>
            <w:tcW w:w="5387" w:type="dxa"/>
            <w:shd w:val="clear" w:color="auto" w:fill="D8D8D8" w:themeFill="background1" w:themeFillShade="D9"/>
          </w:tcPr>
          <w:p>
            <w:pPr>
              <w:spacing w:after="0" w:line="240" w:lineRule="auto"/>
              <w:rPr>
                <w:rFonts w:cstheme="minorHAnsi"/>
                <w:color w:val="000000" w:themeColor="text1"/>
                <w:sz w:val="18"/>
                <w:szCs w:val="18"/>
                <w14:textFill>
                  <w14:solidFill>
                    <w14:schemeClr w14:val="tx1"/>
                  </w14:solidFill>
                </w14:textFill>
              </w:rPr>
            </w:pPr>
            <w:r>
              <w:rPr>
                <w:rFonts w:cstheme="minorHAnsi"/>
                <w:color w:val="000000" w:themeColor="text1"/>
                <w:sz w:val="18"/>
                <w:szCs w:val="18"/>
                <w14:textFill>
                  <w14:solidFill>
                    <w14:schemeClr w14:val="tx1"/>
                  </w14:solidFill>
                </w14:textFill>
              </w:rPr>
              <w:t>AFLP 1 : Identifier le déséquilibre adverse et profiter pour produire rapidement l’action décisive et marquer le point</w:t>
            </w:r>
          </w:p>
          <w:p>
            <w:pPr>
              <w:spacing w:after="0" w:line="240" w:lineRule="auto"/>
              <w:rPr>
                <w:rFonts w:cstheme="minorHAnsi"/>
                <w:color w:val="000000" w:themeColor="text1"/>
                <w:sz w:val="18"/>
                <w:szCs w:val="18"/>
                <w14:textFill>
                  <w14:solidFill>
                    <w14:schemeClr w14:val="tx1"/>
                  </w14:solidFill>
                </w14:textFill>
              </w:rPr>
            </w:pPr>
            <w:r>
              <w:rPr>
                <w:rFonts w:cstheme="minorHAnsi"/>
                <w:color w:val="000000" w:themeColor="text1"/>
                <w:sz w:val="18"/>
                <w:szCs w:val="18"/>
                <w14:textFill>
                  <w14:solidFill>
                    <w14:schemeClr w14:val="tx1"/>
                  </w14:solidFill>
                </w14:textFill>
              </w:rPr>
              <w:t>AFLP 2 : Utiliser techniques et tactiques d’attaque adaptées pour favoriser l’occasion de marquer et mobiliser les moyens de défense pour s’opposer</w:t>
            </w:r>
          </w:p>
          <w:p>
            <w:pPr>
              <w:spacing w:after="0" w:line="240" w:lineRule="auto"/>
              <w:rPr>
                <w:rFonts w:cstheme="minorHAnsi"/>
                <w:color w:val="000000" w:themeColor="text1"/>
                <w:sz w:val="18"/>
                <w:szCs w:val="18"/>
                <w14:textFill>
                  <w14:solidFill>
                    <w14:schemeClr w14:val="tx1"/>
                  </w14:solidFill>
                </w14:textFill>
              </w:rPr>
            </w:pPr>
            <w:r>
              <w:rPr>
                <w:rFonts w:cstheme="minorHAnsi"/>
                <w:color w:val="000000" w:themeColor="text1"/>
                <w:sz w:val="18"/>
                <w:szCs w:val="18"/>
                <w14:textFill>
                  <w14:solidFill>
                    <w14:schemeClr w14:val="tx1"/>
                  </w14:solidFill>
                </w14:textFill>
              </w:rPr>
              <w:t xml:space="preserve">AFLP </w:t>
            </w:r>
            <w:r>
              <w:rPr>
                <w:rFonts w:hint="default" w:cstheme="minorHAnsi"/>
                <w:color w:val="000000" w:themeColor="text1"/>
                <w:sz w:val="18"/>
                <w:szCs w:val="18"/>
                <w:lang w:val="fr-FR"/>
                <w14:textFill>
                  <w14:solidFill>
                    <w14:schemeClr w14:val="tx1"/>
                  </w14:solidFill>
                </w14:textFill>
              </w:rPr>
              <w:t>4</w:t>
            </w:r>
            <w:r>
              <w:rPr>
                <w:rFonts w:cstheme="minorHAnsi"/>
                <w:color w:val="000000" w:themeColor="text1"/>
                <w:sz w:val="18"/>
                <w:szCs w:val="18"/>
                <w14:textFill>
                  <w14:solidFill>
                    <w14:schemeClr w14:val="tx1"/>
                  </w14:solidFill>
                </w14:textFill>
              </w:rPr>
              <w:t> : Terminer la rencontre et accepter la défaite ou la victoire dans le respect de l’adversaire, intégrer les règles et s’impliquer dans les rôles sociaux pour permettre le bon déroulement du jeu</w:t>
            </w:r>
          </w:p>
          <w:p>
            <w:pPr>
              <w:spacing w:after="0" w:line="240" w:lineRule="auto"/>
              <w:rPr>
                <w:rFonts w:cstheme="minorHAnsi"/>
                <w:color w:val="000000" w:themeColor="text1"/>
                <w14:textFill>
                  <w14:solidFill>
                    <w14:schemeClr w14:val="tx1"/>
                  </w14:solidFill>
                </w14:textFill>
              </w:rPr>
            </w:pPr>
            <w:r>
              <w:rPr>
                <w:rFonts w:cstheme="minorHAnsi"/>
                <w:color w:val="000000" w:themeColor="text1"/>
                <w:sz w:val="18"/>
                <w:szCs w:val="18"/>
                <w14:textFill>
                  <w14:solidFill>
                    <w14:schemeClr w14:val="tx1"/>
                  </w14:solidFill>
                </w14:textFill>
              </w:rPr>
              <w:t xml:space="preserve">AFLP </w:t>
            </w:r>
            <w:r>
              <w:rPr>
                <w:rFonts w:hint="default" w:cstheme="minorHAnsi"/>
                <w:color w:val="000000" w:themeColor="text1"/>
                <w:sz w:val="18"/>
                <w:szCs w:val="18"/>
                <w:lang w:val="fr-FR"/>
                <w14:textFill>
                  <w14:solidFill>
                    <w14:schemeClr w14:val="tx1"/>
                  </w14:solidFill>
                </w14:textFill>
              </w:rPr>
              <w:t>5</w:t>
            </w:r>
            <w:r>
              <w:rPr>
                <w:rFonts w:cstheme="minorHAnsi"/>
                <w:color w:val="000000" w:themeColor="text1"/>
                <w:sz w:val="18"/>
                <w:szCs w:val="18"/>
                <w14:textFill>
                  <w14:solidFill>
                    <w14:schemeClr w14:val="tx1"/>
                  </w14:solidFill>
                </w14:textFill>
              </w:rPr>
              <w:t> : Se préparer et systématiser sa préparation générale et spécifique pour être en pleine possession de ses moyens lors de la confrontation.</w:t>
            </w:r>
          </w:p>
        </w:tc>
        <w:tc>
          <w:tcPr>
            <w:tcW w:w="10348" w:type="dxa"/>
          </w:tcPr>
          <w:p>
            <w:pPr>
              <w:spacing w:after="0" w:line="240" w:lineRule="auto"/>
              <w:rPr>
                <w:rFonts w:hint="default" w:cstheme="minorHAnsi"/>
                <w:bCs/>
                <w:color w:val="000000" w:themeColor="text1"/>
                <w:lang w:val="fr-FR"/>
                <w14:textFill>
                  <w14:solidFill>
                    <w14:schemeClr w14:val="tx1"/>
                  </w14:solidFill>
                </w14:textFill>
              </w:rPr>
            </w:pPr>
            <w:r>
              <w:rPr>
                <w:rFonts w:cstheme="minorHAnsi"/>
                <w:b/>
                <w:bCs/>
                <w:color w:val="000000" w:themeColor="text1"/>
                <w:u w:val="single"/>
                <w14:textFill>
                  <w14:solidFill>
                    <w14:schemeClr w14:val="tx1"/>
                  </w14:solidFill>
                </w14:textFill>
              </w:rPr>
              <w:t xml:space="preserve">Principes d’élaboration de l’épreuve : </w:t>
            </w:r>
            <w:r>
              <w:rPr>
                <w:rFonts w:cstheme="minorHAnsi"/>
                <w:bCs/>
                <w:color w:val="000000" w:themeColor="text1"/>
                <w14:textFill>
                  <w14:solidFill>
                    <w14:schemeClr w14:val="tx1"/>
                  </w14:solidFill>
                </w14:textFill>
              </w:rPr>
              <w:t xml:space="preserve"> </w:t>
            </w:r>
            <w:r>
              <w:rPr>
                <w:rFonts w:hint="default" w:cstheme="minorHAnsi"/>
                <w:bCs/>
                <w:color w:val="000000" w:themeColor="text1"/>
                <w:lang w:val="fr-FR"/>
                <w14:textFill>
                  <w14:solidFill>
                    <w14:schemeClr w14:val="tx1"/>
                  </w14:solidFill>
                </w14:textFill>
              </w:rPr>
              <w:t>Match 6 contre 6 (5 joueurs de champ et un gardien) sur le terrain, opposant des équipes dont le rapport de force est équilibré.</w:t>
            </w:r>
          </w:p>
          <w:p>
            <w:pPr>
              <w:spacing w:after="0" w:line="240" w:lineRule="auto"/>
              <w:rPr>
                <w:rFonts w:hint="default" w:cstheme="minorHAnsi"/>
                <w:bCs/>
                <w:color w:val="000000" w:themeColor="text1"/>
                <w:lang w:val="fr-FR"/>
                <w14:textFill>
                  <w14:solidFill>
                    <w14:schemeClr w14:val="tx1"/>
                  </w14:solidFill>
                </w14:textFill>
              </w:rPr>
            </w:pPr>
            <w:r>
              <w:rPr>
                <w:rFonts w:hint="default" w:cstheme="minorHAnsi"/>
                <w:bCs/>
                <w:color w:val="000000" w:themeColor="text1"/>
                <w:lang w:val="fr-FR"/>
                <w14:textFill>
                  <w14:solidFill>
                    <w14:schemeClr w14:val="tx1"/>
                  </w14:solidFill>
                </w14:textFill>
              </w:rPr>
              <w:t>Rencontres de 8 minutes . Au cours des phases de jou, des temps de concertation sont prévus afin de permettre aux joueurs d’une même équipe d’ajuster leurs organisations collectives en fonction du jeu adverse.</w:t>
            </w:r>
          </w:p>
          <w:p>
            <w:pPr>
              <w:spacing w:after="0" w:line="240" w:lineRule="auto"/>
              <w:rPr>
                <w:rFonts w:hint="default" w:cstheme="minorHAnsi"/>
                <w:bCs/>
                <w:color w:val="000000" w:themeColor="text1"/>
                <w:lang w:val="fr-FR"/>
                <w14:textFill>
                  <w14:solidFill>
                    <w14:schemeClr w14:val="tx1"/>
                  </w14:solidFill>
                </w14:textFill>
              </w:rPr>
            </w:pPr>
            <w:r>
              <w:rPr>
                <w:rFonts w:hint="default" w:cstheme="minorHAnsi"/>
                <w:bCs/>
                <w:color w:val="000000" w:themeColor="text1"/>
                <w:lang w:val="fr-FR"/>
                <w14:textFill>
                  <w14:solidFill>
                    <w14:schemeClr w14:val="tx1"/>
                  </w14:solidFill>
                </w14:textFill>
              </w:rPr>
              <w:t>- Les règles sont celles du handball.</w:t>
            </w:r>
          </w:p>
          <w:p>
            <w:pPr>
              <w:spacing w:after="0" w:line="240" w:lineRule="auto"/>
              <w:rPr>
                <w:rFonts w:eastAsia="Arial" w:cstheme="minorHAnsi"/>
              </w:rPr>
            </w:pPr>
            <w:r>
              <w:rPr>
                <w:rFonts w:cstheme="minorHAnsi"/>
                <w:bCs/>
                <w:color w:val="000000" w:themeColor="text1"/>
                <w14:textFill>
                  <w14:solidFill>
                    <w14:schemeClr w14:val="tx1"/>
                  </w14:solidFill>
                </w14:textFill>
              </w:rPr>
              <w:t>.</w:t>
            </w:r>
          </w:p>
          <w:p>
            <w:pPr>
              <w:spacing w:after="0" w:line="240" w:lineRule="auto"/>
              <w:rPr>
                <w:rFonts w:cstheme="minorHAnsi"/>
                <w:color w:val="000000" w:themeColor="text1"/>
                <w:sz w:val="10"/>
                <w:szCs w:val="10"/>
                <w14:textFill>
                  <w14:solidFill>
                    <w14:schemeClr w14:val="tx1"/>
                  </w14:solidFill>
                </w14:textFill>
              </w:rPr>
            </w:pPr>
          </w:p>
          <w:p>
            <w:pPr>
              <w:spacing w:after="0" w:line="240" w:lineRule="auto"/>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Évaluation AFLP 1 et 2     en fin de séquence                   / 12</w:t>
            </w:r>
          </w:p>
          <w:p>
            <w:pPr>
              <w:spacing w:after="0" w:line="240" w:lineRule="auto"/>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Évaluation AFLP 3 et 4     en cours de séquence</w:t>
            </w:r>
            <w:sdt>
              <w:sdtPr>
                <w:rPr>
                  <w:rFonts w:cstheme="minorHAnsi"/>
                  <w:color w:val="000000" w:themeColor="text1"/>
                  <w14:textFill>
                    <w14:solidFill>
                      <w14:schemeClr w14:val="tx1"/>
                    </w14:solidFill>
                  </w14:textFill>
                </w:rPr>
                <w:id w:val="-919562297"/>
              </w:sdtPr>
              <w:sdtEndPr>
                <w:rPr>
                  <w:rFonts w:cstheme="minorHAnsi"/>
                  <w:color w:val="000000" w:themeColor="text1"/>
                  <w14:textFill>
                    <w14:solidFill>
                      <w14:schemeClr w14:val="tx1"/>
                    </w14:solidFill>
                  </w14:textFill>
                </w:rPr>
              </w:sdtEndPr>
              <w:sdtContent/>
            </w:sdt>
            <w:r>
              <w:rPr>
                <w:rFonts w:cstheme="minorHAnsi"/>
                <w:color w:val="000000" w:themeColor="text1"/>
                <w14:textFill>
                  <w14:solidFill>
                    <w14:schemeClr w14:val="tx1"/>
                  </w14:solidFill>
                </w14:textFill>
              </w:rPr>
              <w:t xml:space="preserve">              / 8              </w:t>
            </w:r>
          </w:p>
        </w:tc>
      </w:tr>
    </w:tbl>
    <w:p>
      <w:pPr>
        <w:pStyle w:val="8"/>
        <w:rPr>
          <w:rFonts w:cstheme="minorHAnsi"/>
          <w:color w:val="000000" w:themeColor="text1"/>
          <w14:textFill>
            <w14:solidFill>
              <w14:schemeClr w14:val="tx1"/>
            </w14:solidFill>
          </w14:textFill>
        </w:rPr>
      </w:pPr>
    </w:p>
    <w:tbl>
      <w:tblPr>
        <w:tblStyle w:val="7"/>
        <w:tblW w:w="15735"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5"/>
        <w:gridCol w:w="2552"/>
        <w:gridCol w:w="2551"/>
        <w:gridCol w:w="2587"/>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5245" w:type="dxa"/>
            <w:vMerge w:val="restart"/>
            <w:shd w:val="clear" w:color="auto" w:fill="D8D8D8" w:themeFill="background1" w:themeFillShade="D9"/>
          </w:tcPr>
          <w:p>
            <w:pPr>
              <w:spacing w:after="0" w:line="240" w:lineRule="auto"/>
              <w:rPr>
                <w:rFonts w:hint="default" w:cstheme="minorHAnsi"/>
                <w:color w:val="000000" w:themeColor="text1"/>
                <w:lang w:val="fr-FR"/>
                <w14:textFill>
                  <w14:solidFill>
                    <w14:schemeClr w14:val="tx1"/>
                  </w14:solidFill>
                </w14:textFill>
              </w:rPr>
            </w:pPr>
            <w:r>
              <w:rPr>
                <w:rFonts w:hint="default" w:cstheme="minorHAnsi"/>
                <w:color w:val="000000" w:themeColor="text1"/>
                <w:lang w:val="fr-FR"/>
                <w14:textFill>
                  <w14:solidFill>
                    <w14:schemeClr w14:val="tx1"/>
                  </w14:solidFill>
                </w14:textFill>
              </w:rPr>
              <w:t>AFLP évalués</w:t>
            </w:r>
          </w:p>
        </w:tc>
        <w:tc>
          <w:tcPr>
            <w:tcW w:w="10490" w:type="dxa"/>
            <w:gridSpan w:val="4"/>
            <w:shd w:val="clear" w:color="auto" w:fill="D8D8D8" w:themeFill="background1" w:themeFillShade="D9"/>
            <w:vAlign w:val="center"/>
          </w:tcPr>
          <w:p>
            <w:pPr>
              <w:spacing w:after="0" w:line="240" w:lineRule="auto"/>
              <w:jc w:val="center"/>
              <w:rPr>
                <w:rFonts w:cstheme="minorHAnsi"/>
                <w:b/>
                <w:color w:val="000000" w:themeColor="text1"/>
                <w14:textFill>
                  <w14:solidFill>
                    <w14:schemeClr w14:val="tx1"/>
                  </w14:solidFill>
                </w14:textFill>
              </w:rPr>
            </w:pPr>
            <w:r>
              <w:rPr>
                <w:rFonts w:cstheme="minorHAnsi"/>
                <w:b/>
                <w:color w:val="000000" w:themeColor="text1"/>
                <w14:textFill>
                  <w14:solidFill>
                    <w14:schemeClr w14:val="tx1"/>
                  </w14:solidFill>
                </w14:textFill>
              </w:rPr>
              <w:t>Repères d’évaluation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vMerge w:val="continue"/>
            <w:shd w:val="clear" w:color="auto" w:fill="D8D8D8" w:themeFill="background1" w:themeFillShade="D9"/>
          </w:tcPr>
          <w:p>
            <w:pPr>
              <w:spacing w:after="0" w:line="240" w:lineRule="auto"/>
              <w:rPr>
                <w:rFonts w:hint="default" w:cstheme="minorHAnsi"/>
                <w:color w:val="000000" w:themeColor="text1"/>
                <w:lang w:val="fr-FR"/>
                <w14:textFill>
                  <w14:solidFill>
                    <w14:schemeClr w14:val="tx1"/>
                  </w14:solidFill>
                </w14:textFill>
              </w:rPr>
            </w:pPr>
          </w:p>
        </w:tc>
        <w:tc>
          <w:tcPr>
            <w:tcW w:w="2552" w:type="dxa"/>
            <w:shd w:val="clear" w:color="auto" w:fill="D8D8D8" w:themeFill="background1" w:themeFillShade="D9"/>
            <w:vAlign w:val="center"/>
          </w:tcPr>
          <w:p>
            <w:pPr>
              <w:spacing w:after="0" w:line="240" w:lineRule="auto"/>
              <w:jc w:val="center"/>
              <w:rPr>
                <w:rFonts w:cstheme="minorHAnsi"/>
                <w:b/>
                <w:color w:val="000000" w:themeColor="text1"/>
                <w14:textFill>
                  <w14:solidFill>
                    <w14:schemeClr w14:val="tx1"/>
                  </w14:solidFill>
                </w14:textFill>
              </w:rPr>
            </w:pPr>
            <w:r>
              <w:rPr>
                <w:rFonts w:cstheme="minorHAnsi"/>
                <w:b/>
                <w:color w:val="000000" w:themeColor="text1"/>
                <w14:textFill>
                  <w14:solidFill>
                    <w14:schemeClr w14:val="tx1"/>
                  </w14:solidFill>
                </w14:textFill>
              </w:rPr>
              <w:t>Degré 1</w:t>
            </w:r>
          </w:p>
        </w:tc>
        <w:tc>
          <w:tcPr>
            <w:tcW w:w="2551" w:type="dxa"/>
            <w:shd w:val="clear" w:color="auto" w:fill="D8D8D8" w:themeFill="background1" w:themeFillShade="D9"/>
            <w:vAlign w:val="center"/>
          </w:tcPr>
          <w:p>
            <w:pPr>
              <w:spacing w:after="0" w:line="240" w:lineRule="auto"/>
              <w:jc w:val="center"/>
              <w:rPr>
                <w:rFonts w:cstheme="minorHAnsi"/>
                <w:b/>
                <w:color w:val="000000" w:themeColor="text1"/>
                <w14:textFill>
                  <w14:solidFill>
                    <w14:schemeClr w14:val="tx1"/>
                  </w14:solidFill>
                </w14:textFill>
              </w:rPr>
            </w:pPr>
            <w:r>
              <w:rPr>
                <w:rFonts w:cstheme="minorHAnsi"/>
                <w:b/>
                <w:color w:val="000000" w:themeColor="text1"/>
                <w14:textFill>
                  <w14:solidFill>
                    <w14:schemeClr w14:val="tx1"/>
                  </w14:solidFill>
                </w14:textFill>
              </w:rPr>
              <w:t>Degré 2</w:t>
            </w:r>
          </w:p>
        </w:tc>
        <w:tc>
          <w:tcPr>
            <w:tcW w:w="2587" w:type="dxa"/>
            <w:shd w:val="clear" w:color="auto" w:fill="D8D8D8" w:themeFill="background1" w:themeFillShade="D9"/>
            <w:vAlign w:val="center"/>
          </w:tcPr>
          <w:p>
            <w:pPr>
              <w:spacing w:after="0" w:line="240" w:lineRule="auto"/>
              <w:jc w:val="center"/>
              <w:rPr>
                <w:rFonts w:cstheme="minorHAnsi"/>
                <w:b/>
                <w:color w:val="000000" w:themeColor="text1"/>
                <w14:textFill>
                  <w14:solidFill>
                    <w14:schemeClr w14:val="tx1"/>
                  </w14:solidFill>
                </w14:textFill>
              </w:rPr>
            </w:pPr>
            <w:r>
              <w:rPr>
                <w:rFonts w:cstheme="minorHAnsi"/>
                <w:b/>
                <w:color w:val="000000" w:themeColor="text1"/>
                <w14:textFill>
                  <w14:solidFill>
                    <w14:schemeClr w14:val="tx1"/>
                  </w14:solidFill>
                </w14:textFill>
              </w:rPr>
              <w:t>Degré 3</w:t>
            </w:r>
          </w:p>
        </w:tc>
        <w:tc>
          <w:tcPr>
            <w:tcW w:w="2800" w:type="dxa"/>
            <w:shd w:val="clear" w:color="auto" w:fill="D8D8D8" w:themeFill="background1" w:themeFillShade="D9"/>
            <w:vAlign w:val="center"/>
          </w:tcPr>
          <w:p>
            <w:pPr>
              <w:spacing w:after="0" w:line="240" w:lineRule="auto"/>
              <w:jc w:val="center"/>
              <w:rPr>
                <w:rFonts w:cstheme="minorHAnsi"/>
                <w:b/>
                <w:color w:val="000000" w:themeColor="text1"/>
                <w14:textFill>
                  <w14:solidFill>
                    <w14:schemeClr w14:val="tx1"/>
                  </w14:solidFill>
                </w14:textFill>
              </w:rPr>
            </w:pPr>
            <w:r>
              <w:rPr>
                <w:rFonts w:cstheme="minorHAnsi"/>
                <w:b/>
                <w:color w:val="000000" w:themeColor="text1"/>
                <w14:textFill>
                  <w14:solidFill>
                    <w14:schemeClr w14:val="tx1"/>
                  </w14:solidFill>
                </w14:textFill>
              </w:rPr>
              <w:t>Degré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atLeast"/>
        </w:trPr>
        <w:tc>
          <w:tcPr>
            <w:tcW w:w="5245" w:type="dxa"/>
            <w:vMerge w:val="restart"/>
            <w:shd w:val="clear" w:color="auto" w:fill="D8D8D8" w:themeFill="background1" w:themeFillShade="D9"/>
          </w:tcPr>
          <w:p>
            <w:pPr>
              <w:tabs>
                <w:tab w:val="left" w:pos="4221"/>
              </w:tabs>
              <w:spacing w:after="0" w:line="240" w:lineRule="auto"/>
              <w:rPr>
                <w:rFonts w:cstheme="minorHAnsi"/>
                <w:highlight w:val="lightGray"/>
              </w:rPr>
            </w:pPr>
            <w:r>
              <w:rPr>
                <w:rFonts w:cstheme="minorHAnsi"/>
                <w:b/>
                <w:color w:val="000000" w:themeColor="text1"/>
                <w14:textFill>
                  <w14:solidFill>
                    <w14:schemeClr w14:val="tx1"/>
                  </w14:solidFill>
                </w14:textFill>
              </w:rPr>
              <w:t xml:space="preserve">AFLP 1 : </w:t>
            </w:r>
            <w:r>
              <w:rPr>
                <w:rFonts w:cstheme="minorHAnsi"/>
                <w:color w:val="000000" w:themeColor="text1"/>
                <w:sz w:val="18"/>
                <w:szCs w:val="18"/>
                <w14:textFill>
                  <w14:solidFill>
                    <w14:schemeClr w14:val="tx1"/>
                  </w14:solidFill>
                </w14:textFill>
              </w:rPr>
              <w:t>Identifier le déséquilibre adverse et profiter pour produire rapidement l’action décisive et marquer le point</w:t>
            </w:r>
          </w:p>
          <w:p>
            <w:pPr>
              <w:tabs>
                <w:tab w:val="left" w:pos="4221"/>
              </w:tabs>
              <w:spacing w:after="0" w:line="240" w:lineRule="auto"/>
              <w:rPr>
                <w:rFonts w:cstheme="minorHAnsi"/>
                <w:highlight w:val="lightGray"/>
              </w:rPr>
            </w:pPr>
            <w:r>
              <w:rPr>
                <w:rFonts w:cstheme="minorHAnsi"/>
                <w:highlight w:val="lightGray"/>
              </w:rPr>
              <w:t>Éléments à évaluer de l’AFLP 1 :</w:t>
            </w:r>
          </w:p>
          <w:p>
            <w:pPr>
              <w:tabs>
                <w:tab w:val="left" w:pos="4221"/>
              </w:tabs>
              <w:spacing w:after="0" w:line="240" w:lineRule="auto"/>
              <w:rPr>
                <w:rFonts w:hint="default" w:cstheme="minorHAnsi"/>
                <w:highlight w:val="lightGray"/>
                <w:lang w:val="fr-FR"/>
              </w:rPr>
            </w:pPr>
            <w:r>
              <w:rPr>
                <w:rFonts w:cstheme="minorHAnsi"/>
                <w:highlight w:val="lightGray"/>
              </w:rPr>
              <w:t>Organisation collective </w:t>
            </w:r>
            <w:r>
              <w:rPr>
                <w:rFonts w:hint="default" w:cstheme="minorHAnsi"/>
                <w:highlight w:val="lightGray"/>
                <w:lang w:val="fr-FR"/>
              </w:rPr>
              <w:t>offensive</w:t>
            </w:r>
          </w:p>
          <w:p>
            <w:pPr>
              <w:tabs>
                <w:tab w:val="left" w:pos="4221"/>
              </w:tabs>
              <w:spacing w:after="0" w:line="240" w:lineRule="auto"/>
              <w:rPr>
                <w:rFonts w:cstheme="minorHAnsi"/>
                <w:highlight w:val="lightGray"/>
              </w:rPr>
            </w:pPr>
          </w:p>
          <w:p>
            <w:pPr>
              <w:spacing w:after="0" w:line="240" w:lineRule="auto"/>
              <w:jc w:val="center"/>
              <w:rPr>
                <w:rFonts w:cstheme="minorHAnsi"/>
                <w:i/>
                <w:color w:val="000000" w:themeColor="text1"/>
                <w:sz w:val="20"/>
                <w:szCs w:val="20"/>
                <w14:textFill>
                  <w14:solidFill>
                    <w14:schemeClr w14:val="tx1"/>
                  </w14:solidFill>
                </w14:textFill>
              </w:rPr>
            </w:pPr>
          </w:p>
          <w:p>
            <w:pPr>
              <w:spacing w:after="0" w:line="240" w:lineRule="auto"/>
              <w:jc w:val="center"/>
              <w:rPr>
                <w:rFonts w:cstheme="minorHAnsi"/>
                <w:i/>
                <w:color w:val="000000" w:themeColor="text1"/>
                <w:sz w:val="20"/>
                <w:szCs w:val="20"/>
                <w14:textFill>
                  <w14:solidFill>
                    <w14:schemeClr w14:val="tx1"/>
                  </w14:solidFill>
                </w14:textFill>
              </w:rPr>
            </w:pPr>
          </w:p>
          <w:p>
            <w:pPr>
              <w:spacing w:after="0" w:line="240" w:lineRule="auto"/>
              <w:jc w:val="center"/>
              <w:rPr>
                <w:rFonts w:cstheme="minorHAnsi"/>
                <w:i/>
                <w:color w:val="000000" w:themeColor="text1"/>
                <w:sz w:val="20"/>
                <w:szCs w:val="20"/>
                <w14:textFill>
                  <w14:solidFill>
                    <w14:schemeClr w14:val="tx1"/>
                  </w14:solidFill>
                </w14:textFill>
              </w:rPr>
            </w:pPr>
          </w:p>
          <w:p>
            <w:pPr>
              <w:spacing w:after="0" w:line="240" w:lineRule="auto"/>
              <w:jc w:val="center"/>
              <w:rPr>
                <w:rFonts w:cstheme="minorHAnsi"/>
                <w:i/>
                <w:color w:val="000000" w:themeColor="text1"/>
                <w:sz w:val="20"/>
                <w:szCs w:val="20"/>
                <w14:textFill>
                  <w14:solidFill>
                    <w14:schemeClr w14:val="tx1"/>
                  </w14:solidFill>
                </w14:textFill>
              </w:rPr>
            </w:pPr>
          </w:p>
          <w:p>
            <w:pPr>
              <w:spacing w:after="0" w:line="240" w:lineRule="auto"/>
              <w:jc w:val="center"/>
              <w:rPr>
                <w:rFonts w:cstheme="minorHAnsi"/>
                <w:color w:val="000000" w:themeColor="text1"/>
                <w:sz w:val="20"/>
                <w:szCs w:val="20"/>
                <w14:textFill>
                  <w14:solidFill>
                    <w14:schemeClr w14:val="tx1"/>
                  </w14:solidFill>
                </w14:textFill>
              </w:rPr>
            </w:pPr>
            <w:r>
              <w:rPr>
                <w:rFonts w:cstheme="minorHAnsi"/>
                <w:b/>
                <w:bCs/>
                <w:i/>
                <w:color w:val="000000" w:themeColor="text1"/>
                <w:sz w:val="20"/>
                <w:szCs w:val="20"/>
                <w14:textFill>
                  <w14:solidFill>
                    <w14:schemeClr w14:val="tx1"/>
                  </w14:solidFill>
                </w14:textFill>
              </w:rPr>
              <w:t>Répartition équilibrée des</w:t>
            </w:r>
            <w:r>
              <w:rPr>
                <w:rFonts w:cstheme="minorHAnsi"/>
                <w:b/>
                <w:bCs/>
                <w:i/>
                <w:color w:val="FF0000"/>
                <w:sz w:val="20"/>
                <w:szCs w:val="20"/>
              </w:rPr>
              <w:t xml:space="preserve"> </w:t>
            </w:r>
            <w:r>
              <w:rPr>
                <w:rFonts w:hint="default" w:cstheme="minorHAnsi"/>
                <w:b/>
                <w:bCs/>
                <w:i/>
                <w:color w:val="FF0000"/>
                <w:sz w:val="20"/>
                <w:szCs w:val="20"/>
                <w:lang w:val="fr-FR"/>
              </w:rPr>
              <w:t>7</w:t>
            </w:r>
            <w:r>
              <w:rPr>
                <w:rFonts w:cstheme="minorHAnsi"/>
                <w:b/>
                <w:bCs/>
                <w:i/>
                <w:color w:val="000000" w:themeColor="text1"/>
                <w:sz w:val="20"/>
                <w:szCs w:val="20"/>
                <w14:textFill>
                  <w14:solidFill>
                    <w14:schemeClr w14:val="tx1"/>
                  </w14:solidFill>
                </w14:textFill>
              </w:rPr>
              <w:t xml:space="preserve">  points entre les degrés</w:t>
            </w:r>
          </w:p>
        </w:tc>
        <w:tc>
          <w:tcPr>
            <w:tcW w:w="2552" w:type="dxa"/>
            <w:tcBorders>
              <w:bottom w:val="single" w:color="auto" w:sz="4" w:space="0"/>
            </w:tcBorders>
          </w:tcPr>
          <w:p>
            <w:pPr>
              <w:spacing w:after="0" w:line="240" w:lineRule="auto"/>
              <w:rPr>
                <w:rFonts w:cstheme="minorHAnsi"/>
                <w:color w:val="000000" w:themeColor="text1"/>
                <w:sz w:val="20"/>
                <w:szCs w:val="20"/>
                <w14:textFill>
                  <w14:solidFill>
                    <w14:schemeClr w14:val="tx1"/>
                  </w14:solidFill>
                </w14:textFill>
              </w:rPr>
            </w:pPr>
            <w:r>
              <w:rPr>
                <w:rFonts w:cstheme="minorHAnsi"/>
                <w:color w:val="000000" w:themeColor="text1"/>
                <w:sz w:val="20"/>
                <w:szCs w:val="20"/>
                <w14:textFill>
                  <w14:solidFill>
                    <w14:schemeClr w14:val="tx1"/>
                  </w14:solidFill>
                </w14:textFill>
              </w:rPr>
              <w:t>-organisation offensive absente ou désordonnée</w:t>
            </w:r>
          </w:p>
          <w:p>
            <w:pPr>
              <w:spacing w:after="0" w:line="240" w:lineRule="auto"/>
              <w:rPr>
                <w:rFonts w:hint="default" w:cstheme="minorHAnsi"/>
                <w:color w:val="000000" w:themeColor="text1"/>
                <w:sz w:val="20"/>
                <w:szCs w:val="20"/>
                <w:lang w:val="fr-FR"/>
                <w14:textFill>
                  <w14:solidFill>
                    <w14:schemeClr w14:val="tx1"/>
                  </w14:solidFill>
                </w14:textFill>
              </w:rPr>
            </w:pPr>
            <w:r>
              <w:rPr>
                <w:rFonts w:cstheme="minorHAnsi"/>
                <w:color w:val="000000" w:themeColor="text1"/>
                <w:sz w:val="20"/>
                <w:szCs w:val="20"/>
                <w14:textFill>
                  <w14:solidFill>
                    <w14:schemeClr w14:val="tx1"/>
                  </w14:solidFill>
                </w14:textFill>
              </w:rPr>
              <w:t>-</w:t>
            </w:r>
            <w:r>
              <w:rPr>
                <w:rFonts w:hint="default" w:cstheme="minorHAnsi"/>
                <w:color w:val="000000" w:themeColor="text1"/>
                <w:sz w:val="20"/>
                <w:szCs w:val="20"/>
                <w:lang w:val="fr-FR"/>
                <w14:textFill>
                  <w14:solidFill>
                    <w14:schemeClr w14:val="tx1"/>
                  </w14:solidFill>
                </w14:textFill>
              </w:rPr>
              <w:t>n’identifie pas les situations favorables offensives</w:t>
            </w:r>
          </w:p>
          <w:p>
            <w:pPr>
              <w:spacing w:after="0" w:line="240" w:lineRule="auto"/>
              <w:rPr>
                <w:rFonts w:cstheme="minorHAnsi"/>
                <w:color w:val="000000" w:themeColor="text1"/>
                <w14:textFill>
                  <w14:solidFill>
                    <w14:schemeClr w14:val="tx1"/>
                  </w14:solidFill>
                </w14:textFill>
              </w:rPr>
            </w:pPr>
            <w:r>
              <w:rPr>
                <w:rFonts w:cstheme="minorHAnsi"/>
                <w:color w:val="000000" w:themeColor="text1"/>
                <w:sz w:val="20"/>
                <w:szCs w:val="20"/>
                <w14:textFill>
                  <w14:solidFill>
                    <w14:schemeClr w14:val="tx1"/>
                  </w14:solidFill>
                </w14:textFill>
              </w:rPr>
              <w:t>-pas de coopération</w:t>
            </w:r>
          </w:p>
        </w:tc>
        <w:tc>
          <w:tcPr>
            <w:tcW w:w="2551" w:type="dxa"/>
            <w:tcBorders>
              <w:bottom w:val="single" w:color="auto" w:sz="4" w:space="0"/>
            </w:tcBorders>
          </w:tcPr>
          <w:p>
            <w:pPr>
              <w:spacing w:after="0" w:line="240" w:lineRule="auto"/>
              <w:rPr>
                <w:rFonts w:hint="default" w:cstheme="minorHAnsi"/>
                <w:color w:val="000000" w:themeColor="text1"/>
                <w:sz w:val="20"/>
                <w:szCs w:val="20"/>
                <w:lang w:val="fr-FR"/>
                <w14:textFill>
                  <w14:solidFill>
                    <w14:schemeClr w14:val="tx1"/>
                  </w14:solidFill>
                </w14:textFill>
              </w:rPr>
            </w:pPr>
            <w:r>
              <w:rPr>
                <w:rFonts w:cstheme="minorHAnsi"/>
                <w:color w:val="000000" w:themeColor="text1"/>
                <w:sz w:val="20"/>
                <w:szCs w:val="20"/>
                <w14:textFill>
                  <w14:solidFill>
                    <w14:schemeClr w14:val="tx1"/>
                  </w14:solidFill>
                </w14:textFill>
              </w:rPr>
              <w:t>-organisation offensive simple</w:t>
            </w:r>
            <w:r>
              <w:rPr>
                <w:rFonts w:hint="default" w:cstheme="minorHAnsi"/>
                <w:color w:val="000000" w:themeColor="text1"/>
                <w:sz w:val="20"/>
                <w:szCs w:val="20"/>
                <w:lang w:val="fr-FR"/>
                <w14:textFill>
                  <w14:solidFill>
                    <w14:schemeClr w14:val="tx1"/>
                  </w14:solidFill>
                </w14:textFill>
              </w:rPr>
              <w:t>: l’accès à l’espace de marque est fondée essentiellement sur l’action individuelle.</w:t>
            </w:r>
          </w:p>
          <w:p>
            <w:pPr>
              <w:spacing w:after="0" w:line="240" w:lineRule="auto"/>
              <w:rPr>
                <w:rFonts w:hint="default" w:cstheme="minorHAnsi"/>
                <w:color w:val="000000" w:themeColor="text1"/>
                <w:sz w:val="20"/>
                <w:szCs w:val="20"/>
                <w:lang w:val="fr-FR"/>
                <w14:textFill>
                  <w14:solidFill>
                    <w14:schemeClr w14:val="tx1"/>
                  </w14:solidFill>
                </w14:textFill>
              </w:rPr>
            </w:pPr>
            <w:r>
              <w:rPr>
                <w:rFonts w:hint="default" w:cstheme="minorHAnsi"/>
                <w:color w:val="000000" w:themeColor="text1"/>
                <w:sz w:val="20"/>
                <w:szCs w:val="20"/>
                <w:lang w:val="fr-FR"/>
                <w14:textFill>
                  <w14:solidFill>
                    <w14:schemeClr w14:val="tx1"/>
                  </w14:solidFill>
                </w14:textFill>
              </w:rPr>
              <w:t>-Début d’un jeu à 2 dans le couloir central</w:t>
            </w:r>
          </w:p>
        </w:tc>
        <w:tc>
          <w:tcPr>
            <w:tcW w:w="2587" w:type="dxa"/>
            <w:tcBorders>
              <w:bottom w:val="single" w:color="auto" w:sz="4" w:space="0"/>
            </w:tcBorders>
          </w:tcPr>
          <w:p>
            <w:pPr>
              <w:spacing w:after="0" w:line="240" w:lineRule="auto"/>
              <w:rPr>
                <w:rFonts w:cstheme="minorHAnsi"/>
                <w:color w:val="000000" w:themeColor="text1"/>
                <w:sz w:val="20"/>
                <w:szCs w:val="20"/>
                <w14:textFill>
                  <w14:solidFill>
                    <w14:schemeClr w14:val="tx1"/>
                  </w14:solidFill>
                </w14:textFill>
              </w:rPr>
            </w:pPr>
            <w:r>
              <w:rPr>
                <w:rFonts w:cstheme="minorHAnsi"/>
                <w:color w:val="000000" w:themeColor="text1"/>
                <w:sz w:val="20"/>
                <w:szCs w:val="20"/>
                <w14:textFill>
                  <w14:solidFill>
                    <w14:schemeClr w14:val="tx1"/>
                  </w14:solidFill>
                </w14:textFill>
              </w:rPr>
              <w:t>-organisation offensive basée sur le jeu rapide</w:t>
            </w:r>
          </w:p>
          <w:p>
            <w:pPr>
              <w:spacing w:after="0" w:line="240" w:lineRule="auto"/>
              <w:rPr>
                <w:rFonts w:cstheme="minorHAnsi"/>
                <w:color w:val="000000" w:themeColor="text1"/>
                <w:sz w:val="20"/>
                <w:szCs w:val="20"/>
                <w14:textFill>
                  <w14:solidFill>
                    <w14:schemeClr w14:val="tx1"/>
                  </w14:solidFill>
                </w14:textFill>
              </w:rPr>
            </w:pPr>
            <w:r>
              <w:rPr>
                <w:rFonts w:cstheme="minorHAnsi"/>
                <w:color w:val="000000" w:themeColor="text1"/>
                <w:sz w:val="20"/>
                <w:szCs w:val="20"/>
                <w14:textFill>
                  <w14:solidFill>
                    <w14:schemeClr w14:val="tx1"/>
                  </w14:solidFill>
                </w14:textFill>
              </w:rPr>
              <w:t>Début du jeu placé</w:t>
            </w:r>
          </w:p>
          <w:p>
            <w:pPr>
              <w:spacing w:after="0" w:line="240" w:lineRule="auto"/>
              <w:rPr>
                <w:rFonts w:cstheme="minorHAnsi"/>
                <w:color w:val="000000" w:themeColor="text1"/>
                <w:sz w:val="20"/>
                <w:szCs w:val="20"/>
                <w14:textFill>
                  <w14:solidFill>
                    <w14:schemeClr w14:val="tx1"/>
                  </w14:solidFill>
                </w14:textFill>
              </w:rPr>
            </w:pPr>
            <w:r>
              <w:rPr>
                <w:rFonts w:cstheme="minorHAnsi"/>
                <w:color w:val="000000" w:themeColor="text1"/>
                <w:sz w:val="20"/>
                <w:szCs w:val="20"/>
                <w14:textFill>
                  <w14:solidFill>
                    <w14:schemeClr w14:val="tx1"/>
                  </w14:solidFill>
                </w14:textFill>
              </w:rPr>
              <w:t>Contre-attaque est une arme d’efficacité</w:t>
            </w:r>
          </w:p>
          <w:p>
            <w:pPr>
              <w:spacing w:after="0" w:line="240" w:lineRule="auto"/>
              <w:rPr>
                <w:rFonts w:hint="default" w:cstheme="minorHAnsi"/>
                <w:color w:val="000000" w:themeColor="text1"/>
                <w:sz w:val="20"/>
                <w:szCs w:val="20"/>
                <w:lang w:val="fr-FR"/>
                <w14:textFill>
                  <w14:solidFill>
                    <w14:schemeClr w14:val="tx1"/>
                  </w14:solidFill>
                </w14:textFill>
              </w:rPr>
            </w:pPr>
            <w:r>
              <w:rPr>
                <w:rFonts w:hint="default" w:cstheme="minorHAnsi"/>
                <w:color w:val="000000" w:themeColor="text1"/>
                <w:sz w:val="20"/>
                <w:szCs w:val="20"/>
                <w:lang w:val="fr-FR"/>
                <w14:textFill>
                  <w14:solidFill>
                    <w14:schemeClr w14:val="tx1"/>
                  </w14:solidFill>
                </w14:textFill>
              </w:rPr>
              <w:t>Début d’u</w:t>
            </w:r>
            <w:r>
              <w:rPr>
                <w:rFonts w:cstheme="minorHAnsi"/>
                <w:color w:val="000000" w:themeColor="text1"/>
                <w:sz w:val="20"/>
                <w:szCs w:val="20"/>
                <w14:textFill>
                  <w14:solidFill>
                    <w14:schemeClr w14:val="tx1"/>
                  </w14:solidFill>
                </w14:textFill>
              </w:rPr>
              <w:t>tilisation des couloirs</w:t>
            </w:r>
            <w:r>
              <w:rPr>
                <w:rFonts w:hint="default" w:cstheme="minorHAnsi"/>
                <w:color w:val="000000" w:themeColor="text1"/>
                <w:sz w:val="20"/>
                <w:szCs w:val="20"/>
                <w:lang w:val="fr-FR"/>
                <w14:textFill>
                  <w14:solidFill>
                    <w14:schemeClr w14:val="tx1"/>
                  </w14:solidFill>
                </w14:textFill>
              </w:rPr>
              <w:t xml:space="preserve"> latéraux et exploitation du jeu en profondeur</w:t>
            </w:r>
          </w:p>
        </w:tc>
        <w:tc>
          <w:tcPr>
            <w:tcW w:w="2800" w:type="dxa"/>
            <w:tcBorders>
              <w:bottom w:val="single" w:color="auto" w:sz="4" w:space="0"/>
            </w:tcBorders>
          </w:tcPr>
          <w:p>
            <w:pPr>
              <w:spacing w:after="0" w:line="240" w:lineRule="auto"/>
              <w:rPr>
                <w:rFonts w:hint="default" w:cstheme="minorHAnsi"/>
                <w:color w:val="000000" w:themeColor="text1"/>
                <w:sz w:val="20"/>
                <w:szCs w:val="20"/>
                <w:lang w:val="fr-FR"/>
                <w14:textFill>
                  <w14:solidFill>
                    <w14:schemeClr w14:val="tx1"/>
                  </w14:solidFill>
                </w14:textFill>
              </w:rPr>
            </w:pPr>
            <w:r>
              <w:rPr>
                <w:rFonts w:cstheme="minorHAnsi"/>
                <w:color w:val="000000" w:themeColor="text1"/>
                <w:sz w:val="20"/>
                <w:szCs w:val="20"/>
                <w14:textFill>
                  <w14:solidFill>
                    <w14:schemeClr w14:val="tx1"/>
                  </w14:solidFill>
                </w14:textFill>
              </w:rPr>
              <w:t xml:space="preserve">-organisation offensive </w:t>
            </w:r>
            <w:r>
              <w:rPr>
                <w:rFonts w:hint="default" w:cstheme="minorHAnsi"/>
                <w:color w:val="000000" w:themeColor="text1"/>
                <w:sz w:val="20"/>
                <w:szCs w:val="20"/>
                <w:lang w:val="fr-FR"/>
                <w14:textFill>
                  <w14:solidFill>
                    <w14:schemeClr w14:val="tx1"/>
                  </w14:solidFill>
                </w14:textFill>
              </w:rPr>
              <w:t xml:space="preserve">qui se caractérise par l’utilisation </w:t>
            </w:r>
            <w:r>
              <w:rPr>
                <w:rFonts w:cstheme="minorHAnsi"/>
                <w:color w:val="000000" w:themeColor="text1"/>
                <w:sz w:val="20"/>
                <w:szCs w:val="20"/>
                <w14:textFill>
                  <w14:solidFill>
                    <w14:schemeClr w14:val="tx1"/>
                  </w14:solidFill>
                </w14:textFill>
              </w:rPr>
              <w:t xml:space="preserve">opportune et </w:t>
            </w:r>
            <w:r>
              <w:rPr>
                <w:rFonts w:hint="default" w:cstheme="minorHAnsi"/>
                <w:color w:val="000000" w:themeColor="text1"/>
                <w:sz w:val="20"/>
                <w:szCs w:val="20"/>
                <w:lang w:val="fr-FR"/>
                <w14:textFill>
                  <w14:solidFill>
                    <w14:schemeClr w14:val="tx1"/>
                  </w14:solidFill>
                </w14:textFill>
              </w:rPr>
              <w:t>volontaire d’un jeu rapide organisé en fonction du rapport de force exisatnt.</w:t>
            </w:r>
          </w:p>
          <w:p>
            <w:pPr>
              <w:spacing w:after="0" w:line="240" w:lineRule="auto"/>
              <w:rPr>
                <w:rFonts w:cstheme="minorHAnsi"/>
                <w:color w:val="000000" w:themeColor="text1"/>
                <w14:textFill>
                  <w14:solidFill>
                    <w14:schemeClr w14:val="tx1"/>
                  </w14:solidFill>
                </w14:textFill>
              </w:rPr>
            </w:pPr>
            <w:r>
              <w:rPr>
                <w:rFonts w:hint="default" w:cstheme="minorHAnsi"/>
                <w:color w:val="000000" w:themeColor="text1"/>
                <w:sz w:val="20"/>
                <w:szCs w:val="20"/>
                <w:lang w:val="fr-FR"/>
                <w14:textFill>
                  <w14:solidFill>
                    <w14:schemeClr w14:val="tx1"/>
                  </w14:solidFill>
                </w14:textFill>
              </w:rPr>
              <w:t>Organisation offensive capable de passer d’un jeu rapide àun jeu de transition en fonction du repli adverse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5245" w:type="dxa"/>
            <w:vMerge w:val="continue"/>
            <w:vAlign w:val="center"/>
          </w:tcPr>
          <w:p>
            <w:pPr>
              <w:spacing w:after="0" w:line="240" w:lineRule="auto"/>
              <w:jc w:val="center"/>
              <w:rPr>
                <w:rFonts w:cstheme="minorHAnsi"/>
                <w:color w:val="000000" w:themeColor="text1"/>
                <w:sz w:val="20"/>
                <w:szCs w:val="20"/>
                <w14:textFill>
                  <w14:solidFill>
                    <w14:schemeClr w14:val="tx1"/>
                  </w14:solidFill>
                </w14:textFill>
              </w:rPr>
            </w:pPr>
          </w:p>
        </w:tc>
        <w:tc>
          <w:tcPr>
            <w:tcW w:w="2552" w:type="dxa"/>
            <w:shd w:val="clear" w:color="auto" w:fill="D0CECE" w:themeFill="background2" w:themeFillShade="E6"/>
            <w:vAlign w:val="center"/>
          </w:tcPr>
          <w:p>
            <w:pPr>
              <w:spacing w:after="0" w:line="240" w:lineRule="auto"/>
              <w:jc w:val="both"/>
              <w:rPr>
                <w:rFonts w:hint="default" w:cstheme="minorHAnsi"/>
                <w:b w:val="0"/>
                <w:bCs w:val="0"/>
                <w:color w:val="000000" w:themeColor="text1"/>
                <w:lang w:val="fr-FR"/>
                <w14:textFill>
                  <w14:solidFill>
                    <w14:schemeClr w14:val="tx1"/>
                  </w14:solidFill>
                </w14:textFill>
              </w:rPr>
            </w:pPr>
            <w:r>
              <w:rPr>
                <w:rFonts w:cstheme="minorHAnsi"/>
                <w:b/>
                <w:bCs/>
                <w:color w:val="000000" w:themeColor="text1"/>
                <w14:textFill>
                  <w14:solidFill>
                    <w14:schemeClr w14:val="tx1"/>
                  </w14:solidFill>
                </w14:textFill>
              </w:rPr>
              <w:t xml:space="preserve"> </w:t>
            </w:r>
            <w:r>
              <w:rPr>
                <w:rFonts w:hint="default" w:cstheme="minorHAnsi"/>
                <w:b/>
                <w:bCs/>
                <w:color w:val="000000" w:themeColor="text1"/>
                <w:lang w:val="fr-FR"/>
                <w14:textFill>
                  <w14:solidFill>
                    <w14:schemeClr w14:val="tx1"/>
                  </w14:solidFill>
                </w14:textFill>
              </w:rPr>
              <w:t xml:space="preserve">     </w:t>
            </w:r>
            <w:r>
              <w:rPr>
                <w:rFonts w:hint="default" w:cstheme="minorHAnsi"/>
                <w:b w:val="0"/>
                <w:bCs w:val="0"/>
                <w:color w:val="000000" w:themeColor="text1"/>
                <w:lang w:val="fr-FR"/>
                <w14:textFill>
                  <w14:solidFill>
                    <w14:schemeClr w14:val="tx1"/>
                  </w14:solidFill>
                </w14:textFill>
              </w:rPr>
              <w:t>Gain des matchs</w:t>
            </w:r>
          </w:p>
          <w:p>
            <w:pPr>
              <w:spacing w:after="0" w:line="240" w:lineRule="auto"/>
              <w:jc w:val="both"/>
              <w:rPr>
                <w:rFonts w:hint="default" w:asciiTheme="minorHAnsi" w:hAnsiTheme="minorHAnsi" w:cstheme="minorHAnsi"/>
                <w:b w:val="0"/>
                <w:bCs w:val="0"/>
                <w:color w:val="000000" w:themeColor="text1"/>
                <w:lang w:val="fr-FR"/>
                <w14:textFill>
                  <w14:solidFill>
                    <w14:schemeClr w14:val="tx1"/>
                  </w14:solidFill>
                </w14:textFill>
              </w:rPr>
            </w:pPr>
            <w:r>
              <w:rPr>
                <w:sz w:val="22"/>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69850</wp:posOffset>
                      </wp:positionV>
                      <wp:extent cx="1341755" cy="0"/>
                      <wp:effectExtent l="0" t="48895" r="10795" b="65405"/>
                      <wp:wrapNone/>
                      <wp:docPr id="2" name="AutoShape 3"/>
                      <wp:cNvGraphicFramePr/>
                      <a:graphic xmlns:a="http://schemas.openxmlformats.org/drawingml/2006/main">
                        <a:graphicData uri="http://schemas.microsoft.com/office/word/2010/wordprocessingShape">
                          <wps:wsp>
                            <wps:cNvCnPr/>
                            <wps:spPr>
                              <a:xfrm>
                                <a:off x="3647440" y="4812665"/>
                                <a:ext cx="1341755" cy="0"/>
                              </a:xfrm>
                              <a:prstGeom prst="straightConnector1">
                                <a:avLst/>
                              </a:prstGeom>
                              <a:ln w="9525" cap="flat" cmpd="sng">
                                <a:solidFill>
                                  <a:srgbClr val="000000"/>
                                </a:solidFill>
                                <a:prstDash val="solid"/>
                                <a:headEnd type="arrow" w="med" len="med"/>
                                <a:tailEnd type="arrow" w="med" len="med"/>
                              </a:ln>
                            </wps:spPr>
                            <wps:bodyPr/>
                          </wps:wsp>
                        </a:graphicData>
                      </a:graphic>
                    </wp:anchor>
                  </w:drawing>
                </mc:Choice>
                <mc:Fallback>
                  <w:pict>
                    <v:shape id="AutoShape 3" o:spid="_x0000_s1026" o:spt="32" type="#_x0000_t32" style="position:absolute;left:0pt;margin-left:2.05pt;margin-top:5.5pt;height:0pt;width:105.65pt;z-index:251660288;mso-width-relative:page;mso-height-relative:page;" filled="f" stroked="t" coordsize="21600,21600" o:gfxdata="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DBKpbWAAAABwEAAA8AAAAAAAAAAQAgAAAA&#10;IgAAAGRycy9kb3ducmV2LnhtbFBLAQIUABQAAAAIAIdO4kBOQpLs1AEAAKADAAAOAAAAAAAAAAEA&#10;IAAAACUBAABkcnMvZTJvRG9jLnhtbFBLBQYAAAAABgAGAFkBAABrBQAAAAA=&#10;">
                      <v:fill on="f" focussize="0,0"/>
                      <v:stroke color="#000000" joinstyle="round" startarrow="open" endarrow="open"/>
                      <v:imagedata o:title=""/>
                      <o:lock v:ext="edit" aspectratio="f"/>
                    </v:shape>
                  </w:pict>
                </mc:Fallback>
              </mc:AlternateContent>
            </w:r>
          </w:p>
          <w:p>
            <w:pPr>
              <w:spacing w:after="0" w:line="240" w:lineRule="auto"/>
              <w:jc w:val="both"/>
              <w:rPr>
                <w:rFonts w:cstheme="minorHAnsi"/>
                <w:b/>
                <w:bCs/>
                <w:color w:val="000000" w:themeColor="text1"/>
                <w14:textFill>
                  <w14:solidFill>
                    <w14:schemeClr w14:val="tx1"/>
                  </w14:solidFill>
                </w14:textFill>
              </w:rPr>
            </w:pPr>
            <w:r>
              <w:rPr>
                <w:rFonts w:cstheme="minorHAnsi"/>
                <w:b/>
                <w:bCs/>
                <w:color w:val="000000" w:themeColor="text1"/>
                <w14:textFill>
                  <w14:solidFill>
                    <w14:schemeClr w14:val="tx1"/>
                  </w14:solidFill>
                </w14:textFill>
              </w:rPr>
              <w:t xml:space="preserve">0 </w:t>
            </w:r>
            <w:r>
              <w:rPr>
                <w:rFonts w:hint="default" w:cstheme="minorHAnsi"/>
                <w:b/>
                <w:bCs/>
                <w:color w:val="000000" w:themeColor="text1"/>
                <w:lang w:val="fr-FR"/>
                <w14:textFill>
                  <w14:solidFill>
                    <w14:schemeClr w14:val="tx1"/>
                  </w14:solidFill>
                </w14:textFill>
              </w:rPr>
              <w:t>pt----------------------</w:t>
            </w:r>
            <w:r>
              <w:rPr>
                <w:rFonts w:cstheme="minorHAnsi"/>
                <w:b/>
                <w:bCs/>
                <w:color w:val="000000" w:themeColor="text1"/>
                <w14:textFill>
                  <w14:solidFill>
                    <w14:schemeClr w14:val="tx1"/>
                  </w14:solidFill>
                </w14:textFill>
              </w:rPr>
              <w:t xml:space="preserve"> 1</w:t>
            </w:r>
            <w:r>
              <w:rPr>
                <w:rFonts w:hint="default" w:cstheme="minorHAnsi"/>
                <w:b/>
                <w:bCs/>
                <w:color w:val="000000" w:themeColor="text1"/>
                <w:lang w:val="fr-FR"/>
                <w14:textFill>
                  <w14:solidFill>
                    <w14:schemeClr w14:val="tx1"/>
                  </w14:solidFill>
                </w14:textFill>
              </w:rPr>
              <w:t xml:space="preserve"> </w:t>
            </w:r>
            <w:r>
              <w:rPr>
                <w:rFonts w:cstheme="minorHAnsi"/>
                <w:b/>
                <w:bCs/>
                <w:color w:val="000000" w:themeColor="text1"/>
                <w14:textFill>
                  <w14:solidFill>
                    <w14:schemeClr w14:val="tx1"/>
                  </w14:solidFill>
                </w14:textFill>
              </w:rPr>
              <w:t>pt</w:t>
            </w:r>
          </w:p>
        </w:tc>
        <w:tc>
          <w:tcPr>
            <w:tcW w:w="2551" w:type="dxa"/>
            <w:shd w:val="clear" w:color="auto" w:fill="D0CECE" w:themeFill="background2" w:themeFillShade="E6"/>
            <w:vAlign w:val="center"/>
          </w:tcPr>
          <w:p>
            <w:pPr>
              <w:spacing w:after="0" w:line="240" w:lineRule="auto"/>
              <w:jc w:val="center"/>
              <w:rPr>
                <w:rFonts w:hint="default" w:cstheme="minorHAnsi"/>
                <w:b w:val="0"/>
                <w:bCs w:val="0"/>
                <w:color w:val="000000" w:themeColor="text1"/>
                <w:lang w:val="fr-FR"/>
                <w14:textFill>
                  <w14:solidFill>
                    <w14:schemeClr w14:val="tx1"/>
                  </w14:solidFill>
                </w14:textFill>
              </w:rPr>
            </w:pPr>
            <w:r>
              <w:rPr>
                <w:rFonts w:hint="default" w:cstheme="minorHAnsi"/>
                <w:b w:val="0"/>
                <w:bCs w:val="0"/>
                <w:color w:val="000000" w:themeColor="text1"/>
                <w:lang w:val="fr-FR"/>
                <w14:textFill>
                  <w14:solidFill>
                    <w14:schemeClr w14:val="tx1"/>
                  </w14:solidFill>
                </w14:textFill>
              </w:rPr>
              <w:t>Gain des matchs</w:t>
            </w:r>
          </w:p>
          <w:p>
            <w:pPr>
              <w:spacing w:after="0" w:line="240" w:lineRule="auto"/>
              <w:jc w:val="center"/>
              <w:rPr>
                <w:rFonts w:hint="default" w:cstheme="minorHAnsi"/>
                <w:b w:val="0"/>
                <w:bCs w:val="0"/>
                <w:color w:val="000000" w:themeColor="text1"/>
                <w:lang w:val="fr-FR"/>
                <w14:textFill>
                  <w14:solidFill>
                    <w14:schemeClr w14:val="tx1"/>
                  </w14:solidFill>
                </w14:textFill>
              </w:rPr>
            </w:pPr>
            <w:r>
              <w:rPr>
                <w:sz w:val="22"/>
              </w:rPr>
              <mc:AlternateContent>
                <mc:Choice Requires="wps">
                  <w:drawing>
                    <wp:anchor distT="0" distB="0" distL="114300" distR="114300" simplePos="0" relativeHeight="251663360" behindDoc="0" locked="0" layoutInCell="1" allowOverlap="1">
                      <wp:simplePos x="0" y="0"/>
                      <wp:positionH relativeFrom="column">
                        <wp:posOffset>66040</wp:posOffset>
                      </wp:positionH>
                      <wp:positionV relativeFrom="paragraph">
                        <wp:posOffset>71120</wp:posOffset>
                      </wp:positionV>
                      <wp:extent cx="1341755" cy="0"/>
                      <wp:effectExtent l="0" t="48895" r="10795" b="65405"/>
                      <wp:wrapNone/>
                      <wp:docPr id="3" name="AutoShape 2"/>
                      <wp:cNvGraphicFramePr/>
                      <a:graphic xmlns:a="http://schemas.openxmlformats.org/drawingml/2006/main">
                        <a:graphicData uri="http://schemas.microsoft.com/office/word/2010/wordprocessingShape">
                          <wps:wsp>
                            <wps:cNvCnPr/>
                            <wps:spPr>
                              <a:xfrm>
                                <a:off x="0" y="0"/>
                                <a:ext cx="1341755" cy="0"/>
                              </a:xfrm>
                              <a:prstGeom prst="straightConnector1">
                                <a:avLst/>
                              </a:prstGeom>
                              <a:ln w="9525" cap="flat" cmpd="sng">
                                <a:solidFill>
                                  <a:srgbClr val="000000"/>
                                </a:solidFill>
                                <a:prstDash val="solid"/>
                                <a:headEnd type="arrow" w="med" len="med"/>
                                <a:tailEnd type="arrow" w="med" len="med"/>
                              </a:ln>
                            </wps:spPr>
                            <wps:bodyPr/>
                          </wps:wsp>
                        </a:graphicData>
                      </a:graphic>
                    </wp:anchor>
                  </w:drawing>
                </mc:Choice>
                <mc:Fallback>
                  <w:pict>
                    <v:shape id="AutoShape 2" o:spid="_x0000_s1026" o:spt="32" type="#_x0000_t32" style="position:absolute;left:0pt;margin-left:5.2pt;margin-top:5.6pt;height:0pt;width:105.65pt;z-index:251663360;mso-width-relative:page;mso-height-relative:page;" filled="f" stroked="t" coordsize="21600,21600" o:gfxdata="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Ee0mk1wAAAAgBAAAPAAAAAAAAAAEAIAAAACIAAABkcnMvZG93bnJl&#10;di54bWxQSwECFAAUAAAACACHTuJAVIP008UBAACUAwAADgAAAAAAAAABACAAAAAmAQAAZHJzL2Uy&#10;b0RvYy54bWxQSwUGAAAAAAYABgBZAQAAXQUAAAAA&#10;">
                      <v:fill on="f" focussize="0,0"/>
                      <v:stroke color="#000000" joinstyle="round" startarrow="open" endarrow="open"/>
                      <v:imagedata o:title=""/>
                      <o:lock v:ext="edit" aspectratio="f"/>
                    </v:shape>
                  </w:pict>
                </mc:Fallback>
              </mc:AlternateContent>
            </w:r>
          </w:p>
          <w:p>
            <w:pPr>
              <w:spacing w:after="0" w:line="240" w:lineRule="auto"/>
              <w:jc w:val="center"/>
              <w:rPr>
                <w:rFonts w:cstheme="minorHAnsi"/>
                <w:b/>
                <w:bCs/>
                <w:color w:val="000000" w:themeColor="text1"/>
                <w14:textFill>
                  <w14:solidFill>
                    <w14:schemeClr w14:val="tx1"/>
                  </w14:solidFill>
                </w14:textFill>
              </w:rPr>
            </w:pPr>
            <w:r>
              <w:rPr>
                <w:rFonts w:cstheme="minorHAnsi"/>
                <w:b/>
                <w:bCs/>
                <w:color w:val="000000" w:themeColor="text1"/>
                <w14:textFill>
                  <w14:solidFill>
                    <w14:schemeClr w14:val="tx1"/>
                  </w14:solidFill>
                </w14:textFill>
              </w:rPr>
              <w:t>1.5</w:t>
            </w:r>
            <w:r>
              <w:rPr>
                <w:rFonts w:hint="default" w:cstheme="minorHAnsi"/>
                <w:b/>
                <w:bCs/>
                <w:color w:val="000000" w:themeColor="text1"/>
                <w:lang w:val="fr-FR"/>
                <w14:textFill>
                  <w14:solidFill>
                    <w14:schemeClr w14:val="tx1"/>
                  </w14:solidFill>
                </w14:textFill>
              </w:rPr>
              <w:t xml:space="preserve"> pts-----------------</w:t>
            </w:r>
            <w:r>
              <w:rPr>
                <w:rFonts w:cstheme="minorHAnsi"/>
                <w:b/>
                <w:bCs/>
                <w:color w:val="000000" w:themeColor="text1"/>
                <w14:textFill>
                  <w14:solidFill>
                    <w14:schemeClr w14:val="tx1"/>
                  </w14:solidFill>
                </w14:textFill>
              </w:rPr>
              <w:t>3</w:t>
            </w:r>
            <w:r>
              <w:rPr>
                <w:rFonts w:hint="default" w:cstheme="minorHAnsi"/>
                <w:b/>
                <w:bCs/>
                <w:color w:val="000000" w:themeColor="text1"/>
                <w:lang w:val="fr-FR"/>
                <w14:textFill>
                  <w14:solidFill>
                    <w14:schemeClr w14:val="tx1"/>
                  </w14:solidFill>
                </w14:textFill>
              </w:rPr>
              <w:t xml:space="preserve"> </w:t>
            </w:r>
            <w:r>
              <w:rPr>
                <w:rFonts w:cstheme="minorHAnsi"/>
                <w:b/>
                <w:bCs/>
                <w:color w:val="000000" w:themeColor="text1"/>
                <w14:textFill>
                  <w14:solidFill>
                    <w14:schemeClr w14:val="tx1"/>
                  </w14:solidFill>
                </w14:textFill>
              </w:rPr>
              <w:t>pts</w:t>
            </w:r>
          </w:p>
        </w:tc>
        <w:tc>
          <w:tcPr>
            <w:tcW w:w="2587" w:type="dxa"/>
            <w:shd w:val="clear" w:color="auto" w:fill="D0CECE" w:themeFill="background2" w:themeFillShade="E6"/>
            <w:vAlign w:val="center"/>
          </w:tcPr>
          <w:p>
            <w:pPr>
              <w:spacing w:after="0" w:line="240" w:lineRule="auto"/>
              <w:jc w:val="center"/>
              <w:rPr>
                <w:rFonts w:hint="default" w:cstheme="minorHAnsi"/>
                <w:b w:val="0"/>
                <w:bCs w:val="0"/>
                <w:color w:val="000000" w:themeColor="text1"/>
                <w:lang w:val="fr-FR"/>
                <w14:textFill>
                  <w14:solidFill>
                    <w14:schemeClr w14:val="tx1"/>
                  </w14:solidFill>
                </w14:textFill>
              </w:rPr>
            </w:pPr>
            <w:r>
              <w:rPr>
                <w:rFonts w:hint="default" w:cstheme="minorHAnsi"/>
                <w:b w:val="0"/>
                <w:bCs w:val="0"/>
                <w:color w:val="000000" w:themeColor="text1"/>
                <w:lang w:val="fr-FR"/>
                <w14:textFill>
                  <w14:solidFill>
                    <w14:schemeClr w14:val="tx1"/>
                  </w14:solidFill>
                </w14:textFill>
              </w:rPr>
              <w:t>Gain des matchs</w:t>
            </w:r>
          </w:p>
          <w:p>
            <w:pPr>
              <w:spacing w:after="0" w:line="240" w:lineRule="auto"/>
              <w:jc w:val="center"/>
              <w:rPr>
                <w:rFonts w:hint="default" w:cstheme="minorHAnsi"/>
                <w:b w:val="0"/>
                <w:bCs w:val="0"/>
                <w:color w:val="000000" w:themeColor="text1"/>
                <w:lang w:val="fr-FR"/>
                <w14:textFill>
                  <w14:solidFill>
                    <w14:schemeClr w14:val="tx1"/>
                  </w14:solidFill>
                </w14:textFill>
              </w:rPr>
            </w:pPr>
            <w:r>
              <w:rPr>
                <w:sz w:val="22"/>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79375</wp:posOffset>
                      </wp:positionV>
                      <wp:extent cx="1341755" cy="0"/>
                      <wp:effectExtent l="0" t="48895" r="10795" b="65405"/>
                      <wp:wrapNone/>
                      <wp:docPr id="4" name="AutoShape 3"/>
                      <wp:cNvGraphicFramePr/>
                      <a:graphic xmlns:a="http://schemas.openxmlformats.org/drawingml/2006/main">
                        <a:graphicData uri="http://schemas.microsoft.com/office/word/2010/wordprocessingShape">
                          <wps:wsp>
                            <wps:cNvCnPr/>
                            <wps:spPr>
                              <a:xfrm>
                                <a:off x="0" y="0"/>
                                <a:ext cx="1341755" cy="0"/>
                              </a:xfrm>
                              <a:prstGeom prst="straightConnector1">
                                <a:avLst/>
                              </a:prstGeom>
                              <a:ln w="9525" cap="flat" cmpd="sng">
                                <a:solidFill>
                                  <a:srgbClr val="000000"/>
                                </a:solidFill>
                                <a:prstDash val="solid"/>
                                <a:headEnd type="arrow" w="med" len="med"/>
                                <a:tailEnd type="arrow" w="med" len="med"/>
                              </a:ln>
                            </wps:spPr>
                            <wps:bodyPr/>
                          </wps:wsp>
                        </a:graphicData>
                      </a:graphic>
                    </wp:anchor>
                  </w:drawing>
                </mc:Choice>
                <mc:Fallback>
                  <w:pict>
                    <v:shape id="AutoShape 3" o:spid="_x0000_s1026" o:spt="32" type="#_x0000_t32" style="position:absolute;left:0pt;margin-left:3.25pt;margin-top:6.25pt;height:0pt;width:105.65pt;z-index:251666432;mso-width-relative:page;mso-height-relative:page;" filled="f" stroked="t" coordsize="21600,21600" o:gfxdata="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ZCHWTWAAAABwEAAA8AAAAAAAAAAQAgAAAAIgAAAGRycy9kb3ducmV2&#10;LnhtbFBLAQIUABQAAAAIAIdO4kD+m81UxQEAAJQDAAAOAAAAAAAAAAEAIAAAACUBAABkcnMvZTJv&#10;RG9jLnhtbFBLBQYAAAAABgAGAFkBAABcBQAAAAA=&#10;">
                      <v:fill on="f" focussize="0,0"/>
                      <v:stroke color="#000000" joinstyle="round" startarrow="open" endarrow="open"/>
                      <v:imagedata o:title=""/>
                      <o:lock v:ext="edit" aspectratio="f"/>
                    </v:shape>
                  </w:pict>
                </mc:Fallback>
              </mc:AlternateContent>
            </w:r>
          </w:p>
          <w:p>
            <w:pPr>
              <w:spacing w:after="0" w:line="240" w:lineRule="auto"/>
              <w:jc w:val="center"/>
              <w:rPr>
                <w:rFonts w:cstheme="minorHAnsi"/>
                <w:b/>
                <w:bCs/>
                <w:color w:val="000000" w:themeColor="text1"/>
                <w14:textFill>
                  <w14:solidFill>
                    <w14:schemeClr w14:val="tx1"/>
                  </w14:solidFill>
                </w14:textFill>
              </w:rPr>
            </w:pPr>
            <w:r>
              <w:rPr>
                <w:rFonts w:cstheme="minorHAnsi"/>
                <w:b/>
                <w:bCs/>
                <w:color w:val="000000" w:themeColor="text1"/>
                <w14:textFill>
                  <w14:solidFill>
                    <w14:schemeClr w14:val="tx1"/>
                  </w14:solidFill>
                </w14:textFill>
              </w:rPr>
              <w:t>3</w:t>
            </w:r>
            <w:r>
              <w:rPr>
                <w:rFonts w:hint="default" w:cstheme="minorHAnsi"/>
                <w:b/>
                <w:bCs/>
                <w:color w:val="000000" w:themeColor="text1"/>
                <w:lang w:val="fr-FR"/>
                <w14:textFill>
                  <w14:solidFill>
                    <w14:schemeClr w14:val="tx1"/>
                  </w14:solidFill>
                </w14:textFill>
              </w:rPr>
              <w:t>,5 pts ----------------</w:t>
            </w:r>
            <w:r>
              <w:rPr>
                <w:rFonts w:cstheme="minorHAnsi"/>
                <w:b/>
                <w:bCs/>
                <w:color w:val="000000" w:themeColor="text1"/>
                <w14:textFill>
                  <w14:solidFill>
                    <w14:schemeClr w14:val="tx1"/>
                  </w14:solidFill>
                </w14:textFill>
              </w:rPr>
              <w:t xml:space="preserve"> </w:t>
            </w:r>
            <w:r>
              <w:rPr>
                <w:rFonts w:hint="default" w:cstheme="minorHAnsi"/>
                <w:b/>
                <w:bCs/>
                <w:color w:val="000000" w:themeColor="text1"/>
                <w:lang w:val="fr-FR"/>
                <w14:textFill>
                  <w14:solidFill>
                    <w14:schemeClr w14:val="tx1"/>
                  </w14:solidFill>
                </w14:textFill>
              </w:rPr>
              <w:t>5</w:t>
            </w:r>
            <w:r>
              <w:rPr>
                <w:rFonts w:cstheme="minorHAnsi"/>
                <w:b/>
                <w:bCs/>
                <w:color w:val="000000" w:themeColor="text1"/>
                <w14:textFill>
                  <w14:solidFill>
                    <w14:schemeClr w14:val="tx1"/>
                  </w14:solidFill>
                </w14:textFill>
              </w:rPr>
              <w:t xml:space="preserve"> pts</w:t>
            </w:r>
          </w:p>
        </w:tc>
        <w:tc>
          <w:tcPr>
            <w:tcW w:w="2800" w:type="dxa"/>
            <w:shd w:val="clear" w:color="auto" w:fill="D0CECE" w:themeFill="background2" w:themeFillShade="E6"/>
            <w:vAlign w:val="center"/>
          </w:tcPr>
          <w:p>
            <w:pPr>
              <w:spacing w:after="0" w:line="240" w:lineRule="auto"/>
              <w:jc w:val="center"/>
              <w:rPr>
                <w:rFonts w:hint="default" w:cstheme="minorHAnsi"/>
                <w:b w:val="0"/>
                <w:bCs w:val="0"/>
                <w:color w:val="000000" w:themeColor="text1"/>
                <w:lang w:val="fr-FR"/>
                <w14:textFill>
                  <w14:solidFill>
                    <w14:schemeClr w14:val="tx1"/>
                  </w14:solidFill>
                </w14:textFill>
              </w:rPr>
            </w:pPr>
            <w:r>
              <w:rPr>
                <w:rFonts w:cstheme="minorHAnsi"/>
                <w:b/>
                <w:bCs/>
                <w:color w:val="000000" w:themeColor="text1"/>
                <w14:textFill>
                  <w14:solidFill>
                    <w14:schemeClr w14:val="tx1"/>
                  </w14:solidFill>
                </w14:textFill>
              </w:rPr>
              <w:t xml:space="preserve"> </w:t>
            </w:r>
            <w:r>
              <w:rPr>
                <w:rFonts w:hint="default" w:cstheme="minorHAnsi"/>
                <w:b w:val="0"/>
                <w:bCs w:val="0"/>
                <w:color w:val="000000" w:themeColor="text1"/>
                <w:lang w:val="fr-FR"/>
                <w14:textFill>
                  <w14:solidFill>
                    <w14:schemeClr w14:val="tx1"/>
                  </w14:solidFill>
                </w14:textFill>
              </w:rPr>
              <w:t>Gain des matchs</w:t>
            </w:r>
          </w:p>
          <w:p>
            <w:pPr>
              <w:spacing w:after="0" w:line="240" w:lineRule="auto"/>
              <w:jc w:val="center"/>
              <w:rPr>
                <w:rFonts w:hint="default" w:cstheme="minorHAnsi"/>
                <w:b w:val="0"/>
                <w:bCs w:val="0"/>
                <w:color w:val="000000" w:themeColor="text1"/>
                <w:lang w:val="fr-FR"/>
                <w14:textFill>
                  <w14:solidFill>
                    <w14:schemeClr w14:val="tx1"/>
                  </w14:solidFill>
                </w14:textFill>
              </w:rPr>
            </w:pPr>
            <w:r>
              <w:rPr>
                <w:sz w:val="22"/>
              </w:rPr>
              <mc:AlternateContent>
                <mc:Choice Requires="wps">
                  <w:drawing>
                    <wp:anchor distT="0" distB="0" distL="114300" distR="114300" simplePos="0" relativeHeight="251669504" behindDoc="0" locked="0" layoutInCell="1" allowOverlap="1">
                      <wp:simplePos x="0" y="0"/>
                      <wp:positionH relativeFrom="column">
                        <wp:posOffset>81915</wp:posOffset>
                      </wp:positionH>
                      <wp:positionV relativeFrom="paragraph">
                        <wp:posOffset>87630</wp:posOffset>
                      </wp:positionV>
                      <wp:extent cx="1341755" cy="0"/>
                      <wp:effectExtent l="0" t="48895" r="10795" b="65405"/>
                      <wp:wrapNone/>
                      <wp:docPr id="5" name="AutoShape 4"/>
                      <wp:cNvGraphicFramePr/>
                      <a:graphic xmlns:a="http://schemas.openxmlformats.org/drawingml/2006/main">
                        <a:graphicData uri="http://schemas.microsoft.com/office/word/2010/wordprocessingShape">
                          <wps:wsp>
                            <wps:cNvCnPr/>
                            <wps:spPr>
                              <a:xfrm>
                                <a:off x="0" y="0"/>
                                <a:ext cx="1341755" cy="0"/>
                              </a:xfrm>
                              <a:prstGeom prst="straightConnector1">
                                <a:avLst/>
                              </a:prstGeom>
                              <a:ln w="9525" cap="flat" cmpd="sng">
                                <a:solidFill>
                                  <a:srgbClr val="000000"/>
                                </a:solidFill>
                                <a:prstDash val="solid"/>
                                <a:headEnd type="arrow" w="med" len="med"/>
                                <a:tailEnd type="arrow" w="med" len="med"/>
                              </a:ln>
                            </wps:spPr>
                            <wps:bodyPr/>
                          </wps:wsp>
                        </a:graphicData>
                      </a:graphic>
                    </wp:anchor>
                  </w:drawing>
                </mc:Choice>
                <mc:Fallback>
                  <w:pict>
                    <v:shape id="AutoShape 4" o:spid="_x0000_s1026" o:spt="32" type="#_x0000_t32" style="position:absolute;left:0pt;margin-left:6.45pt;margin-top:6.9pt;height:0pt;width:105.65pt;z-index:251669504;mso-width-relative:page;mso-height-relative:page;" filled="f" stroked="t" coordsize="21600,21600" o:gfxdata="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yRN51NYAAAAIAQAADwAAAAAAAAABACAAAAAiAAAAZHJzL2Rvd25yZXYu&#10;eG1sUEsBAhQAFAAAAAgAh07iQDZVUAHEAQAAlAMAAA4AAAAAAAAAAQAgAAAAJQEAAGRycy9lMm9E&#10;b2MueG1sUEsFBgAAAAAGAAYAWQEAAFsFAAAAAA==&#10;">
                      <v:fill on="f" focussize="0,0"/>
                      <v:stroke color="#000000" joinstyle="round" startarrow="open" endarrow="open"/>
                      <v:imagedata o:title=""/>
                      <o:lock v:ext="edit" aspectratio="f"/>
                    </v:shape>
                  </w:pict>
                </mc:Fallback>
              </mc:AlternateContent>
            </w:r>
          </w:p>
          <w:p>
            <w:pPr>
              <w:spacing w:after="0" w:line="240" w:lineRule="auto"/>
              <w:jc w:val="center"/>
              <w:rPr>
                <w:rFonts w:cstheme="minorHAnsi"/>
                <w:b/>
                <w:bCs/>
                <w:color w:val="000000" w:themeColor="text1"/>
                <w14:textFill>
                  <w14:solidFill>
                    <w14:schemeClr w14:val="tx1"/>
                  </w14:solidFill>
                </w14:textFill>
              </w:rPr>
            </w:pPr>
            <w:r>
              <w:rPr>
                <w:rFonts w:hint="default" w:cstheme="minorHAnsi"/>
                <w:b/>
                <w:bCs/>
                <w:color w:val="000000" w:themeColor="text1"/>
                <w:lang w:val="fr-FR"/>
                <w14:textFill>
                  <w14:solidFill>
                    <w14:schemeClr w14:val="tx1"/>
                  </w14:solidFill>
                </w14:textFill>
              </w:rPr>
              <w:t>5,</w:t>
            </w:r>
            <w:r>
              <w:rPr>
                <w:rFonts w:cstheme="minorHAnsi"/>
                <w:b/>
                <w:bCs/>
                <w:color w:val="000000" w:themeColor="text1"/>
                <w14:textFill>
                  <w14:solidFill>
                    <w14:schemeClr w14:val="tx1"/>
                  </w14:solidFill>
                </w14:textFill>
              </w:rPr>
              <w:t xml:space="preserve">5 </w:t>
            </w:r>
            <w:r>
              <w:rPr>
                <w:rFonts w:hint="default" w:cstheme="minorHAnsi"/>
                <w:b/>
                <w:bCs/>
                <w:color w:val="000000" w:themeColor="text1"/>
                <w:lang w:val="fr-FR"/>
                <w14:textFill>
                  <w14:solidFill>
                    <w14:schemeClr w14:val="tx1"/>
                  </w14:solidFill>
                </w14:textFill>
              </w:rPr>
              <w:t>pts -------------------</w:t>
            </w:r>
            <w:r>
              <w:rPr>
                <w:rFonts w:cstheme="minorHAnsi"/>
                <w:b/>
                <w:bCs/>
                <w:color w:val="000000" w:themeColor="text1"/>
                <w14:textFill>
                  <w14:solidFill>
                    <w14:schemeClr w14:val="tx1"/>
                  </w14:solidFill>
                </w14:textFill>
              </w:rPr>
              <w:t> </w:t>
            </w:r>
            <w:r>
              <w:rPr>
                <w:rFonts w:hint="default" w:cstheme="minorHAnsi"/>
                <w:b/>
                <w:bCs/>
                <w:color w:val="000000" w:themeColor="text1"/>
                <w:lang w:val="fr-FR"/>
                <w14:textFill>
                  <w14:solidFill>
                    <w14:schemeClr w14:val="tx1"/>
                  </w14:solidFill>
                </w14:textFill>
              </w:rPr>
              <w:t>7</w:t>
            </w:r>
            <w:r>
              <w:rPr>
                <w:rFonts w:cstheme="minorHAnsi"/>
                <w:b/>
                <w:bCs/>
                <w:color w:val="000000" w:themeColor="text1"/>
                <w14:textFill>
                  <w14:solidFill>
                    <w14:schemeClr w14:val="tx1"/>
                  </w14:solidFill>
                </w14:textFill>
              </w:rPr>
              <w:t xml:space="preserve"> 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7" w:hRule="atLeast"/>
        </w:trPr>
        <w:tc>
          <w:tcPr>
            <w:tcW w:w="5245" w:type="dxa"/>
            <w:vMerge w:val="restart"/>
          </w:tcPr>
          <w:p>
            <w:pPr>
              <w:spacing w:after="0" w:line="240" w:lineRule="auto"/>
              <w:rPr>
                <w:rFonts w:cstheme="minorHAnsi"/>
                <w:color w:val="000000" w:themeColor="text1"/>
                <w:sz w:val="18"/>
                <w:szCs w:val="18"/>
                <w14:textFill>
                  <w14:solidFill>
                    <w14:schemeClr w14:val="tx1"/>
                  </w14:solidFill>
                </w14:textFill>
              </w:rPr>
            </w:pPr>
            <w:r>
              <w:rPr>
                <w:rFonts w:cstheme="minorHAnsi"/>
                <w:b/>
                <w:color w:val="000000" w:themeColor="text1"/>
                <w14:textFill>
                  <w14:solidFill>
                    <w14:schemeClr w14:val="tx1"/>
                  </w14:solidFill>
                </w14:textFill>
              </w:rPr>
              <w:t xml:space="preserve">AFLP 2 : </w:t>
            </w:r>
            <w:r>
              <w:rPr>
                <w:rFonts w:cstheme="minorHAnsi"/>
                <w:color w:val="000000" w:themeColor="text1"/>
                <w:sz w:val="18"/>
                <w:szCs w:val="18"/>
                <w14:textFill>
                  <w14:solidFill>
                    <w14:schemeClr w14:val="tx1"/>
                  </w14:solidFill>
                </w14:textFill>
              </w:rPr>
              <w:t>Utiliser techniques et tactiques d’attaque adaptées pour favoriser l’occasion de marquer et mobiliser les moyens de défense pour s’opposer</w:t>
            </w:r>
          </w:p>
          <w:p>
            <w:pPr>
              <w:spacing w:after="0" w:line="240" w:lineRule="auto"/>
              <w:rPr>
                <w:rFonts w:cstheme="minorHAnsi"/>
                <w:color w:val="000000" w:themeColor="text1"/>
                <w14:textFill>
                  <w14:solidFill>
                    <w14:schemeClr w14:val="tx1"/>
                  </w14:solidFill>
                </w14:textFill>
              </w:rPr>
            </w:pPr>
          </w:p>
          <w:p>
            <w:pPr>
              <w:spacing w:after="0" w:line="240" w:lineRule="auto"/>
              <w:rPr>
                <w:rFonts w:cstheme="minorHAnsi"/>
              </w:rPr>
            </w:pPr>
            <w:r>
              <w:rPr>
                <w:rFonts w:cstheme="minorHAnsi"/>
              </w:rPr>
              <w:t>Éléments à évaluer de l’AFLP 2 :</w:t>
            </w:r>
          </w:p>
          <w:p>
            <w:pPr>
              <w:spacing w:after="0" w:line="240" w:lineRule="auto"/>
              <w:rPr>
                <w:rFonts w:cstheme="minorHAnsi"/>
              </w:rPr>
            </w:pPr>
            <w:r>
              <w:rPr>
                <w:rFonts w:cstheme="minorHAnsi"/>
              </w:rPr>
              <w:t xml:space="preserve">- </w:t>
            </w:r>
            <w:r>
              <w:rPr>
                <w:rFonts w:hint="default" w:cstheme="minorHAnsi"/>
                <w:lang w:val="fr-FR"/>
              </w:rPr>
              <w:t>Action</w:t>
            </w:r>
            <w:r>
              <w:rPr>
                <w:rFonts w:cstheme="minorHAnsi"/>
              </w:rPr>
              <w:t xml:space="preserve"> du PB</w:t>
            </w:r>
          </w:p>
          <w:p>
            <w:pPr>
              <w:spacing w:after="0" w:line="240" w:lineRule="auto"/>
              <w:rPr>
                <w:rFonts w:cstheme="minorHAnsi"/>
              </w:rPr>
            </w:pPr>
            <w:r>
              <w:rPr>
                <w:rFonts w:cstheme="minorHAnsi"/>
              </w:rPr>
              <w:t>- Action du NPB</w:t>
            </w:r>
          </w:p>
          <w:p>
            <w:pPr>
              <w:spacing w:after="0" w:line="240" w:lineRule="auto"/>
              <w:rPr>
                <w:rFonts w:hint="default" w:cstheme="minorHAnsi"/>
                <w:lang w:val="fr-FR"/>
              </w:rPr>
            </w:pPr>
            <w:r>
              <w:rPr>
                <w:rFonts w:hint="default" w:cstheme="minorHAnsi"/>
                <w:lang w:val="fr-FR"/>
              </w:rPr>
              <w:t>- Défense</w:t>
            </w:r>
          </w:p>
          <w:p>
            <w:pPr>
              <w:spacing w:after="0" w:line="240" w:lineRule="auto"/>
              <w:jc w:val="center"/>
              <w:rPr>
                <w:rFonts w:cstheme="minorHAnsi"/>
                <w:i/>
                <w:color w:val="000000" w:themeColor="text1"/>
                <w:sz w:val="20"/>
                <w:szCs w:val="20"/>
                <w14:textFill>
                  <w14:solidFill>
                    <w14:schemeClr w14:val="tx1"/>
                  </w14:solidFill>
                </w14:textFill>
              </w:rPr>
            </w:pPr>
          </w:p>
          <w:p>
            <w:pPr>
              <w:spacing w:after="0" w:line="240" w:lineRule="auto"/>
              <w:jc w:val="center"/>
              <w:rPr>
                <w:rFonts w:cstheme="minorHAnsi"/>
                <w:i/>
                <w:color w:val="000000" w:themeColor="text1"/>
                <w:sz w:val="20"/>
                <w:szCs w:val="20"/>
                <w14:textFill>
                  <w14:solidFill>
                    <w14:schemeClr w14:val="tx1"/>
                  </w14:solidFill>
                </w14:textFill>
              </w:rPr>
            </w:pPr>
          </w:p>
          <w:p>
            <w:pPr>
              <w:spacing w:after="0" w:line="240" w:lineRule="auto"/>
              <w:jc w:val="center"/>
              <w:rPr>
                <w:rFonts w:cstheme="minorHAnsi"/>
                <w:b/>
                <w:bCs/>
                <w:i/>
                <w:color w:val="000000" w:themeColor="text1"/>
                <w:sz w:val="20"/>
                <w:szCs w:val="20"/>
                <w14:textFill>
                  <w14:solidFill>
                    <w14:schemeClr w14:val="tx1"/>
                  </w14:solidFill>
                </w14:textFill>
              </w:rPr>
            </w:pPr>
          </w:p>
          <w:p>
            <w:pPr>
              <w:spacing w:after="0" w:line="240" w:lineRule="auto"/>
              <w:jc w:val="both"/>
              <w:rPr>
                <w:rFonts w:cstheme="minorHAnsi"/>
                <w:color w:val="000000" w:themeColor="text1"/>
                <w:sz w:val="20"/>
                <w:szCs w:val="20"/>
                <w14:textFill>
                  <w14:solidFill>
                    <w14:schemeClr w14:val="tx1"/>
                  </w14:solidFill>
                </w14:textFill>
              </w:rPr>
            </w:pPr>
            <w:r>
              <w:rPr>
                <w:rFonts w:cstheme="minorHAnsi"/>
                <w:b/>
                <w:bCs/>
                <w:i/>
                <w:color w:val="000000" w:themeColor="text1"/>
                <w:sz w:val="20"/>
                <w:szCs w:val="20"/>
                <w14:textFill>
                  <w14:solidFill>
                    <w14:schemeClr w14:val="tx1"/>
                  </w14:solidFill>
                </w14:textFill>
              </w:rPr>
              <w:t xml:space="preserve">Répartition équilibrée des </w:t>
            </w:r>
            <w:r>
              <w:rPr>
                <w:rFonts w:hint="default" w:cstheme="minorHAnsi"/>
                <w:b/>
                <w:bCs/>
                <w:i/>
                <w:color w:val="FF0000"/>
                <w:sz w:val="20"/>
                <w:szCs w:val="20"/>
                <w:lang w:val="fr-FR"/>
              </w:rPr>
              <w:t>5</w:t>
            </w:r>
            <w:r>
              <w:rPr>
                <w:rFonts w:cstheme="minorHAnsi"/>
                <w:b/>
                <w:bCs/>
                <w:i/>
                <w:sz w:val="20"/>
                <w:szCs w:val="20"/>
              </w:rPr>
              <w:t xml:space="preserve"> </w:t>
            </w:r>
            <w:r>
              <w:rPr>
                <w:rFonts w:cstheme="minorHAnsi"/>
                <w:b/>
                <w:bCs/>
                <w:i/>
                <w:color w:val="000000" w:themeColor="text1"/>
                <w:sz w:val="20"/>
                <w:szCs w:val="20"/>
                <w14:textFill>
                  <w14:solidFill>
                    <w14:schemeClr w14:val="tx1"/>
                  </w14:solidFill>
                </w14:textFill>
              </w:rPr>
              <w:t>points entre les degrés</w:t>
            </w:r>
          </w:p>
        </w:tc>
        <w:tc>
          <w:tcPr>
            <w:tcW w:w="2552" w:type="dxa"/>
          </w:tcPr>
          <w:p>
            <w:pPr>
              <w:spacing w:after="0" w:line="240" w:lineRule="auto"/>
              <w:rPr>
                <w:rFonts w:cstheme="minorHAnsi"/>
                <w:color w:val="000000" w:themeColor="text1"/>
                <w:sz w:val="20"/>
                <w:szCs w:val="20"/>
                <w14:textFill>
                  <w14:solidFill>
                    <w14:schemeClr w14:val="tx1"/>
                  </w14:solidFill>
                </w14:textFill>
              </w:rPr>
            </w:pPr>
            <w:r>
              <w:rPr>
                <w:rFonts w:cstheme="minorHAnsi"/>
                <w:color w:val="000000" w:themeColor="text1"/>
                <w14:textFill>
                  <w14:solidFill>
                    <w14:schemeClr w14:val="tx1"/>
                  </w14:solidFill>
                </w14:textFill>
              </w:rPr>
              <w:t>-</w:t>
            </w:r>
            <w:r>
              <w:rPr>
                <w:rFonts w:hint="default" w:cstheme="minorHAnsi"/>
                <w:color w:val="000000" w:themeColor="text1"/>
                <w:sz w:val="20"/>
                <w:szCs w:val="20"/>
                <w:lang w:val="fr-FR"/>
                <w14:textFill>
                  <w14:solidFill>
                    <w14:schemeClr w14:val="tx1"/>
                  </w14:solidFill>
                </w14:textFill>
              </w:rPr>
              <w:t xml:space="preserve"> PB: </w:t>
            </w:r>
            <w:r>
              <w:rPr>
                <w:rFonts w:cstheme="minorHAnsi"/>
                <w:color w:val="000000" w:themeColor="text1"/>
                <w:sz w:val="20"/>
                <w:szCs w:val="20"/>
                <w14:textFill>
                  <w14:solidFill>
                    <w14:schemeClr w14:val="tx1"/>
                  </w14:solidFill>
                </w14:textFill>
              </w:rPr>
              <w:t>Se débarasse du ballon</w:t>
            </w:r>
          </w:p>
          <w:p>
            <w:pPr>
              <w:spacing w:after="0" w:line="240" w:lineRule="auto"/>
              <w:rPr>
                <w:rFonts w:cstheme="minorHAnsi"/>
                <w:color w:val="000000" w:themeColor="text1"/>
                <w:sz w:val="20"/>
                <w:szCs w:val="20"/>
                <w14:textFill>
                  <w14:solidFill>
                    <w14:schemeClr w14:val="tx1"/>
                  </w14:solidFill>
                </w14:textFill>
              </w:rPr>
            </w:pPr>
            <w:r>
              <w:rPr>
                <w:rFonts w:cstheme="minorHAnsi"/>
                <w:color w:val="000000" w:themeColor="text1"/>
                <w:sz w:val="20"/>
                <w:szCs w:val="20"/>
                <w14:textFill>
                  <w14:solidFill>
                    <w14:schemeClr w14:val="tx1"/>
                  </w14:solidFill>
                </w14:textFill>
              </w:rPr>
              <w:t>-</w:t>
            </w:r>
            <w:r>
              <w:rPr>
                <w:rFonts w:hint="default" w:cstheme="minorHAnsi"/>
                <w:color w:val="000000" w:themeColor="text1"/>
                <w:sz w:val="20"/>
                <w:szCs w:val="20"/>
                <w:lang w:val="fr-FR"/>
                <w14:textFill>
                  <w14:solidFill>
                    <w14:schemeClr w14:val="tx1"/>
                  </w14:solidFill>
                </w14:textFill>
              </w:rPr>
              <w:t xml:space="preserve"> </w:t>
            </w:r>
            <w:r>
              <w:rPr>
                <w:rFonts w:cstheme="minorHAnsi"/>
                <w:color w:val="000000" w:themeColor="text1"/>
                <w:sz w:val="20"/>
                <w:szCs w:val="20"/>
                <w14:textFill>
                  <w14:solidFill>
                    <w14:schemeClr w14:val="tx1"/>
                  </w14:solidFill>
                </w14:textFill>
              </w:rPr>
              <w:t>NPB : ne produit pas d’effort pour proposer une solution</w:t>
            </w:r>
          </w:p>
          <w:p>
            <w:pPr>
              <w:spacing w:after="0" w:line="240" w:lineRule="auto"/>
              <w:rPr>
                <w:rFonts w:hint="default" w:cstheme="minorHAnsi"/>
                <w:color w:val="000000" w:themeColor="text1"/>
                <w:sz w:val="20"/>
                <w:szCs w:val="20"/>
                <w:lang w:val="fr-FR"/>
                <w14:textFill>
                  <w14:solidFill>
                    <w14:schemeClr w14:val="tx1"/>
                  </w14:solidFill>
                </w14:textFill>
              </w:rPr>
            </w:pPr>
            <w:r>
              <w:rPr>
                <w:rFonts w:hint="default" w:cstheme="minorHAnsi"/>
                <w:color w:val="000000" w:themeColor="text1"/>
                <w:sz w:val="20"/>
                <w:szCs w:val="20"/>
                <w:lang w:val="fr-FR"/>
                <w14:textFill>
                  <w14:solidFill>
                    <w14:schemeClr w14:val="tx1"/>
                  </w14:solidFill>
                </w14:textFill>
              </w:rPr>
              <w:t>- Spectateur de l’attaque adverse</w:t>
            </w:r>
          </w:p>
        </w:tc>
        <w:tc>
          <w:tcPr>
            <w:tcW w:w="2551" w:type="dxa"/>
          </w:tcPr>
          <w:p>
            <w:pPr>
              <w:spacing w:after="0" w:line="240" w:lineRule="auto"/>
              <w:rPr>
                <w:rFonts w:hint="default" w:cstheme="minorHAnsi"/>
                <w:color w:val="000000" w:themeColor="text1"/>
                <w:sz w:val="20"/>
                <w:szCs w:val="20"/>
                <w:lang w:val="fr-FR"/>
                <w14:textFill>
                  <w14:solidFill>
                    <w14:schemeClr w14:val="tx1"/>
                  </w14:solidFill>
                </w14:textFill>
              </w:rPr>
            </w:pPr>
            <w:r>
              <w:rPr>
                <w:rFonts w:cstheme="minorHAnsi"/>
                <w:color w:val="000000" w:themeColor="text1"/>
                <w14:textFill>
                  <w14:solidFill>
                    <w14:schemeClr w14:val="tx1"/>
                  </w14:solidFill>
                </w14:textFill>
              </w:rPr>
              <w:t>-</w:t>
            </w:r>
            <w:r>
              <w:rPr>
                <w:rFonts w:hint="default" w:cstheme="minorHAnsi"/>
                <w:color w:val="000000" w:themeColor="text1"/>
                <w:lang w:val="fr-FR"/>
                <w14:textFill>
                  <w14:solidFill>
                    <w14:schemeClr w14:val="tx1"/>
                  </w14:solidFill>
                </w14:textFill>
              </w:rPr>
              <w:t xml:space="preserve"> PB: </w:t>
            </w:r>
            <w:r>
              <w:rPr>
                <w:rFonts w:hint="default" w:cstheme="minorHAnsi"/>
                <w:color w:val="000000" w:themeColor="text1"/>
                <w:sz w:val="20"/>
                <w:szCs w:val="20"/>
                <w:lang w:val="fr-FR"/>
                <w14:textFill>
                  <w14:solidFill>
                    <w14:schemeClr w14:val="tx1"/>
                  </w14:solidFill>
                </w14:textFill>
              </w:rPr>
              <w:t>peu d’analyse du contexteet de la pression défensive pour enclencher une action</w:t>
            </w:r>
          </w:p>
          <w:p>
            <w:pPr>
              <w:spacing w:after="0" w:line="240" w:lineRule="auto"/>
              <w:rPr>
                <w:rFonts w:cstheme="minorHAnsi"/>
                <w:color w:val="000000" w:themeColor="text1"/>
                <w:sz w:val="20"/>
                <w:szCs w:val="20"/>
                <w14:textFill>
                  <w14:solidFill>
                    <w14:schemeClr w14:val="tx1"/>
                  </w14:solidFill>
                </w14:textFill>
              </w:rPr>
            </w:pPr>
            <w:r>
              <w:rPr>
                <w:rFonts w:cstheme="minorHAnsi"/>
                <w:color w:val="000000" w:themeColor="text1"/>
                <w:sz w:val="20"/>
                <w:szCs w:val="20"/>
                <w14:textFill>
                  <w14:solidFill>
                    <w14:schemeClr w14:val="tx1"/>
                  </w14:solidFill>
                </w14:textFill>
              </w:rPr>
              <w:t>-</w:t>
            </w:r>
            <w:r>
              <w:rPr>
                <w:rFonts w:hint="default" w:cstheme="minorHAnsi"/>
                <w:color w:val="000000" w:themeColor="text1"/>
                <w:sz w:val="20"/>
                <w:szCs w:val="20"/>
                <w:lang w:val="fr-FR"/>
                <w14:textFill>
                  <w14:solidFill>
                    <w14:schemeClr w14:val="tx1"/>
                  </w14:solidFill>
                </w14:textFill>
              </w:rPr>
              <w:t xml:space="preserve"> </w:t>
            </w:r>
            <w:r>
              <w:rPr>
                <w:rFonts w:cstheme="minorHAnsi"/>
                <w:color w:val="000000" w:themeColor="text1"/>
                <w:sz w:val="20"/>
                <w:szCs w:val="20"/>
                <w14:textFill>
                  <w14:solidFill>
                    <w14:schemeClr w14:val="tx1"/>
                  </w14:solidFill>
                </w14:textFill>
              </w:rPr>
              <w:t>NPB : suit plus ou moins le jeu, peu d’enchainement d’actions</w:t>
            </w:r>
          </w:p>
          <w:p>
            <w:pPr>
              <w:spacing w:after="0" w:line="240" w:lineRule="auto"/>
              <w:rPr>
                <w:rFonts w:cstheme="minorHAnsi"/>
                <w:color w:val="000000" w:themeColor="text1"/>
                <w:sz w:val="20"/>
                <w:szCs w:val="20"/>
                <w14:textFill>
                  <w14:solidFill>
                    <w14:schemeClr w14:val="tx1"/>
                  </w14:solidFill>
                </w14:textFill>
              </w:rPr>
            </w:pPr>
            <w:r>
              <w:rPr>
                <w:rFonts w:hint="default" w:cstheme="minorHAnsi"/>
                <w:color w:val="000000" w:themeColor="text1"/>
                <w:sz w:val="20"/>
                <w:szCs w:val="20"/>
                <w:lang w:val="fr-FR"/>
                <w14:textFill>
                  <w14:solidFill>
                    <w14:schemeClr w14:val="tx1"/>
                  </w14:solidFill>
                </w14:textFill>
              </w:rPr>
              <w:t xml:space="preserve">- </w:t>
            </w:r>
            <w:r>
              <w:rPr>
                <w:rFonts w:cstheme="minorHAnsi"/>
                <w:color w:val="000000" w:themeColor="text1"/>
                <w:sz w:val="20"/>
                <w:szCs w:val="20"/>
                <w14:textFill>
                  <w14:solidFill>
                    <w14:schemeClr w14:val="tx1"/>
                  </w14:solidFill>
                </w14:textFill>
              </w:rPr>
              <w:t>Défense : gène la progression de l’attaque adverse</w:t>
            </w:r>
          </w:p>
          <w:p>
            <w:pPr>
              <w:spacing w:after="0" w:line="240" w:lineRule="auto"/>
              <w:rPr>
                <w:rFonts w:hint="default" w:cstheme="minorHAnsi"/>
                <w:color w:val="000000" w:themeColor="text1"/>
                <w:sz w:val="20"/>
                <w:szCs w:val="20"/>
                <w:lang w:val="fr-FR"/>
                <w14:textFill>
                  <w14:solidFill>
                    <w14:schemeClr w14:val="tx1"/>
                  </w14:solidFill>
                </w14:textFill>
              </w:rPr>
            </w:pPr>
            <w:r>
              <w:rPr>
                <w:rFonts w:cstheme="minorHAnsi"/>
                <w:color w:val="000000" w:themeColor="text1"/>
                <w:sz w:val="20"/>
                <w:szCs w:val="20"/>
                <w14:textFill>
                  <w14:solidFill>
                    <w14:schemeClr w14:val="tx1"/>
                  </w14:solidFill>
                </w14:textFill>
              </w:rPr>
              <w:t>Début d’entraide et parfois récupération de balle</w:t>
            </w:r>
          </w:p>
        </w:tc>
        <w:tc>
          <w:tcPr>
            <w:tcW w:w="2587" w:type="dxa"/>
          </w:tcPr>
          <w:p>
            <w:pPr>
              <w:spacing w:after="0" w:line="240" w:lineRule="auto"/>
              <w:rPr>
                <w:rFonts w:hint="default" w:cstheme="minorHAnsi"/>
                <w:color w:val="000000" w:themeColor="text1"/>
                <w:sz w:val="20"/>
                <w:szCs w:val="20"/>
                <w:lang w:val="fr-FR"/>
                <w14:textFill>
                  <w14:solidFill>
                    <w14:schemeClr w14:val="tx1"/>
                  </w14:solidFill>
                </w14:textFill>
              </w:rPr>
            </w:pPr>
            <w:r>
              <w:rPr>
                <w:rFonts w:cstheme="minorHAnsi"/>
                <w:color w:val="000000" w:themeColor="text1"/>
                <w:sz w:val="20"/>
                <w:szCs w:val="20"/>
                <w14:textFill>
                  <w14:solidFill>
                    <w14:schemeClr w14:val="tx1"/>
                  </w14:solidFill>
                </w14:textFill>
              </w:rPr>
              <w:t>-</w:t>
            </w:r>
            <w:r>
              <w:rPr>
                <w:rFonts w:hint="default" w:cstheme="minorHAnsi"/>
                <w:color w:val="000000" w:themeColor="text1"/>
                <w:sz w:val="20"/>
                <w:szCs w:val="20"/>
                <w:lang w:val="fr-FR"/>
                <w14:textFill>
                  <w14:solidFill>
                    <w14:schemeClr w14:val="tx1"/>
                  </w14:solidFill>
                </w14:textFill>
              </w:rPr>
              <w:t xml:space="preserve"> PB:  gère l’alternative jouer seul ou avec un partenaire, capable d’accélération.Repère situation favorable de tir.</w:t>
            </w:r>
          </w:p>
          <w:p>
            <w:pPr>
              <w:spacing w:after="0" w:line="240" w:lineRule="auto"/>
              <w:rPr>
                <w:rFonts w:cstheme="minorHAnsi"/>
                <w:color w:val="000000" w:themeColor="text1"/>
                <w14:textFill>
                  <w14:solidFill>
                    <w14:schemeClr w14:val="tx1"/>
                  </w14:solidFill>
                </w14:textFill>
              </w:rPr>
            </w:pPr>
            <w:r>
              <w:rPr>
                <w:rFonts w:cstheme="minorHAnsi"/>
                <w:color w:val="000000" w:themeColor="text1"/>
                <w:sz w:val="20"/>
                <w:szCs w:val="20"/>
                <w14:textFill>
                  <w14:solidFill>
                    <w14:schemeClr w14:val="tx1"/>
                  </w14:solidFill>
                </w14:textFill>
              </w:rPr>
              <w:t>-</w:t>
            </w:r>
            <w:r>
              <w:rPr>
                <w:rFonts w:hint="default" w:cstheme="minorHAnsi"/>
                <w:color w:val="000000" w:themeColor="text1"/>
                <w:sz w:val="20"/>
                <w:szCs w:val="20"/>
                <w:lang w:val="fr-FR"/>
                <w14:textFill>
                  <w14:solidFill>
                    <w14:schemeClr w14:val="tx1"/>
                  </w14:solidFill>
                </w14:textFill>
              </w:rPr>
              <w:t xml:space="preserve"> </w:t>
            </w:r>
            <w:r>
              <w:rPr>
                <w:rFonts w:cstheme="minorHAnsi"/>
                <w:color w:val="000000" w:themeColor="text1"/>
                <w:sz w:val="20"/>
                <w:szCs w:val="20"/>
                <w14:textFill>
                  <w14:solidFill>
                    <w14:schemeClr w14:val="tx1"/>
                  </w14:solidFill>
                </w14:textFill>
              </w:rPr>
              <w:t>NPB : se rend disponible (à distance de passe, changement de rythme)</w:t>
            </w:r>
            <w:r>
              <w:rPr>
                <w:rFonts w:cstheme="minorHAnsi"/>
                <w:color w:val="000000" w:themeColor="text1"/>
                <w14:textFill>
                  <w14:solidFill>
                    <w14:schemeClr w14:val="tx1"/>
                  </w14:solidFill>
                </w14:textFill>
              </w:rPr>
              <w:t xml:space="preserve"> </w:t>
            </w:r>
          </w:p>
          <w:p>
            <w:pPr>
              <w:spacing w:after="0" w:line="240" w:lineRule="auto"/>
              <w:rPr>
                <w:rFonts w:cstheme="minorHAnsi"/>
                <w:color w:val="000000" w:themeColor="text1"/>
                <w:sz w:val="20"/>
                <w:szCs w:val="20"/>
                <w14:textFill>
                  <w14:solidFill>
                    <w14:schemeClr w14:val="tx1"/>
                  </w14:solidFill>
                </w14:textFill>
              </w:rPr>
            </w:pPr>
            <w:r>
              <w:rPr>
                <w:rFonts w:cstheme="minorHAnsi"/>
                <w:color w:val="000000" w:themeColor="text1"/>
                <w:sz w:val="20"/>
                <w:szCs w:val="20"/>
                <w14:textFill>
                  <w14:solidFill>
                    <w14:schemeClr w14:val="tx1"/>
                  </w14:solidFill>
                </w14:textFill>
              </w:rPr>
              <w:t>-</w:t>
            </w:r>
            <w:r>
              <w:rPr>
                <w:rFonts w:hint="default" w:cstheme="minorHAnsi"/>
                <w:color w:val="000000" w:themeColor="text1"/>
                <w:sz w:val="20"/>
                <w:szCs w:val="20"/>
                <w:lang w:val="fr-FR"/>
                <w14:textFill>
                  <w14:solidFill>
                    <w14:schemeClr w14:val="tx1"/>
                  </w14:solidFill>
                </w14:textFill>
              </w:rPr>
              <w:t xml:space="preserve"> </w:t>
            </w:r>
            <w:r>
              <w:rPr>
                <w:rFonts w:cstheme="minorHAnsi"/>
                <w:color w:val="000000" w:themeColor="text1"/>
                <w:sz w:val="20"/>
                <w:szCs w:val="20"/>
                <w14:textFill>
                  <w14:solidFill>
                    <w14:schemeClr w14:val="tx1"/>
                  </w14:solidFill>
                </w14:textFill>
              </w:rPr>
              <w:t>Défense placée avec des rôles déterminés</w:t>
            </w:r>
          </w:p>
          <w:p>
            <w:pPr>
              <w:spacing w:after="0" w:line="240" w:lineRule="auto"/>
              <w:rPr>
                <w:rFonts w:cstheme="minorHAnsi"/>
                <w:color w:val="000000" w:themeColor="text1"/>
                <w14:textFill>
                  <w14:solidFill>
                    <w14:schemeClr w14:val="tx1"/>
                  </w14:solidFill>
                </w14:textFill>
              </w:rPr>
            </w:pPr>
            <w:r>
              <w:rPr>
                <w:rFonts w:cstheme="minorHAnsi"/>
                <w:color w:val="000000" w:themeColor="text1"/>
                <w:sz w:val="20"/>
                <w:szCs w:val="20"/>
                <w14:textFill>
                  <w14:solidFill>
                    <w14:schemeClr w14:val="tx1"/>
                  </w14:solidFill>
                </w14:textFill>
              </w:rPr>
              <w:t>Coopération efficace</w:t>
            </w:r>
          </w:p>
          <w:p>
            <w:pPr>
              <w:spacing w:after="0" w:line="240" w:lineRule="auto"/>
              <w:rPr>
                <w:rFonts w:cstheme="minorHAnsi"/>
                <w:color w:val="000000" w:themeColor="text1"/>
                <w14:textFill>
                  <w14:solidFill>
                    <w14:schemeClr w14:val="tx1"/>
                  </w14:solidFill>
                </w14:textFill>
              </w:rPr>
            </w:pPr>
          </w:p>
        </w:tc>
        <w:tc>
          <w:tcPr>
            <w:tcW w:w="2800" w:type="dxa"/>
          </w:tcPr>
          <w:p>
            <w:pPr>
              <w:spacing w:after="0" w:line="240" w:lineRule="auto"/>
              <w:rPr>
                <w:rFonts w:hint="default" w:cstheme="minorHAnsi"/>
                <w:color w:val="000000" w:themeColor="text1"/>
                <w:sz w:val="20"/>
                <w:szCs w:val="20"/>
                <w:lang w:val="fr-FR"/>
                <w14:textFill>
                  <w14:solidFill>
                    <w14:schemeClr w14:val="tx1"/>
                  </w14:solidFill>
                </w14:textFill>
              </w:rPr>
            </w:pPr>
            <w:r>
              <w:rPr>
                <w:rFonts w:cstheme="minorHAnsi"/>
                <w:color w:val="000000" w:themeColor="text1"/>
                <w:sz w:val="20"/>
                <w:szCs w:val="20"/>
                <w14:textFill>
                  <w14:solidFill>
                    <w14:schemeClr w14:val="tx1"/>
                  </w14:solidFill>
                </w14:textFill>
              </w:rPr>
              <w:t>-</w:t>
            </w:r>
            <w:r>
              <w:rPr>
                <w:rFonts w:hint="default" w:cstheme="minorHAnsi"/>
                <w:color w:val="000000" w:themeColor="text1"/>
                <w:sz w:val="20"/>
                <w:szCs w:val="20"/>
                <w:lang w:val="fr-FR"/>
                <w14:textFill>
                  <w14:solidFill>
                    <w14:schemeClr w14:val="tx1"/>
                  </w14:solidFill>
                </w14:textFill>
              </w:rPr>
              <w:t xml:space="preserve"> PB: Capable de conserver la balle sous pression défensive, de créer le danger par des changements de rythme</w:t>
            </w:r>
          </w:p>
          <w:p>
            <w:pPr>
              <w:spacing w:after="0" w:line="240" w:lineRule="auto"/>
              <w:rPr>
                <w:rFonts w:cstheme="minorHAnsi"/>
                <w:color w:val="000000" w:themeColor="text1"/>
                <w:sz w:val="20"/>
                <w:szCs w:val="20"/>
                <w14:textFill>
                  <w14:solidFill>
                    <w14:schemeClr w14:val="tx1"/>
                  </w14:solidFill>
                </w14:textFill>
              </w:rPr>
            </w:pPr>
            <w:r>
              <w:rPr>
                <w:rFonts w:cstheme="minorHAnsi"/>
                <w:color w:val="000000" w:themeColor="text1"/>
                <w:sz w:val="20"/>
                <w:szCs w:val="20"/>
                <w14:textFill>
                  <w14:solidFill>
                    <w14:schemeClr w14:val="tx1"/>
                  </w14:solidFill>
                </w14:textFill>
              </w:rPr>
              <w:t>-</w:t>
            </w:r>
            <w:r>
              <w:rPr>
                <w:rFonts w:hint="default" w:cstheme="minorHAnsi"/>
                <w:color w:val="000000" w:themeColor="text1"/>
                <w:sz w:val="20"/>
                <w:szCs w:val="20"/>
                <w:lang w:val="fr-FR"/>
                <w14:textFill>
                  <w14:solidFill>
                    <w14:schemeClr w14:val="tx1"/>
                  </w14:solidFill>
                </w14:textFill>
              </w:rPr>
              <w:t xml:space="preserve"> </w:t>
            </w:r>
            <w:r>
              <w:rPr>
                <w:rFonts w:cstheme="minorHAnsi"/>
                <w:color w:val="000000" w:themeColor="text1"/>
                <w:sz w:val="20"/>
                <w:szCs w:val="20"/>
                <w14:textFill>
                  <w14:solidFill>
                    <w14:schemeClr w14:val="tx1"/>
                  </w14:solidFill>
                </w14:textFill>
              </w:rPr>
              <w:t>NPB : Propose une solution tout le temps en enchainant démarquage et replacement en fonction du rapport de force</w:t>
            </w:r>
          </w:p>
          <w:p>
            <w:pPr>
              <w:spacing w:after="0" w:line="240" w:lineRule="auto"/>
              <w:rPr>
                <w:rFonts w:cstheme="minorHAnsi"/>
                <w:color w:val="000000" w:themeColor="text1"/>
                <w:sz w:val="20"/>
                <w:szCs w:val="20"/>
                <w14:textFill>
                  <w14:solidFill>
                    <w14:schemeClr w14:val="tx1"/>
                  </w14:solidFill>
                </w14:textFill>
              </w:rPr>
            </w:pPr>
            <w:r>
              <w:rPr>
                <w:rFonts w:hint="default" w:cstheme="minorHAnsi"/>
                <w:color w:val="000000" w:themeColor="text1"/>
                <w:sz w:val="20"/>
                <w:szCs w:val="20"/>
                <w:lang w:val="fr-FR"/>
                <w14:textFill>
                  <w14:solidFill>
                    <w14:schemeClr w14:val="tx1"/>
                  </w14:solidFill>
                </w14:textFill>
              </w:rPr>
              <w:t>-Défense</w:t>
            </w:r>
            <w:r>
              <w:rPr>
                <w:rFonts w:cstheme="minorHAnsi"/>
                <w:color w:val="000000" w:themeColor="text1"/>
                <w:sz w:val="20"/>
                <w:szCs w:val="20"/>
                <w14:textFill>
                  <w14:solidFill>
                    <w14:schemeClr w14:val="tx1"/>
                  </w14:solidFill>
                </w14:textFill>
              </w:rPr>
              <w:t> : harcèle le PB, se coordonne pour presser, répartition efficace des défenseurs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245" w:type="dxa"/>
            <w:vMerge w:val="continue"/>
          </w:tcPr>
          <w:p>
            <w:pPr>
              <w:spacing w:after="0" w:line="240" w:lineRule="auto"/>
              <w:jc w:val="center"/>
              <w:rPr>
                <w:rFonts w:cstheme="minorHAnsi"/>
                <w:color w:val="000000" w:themeColor="text1"/>
                <w:sz w:val="20"/>
                <w:szCs w:val="20"/>
                <w14:textFill>
                  <w14:solidFill>
                    <w14:schemeClr w14:val="tx1"/>
                  </w14:solidFill>
                </w14:textFill>
              </w:rPr>
            </w:pPr>
          </w:p>
        </w:tc>
        <w:tc>
          <w:tcPr>
            <w:tcW w:w="2552" w:type="dxa"/>
          </w:tcPr>
          <w:p>
            <w:pPr>
              <w:spacing w:after="0" w:line="240" w:lineRule="auto"/>
              <w:jc w:val="both"/>
              <w:rPr>
                <w:rFonts w:cstheme="minorHAnsi"/>
                <w:b/>
                <w:bCs/>
                <w:color w:val="000000" w:themeColor="text1"/>
                <w14:textFill>
                  <w14:solidFill>
                    <w14:schemeClr w14:val="tx1"/>
                  </w14:solidFill>
                </w14:textFill>
              </w:rPr>
            </w:pPr>
            <w:r>
              <w:rPr>
                <w:rFonts w:cstheme="minorHAnsi"/>
                <w:b/>
                <w:bCs/>
                <w:color w:val="000000" w:themeColor="text1"/>
                <w14:textFill>
                  <w14:solidFill>
                    <w14:schemeClr w14:val="tx1"/>
                  </w14:solidFill>
                </w14:textFill>
              </w:rPr>
              <w:t xml:space="preserve"> 0</w:t>
            </w:r>
            <w:r>
              <w:rPr>
                <w:rFonts w:hint="default" w:cstheme="minorHAnsi"/>
                <w:b/>
                <w:bCs/>
                <w:color w:val="000000" w:themeColor="text1"/>
                <w:lang w:val="fr-FR"/>
                <w14:textFill>
                  <w14:solidFill>
                    <w14:schemeClr w14:val="tx1"/>
                  </w14:solidFill>
                </w14:textFill>
              </w:rPr>
              <w:t xml:space="preserve"> pt -------------------</w:t>
            </w:r>
            <w:r>
              <w:rPr>
                <w:rFonts w:cstheme="minorHAnsi"/>
                <w:b/>
                <w:bCs/>
                <w:color w:val="000000" w:themeColor="text1"/>
                <w14:textFill>
                  <w14:solidFill>
                    <w14:schemeClr w14:val="tx1"/>
                  </w14:solidFill>
                </w14:textFill>
              </w:rPr>
              <w:t xml:space="preserve"> </w:t>
            </w:r>
            <w:r>
              <w:rPr>
                <w:rFonts w:hint="default" w:cstheme="minorHAnsi"/>
                <w:b/>
                <w:bCs/>
                <w:color w:val="000000" w:themeColor="text1"/>
                <w:lang w:val="fr-FR"/>
                <w14:textFill>
                  <w14:solidFill>
                    <w14:schemeClr w14:val="tx1"/>
                  </w14:solidFill>
                </w14:textFill>
              </w:rPr>
              <w:t xml:space="preserve">0,5 </w:t>
            </w:r>
            <w:r>
              <w:rPr>
                <w:rFonts w:cstheme="minorHAnsi"/>
                <w:b/>
                <w:bCs/>
                <w:color w:val="000000" w:themeColor="text1"/>
                <w14:textFill>
                  <w14:solidFill>
                    <w14:schemeClr w14:val="tx1"/>
                  </w14:solidFill>
                </w14:textFill>
              </w:rPr>
              <w:t>pt</w:t>
            </w:r>
          </w:p>
        </w:tc>
        <w:tc>
          <w:tcPr>
            <w:tcW w:w="2551" w:type="dxa"/>
          </w:tcPr>
          <w:p>
            <w:pPr>
              <w:spacing w:after="0" w:line="240" w:lineRule="auto"/>
              <w:jc w:val="center"/>
              <w:rPr>
                <w:rFonts w:cstheme="minorHAnsi"/>
                <w:b/>
                <w:bCs/>
                <w:color w:val="000000" w:themeColor="text1"/>
                <w14:textFill>
                  <w14:solidFill>
                    <w14:schemeClr w14:val="tx1"/>
                  </w14:solidFill>
                </w14:textFill>
              </w:rPr>
            </w:pPr>
            <w:r>
              <w:rPr>
                <w:rFonts w:cstheme="minorHAnsi"/>
                <w:b/>
                <w:bCs/>
                <w:color w:val="000000" w:themeColor="text1"/>
                <w14:textFill>
                  <w14:solidFill>
                    <w14:schemeClr w14:val="tx1"/>
                  </w14:solidFill>
                </w14:textFill>
              </w:rPr>
              <w:t xml:space="preserve"> 1</w:t>
            </w:r>
            <w:r>
              <w:rPr>
                <w:rFonts w:hint="default" w:cstheme="minorHAnsi"/>
                <w:b/>
                <w:bCs/>
                <w:color w:val="000000" w:themeColor="text1"/>
                <w:lang w:val="fr-FR"/>
                <w14:textFill>
                  <w14:solidFill>
                    <w14:schemeClr w14:val="tx1"/>
                  </w14:solidFill>
                </w14:textFill>
              </w:rPr>
              <w:t>pt--------------------</w:t>
            </w:r>
            <w:r>
              <w:rPr>
                <w:rFonts w:cstheme="minorHAnsi"/>
                <w:b/>
                <w:bCs/>
                <w:color w:val="000000" w:themeColor="text1"/>
                <w14:textFill>
                  <w14:solidFill>
                    <w14:schemeClr w14:val="tx1"/>
                  </w14:solidFill>
                </w14:textFill>
              </w:rPr>
              <w:t xml:space="preserve"> </w:t>
            </w:r>
            <w:r>
              <w:rPr>
                <w:rFonts w:hint="default" w:cstheme="minorHAnsi"/>
                <w:b/>
                <w:bCs/>
                <w:color w:val="000000" w:themeColor="text1"/>
                <w:lang w:val="fr-FR"/>
                <w14:textFill>
                  <w14:solidFill>
                    <w14:schemeClr w14:val="tx1"/>
                  </w14:solidFill>
                </w14:textFill>
              </w:rPr>
              <w:t>2</w:t>
            </w:r>
            <w:r>
              <w:rPr>
                <w:rFonts w:cstheme="minorHAnsi"/>
                <w:b/>
                <w:bCs/>
                <w:color w:val="000000" w:themeColor="text1"/>
                <w14:textFill>
                  <w14:solidFill>
                    <w14:schemeClr w14:val="tx1"/>
                  </w14:solidFill>
                </w14:textFill>
              </w:rPr>
              <w:t xml:space="preserve"> pts</w:t>
            </w:r>
          </w:p>
        </w:tc>
        <w:tc>
          <w:tcPr>
            <w:tcW w:w="2587" w:type="dxa"/>
          </w:tcPr>
          <w:p>
            <w:pPr>
              <w:spacing w:after="0" w:line="240" w:lineRule="auto"/>
              <w:jc w:val="center"/>
              <w:rPr>
                <w:rFonts w:cstheme="minorHAnsi"/>
                <w:b/>
                <w:bCs/>
                <w:color w:val="000000" w:themeColor="text1"/>
                <w14:textFill>
                  <w14:solidFill>
                    <w14:schemeClr w14:val="tx1"/>
                  </w14:solidFill>
                </w14:textFill>
              </w:rPr>
            </w:pPr>
            <w:r>
              <w:rPr>
                <w:rFonts w:cstheme="minorHAnsi"/>
                <w:b/>
                <w:bCs/>
                <w:color w:val="000000" w:themeColor="text1"/>
                <w14:textFill>
                  <w14:solidFill>
                    <w14:schemeClr w14:val="tx1"/>
                  </w14:solidFill>
                </w14:textFill>
              </w:rPr>
              <w:t xml:space="preserve"> </w:t>
            </w:r>
            <w:r>
              <w:rPr>
                <w:rFonts w:hint="default" w:cstheme="minorHAnsi"/>
                <w:b/>
                <w:bCs/>
                <w:color w:val="000000" w:themeColor="text1"/>
                <w:lang w:val="fr-FR"/>
                <w14:textFill>
                  <w14:solidFill>
                    <w14:schemeClr w14:val="tx1"/>
                  </w14:solidFill>
                </w14:textFill>
              </w:rPr>
              <w:t>2,5 pts ----------------</w:t>
            </w:r>
            <w:r>
              <w:rPr>
                <w:rFonts w:cstheme="minorHAnsi"/>
                <w:b/>
                <w:bCs/>
                <w:color w:val="000000" w:themeColor="text1"/>
                <w14:textFill>
                  <w14:solidFill>
                    <w14:schemeClr w14:val="tx1"/>
                  </w14:solidFill>
                </w14:textFill>
              </w:rPr>
              <w:t xml:space="preserve">  4 pts</w:t>
            </w:r>
          </w:p>
        </w:tc>
        <w:tc>
          <w:tcPr>
            <w:tcW w:w="2800" w:type="dxa"/>
          </w:tcPr>
          <w:p>
            <w:pPr>
              <w:spacing w:after="0" w:line="240" w:lineRule="auto"/>
              <w:jc w:val="center"/>
              <w:rPr>
                <w:rFonts w:cstheme="minorHAnsi"/>
                <w:b/>
                <w:bCs/>
                <w:color w:val="000000" w:themeColor="text1"/>
                <w14:textFill>
                  <w14:solidFill>
                    <w14:schemeClr w14:val="tx1"/>
                  </w14:solidFill>
                </w14:textFill>
              </w:rPr>
            </w:pPr>
            <w:r>
              <w:rPr>
                <w:rFonts w:cstheme="minorHAnsi"/>
                <w:b/>
                <w:bCs/>
                <w:color w:val="000000" w:themeColor="text1"/>
                <w14:textFill>
                  <w14:solidFill>
                    <w14:schemeClr w14:val="tx1"/>
                  </w14:solidFill>
                </w14:textFill>
              </w:rPr>
              <w:t xml:space="preserve"> 4.5</w:t>
            </w:r>
            <w:r>
              <w:rPr>
                <w:rFonts w:hint="default" w:cstheme="minorHAnsi"/>
                <w:b/>
                <w:bCs/>
                <w:color w:val="000000" w:themeColor="text1"/>
                <w:lang w:val="fr-FR"/>
                <w14:textFill>
                  <w14:solidFill>
                    <w14:schemeClr w14:val="tx1"/>
                  </w14:solidFill>
                </w14:textFill>
              </w:rPr>
              <w:t xml:space="preserve"> pts------------------</w:t>
            </w:r>
            <w:r>
              <w:rPr>
                <w:rFonts w:cstheme="minorHAnsi"/>
                <w:b/>
                <w:bCs/>
                <w:color w:val="000000" w:themeColor="text1"/>
                <w14:textFill>
                  <w14:solidFill>
                    <w14:schemeClr w14:val="tx1"/>
                  </w14:solidFill>
                </w14:textFill>
              </w:rPr>
              <w:t xml:space="preserve">  </w:t>
            </w:r>
            <w:r>
              <w:rPr>
                <w:rFonts w:hint="default" w:cstheme="minorHAnsi"/>
                <w:b/>
                <w:bCs/>
                <w:color w:val="000000" w:themeColor="text1"/>
                <w:lang w:val="fr-FR"/>
                <w14:textFill>
                  <w14:solidFill>
                    <w14:schemeClr w14:val="tx1"/>
                  </w14:solidFill>
                </w14:textFill>
              </w:rPr>
              <w:t>5</w:t>
            </w:r>
            <w:r>
              <w:rPr>
                <w:rFonts w:cstheme="minorHAnsi"/>
                <w:b/>
                <w:bCs/>
                <w:color w:val="000000" w:themeColor="text1"/>
                <w14:textFill>
                  <w14:solidFill>
                    <w14:schemeClr w14:val="tx1"/>
                  </w14:solidFill>
                </w14:textFill>
              </w:rPr>
              <w:t xml:space="preserve"> pts</w:t>
            </w:r>
          </w:p>
        </w:tc>
      </w:tr>
    </w:tbl>
    <w:p>
      <w:pPr>
        <w:pStyle w:val="8"/>
        <w:rPr>
          <w:rFonts w:cstheme="minorHAnsi"/>
        </w:rPr>
      </w:pPr>
    </w:p>
    <w:p>
      <w:pPr>
        <w:pStyle w:val="8"/>
        <w:rPr>
          <w:rFonts w:cstheme="minorHAnsi"/>
        </w:rPr>
      </w:pPr>
    </w:p>
    <w:p>
      <w:pPr>
        <w:pStyle w:val="8"/>
        <w:rPr>
          <w:rFonts w:cstheme="minorHAnsi"/>
          <w:sz w:val="28"/>
          <w:szCs w:val="28"/>
        </w:rPr>
      </w:pPr>
      <w:r>
        <w:rPr>
          <w:rFonts w:hint="default"/>
          <w:sz w:val="28"/>
          <w:szCs w:val="28"/>
          <w:lang w:val="fr-FR"/>
        </w:rPr>
        <w:t>Choix de l’équipe pédagogique d’évaluer les AFLP 4 et AFLP 5 ( compte tenue du projet pédagogique EPS).</w:t>
      </w:r>
    </w:p>
    <w:p>
      <w:pPr>
        <w:pStyle w:val="8"/>
        <w:rPr>
          <w:rFonts w:cstheme="minorHAnsi"/>
        </w:rPr>
      </w:pPr>
    </w:p>
    <w:tbl>
      <w:tblPr>
        <w:tblStyle w:val="7"/>
        <w:tblW w:w="15735"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5"/>
        <w:gridCol w:w="2551"/>
        <w:gridCol w:w="2552"/>
        <w:gridCol w:w="2551"/>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245" w:type="dxa"/>
            <w:shd w:val="clear" w:color="auto" w:fill="D8D8D8" w:themeFill="background1" w:themeFillShade="D9"/>
          </w:tcPr>
          <w:p>
            <w:pPr>
              <w:spacing w:after="0" w:line="240" w:lineRule="auto"/>
              <w:rPr>
                <w:rFonts w:hint="default" w:cstheme="minorHAnsi"/>
                <w:color w:val="000000" w:themeColor="text1"/>
                <w:lang w:val="fr-FR"/>
                <w14:textFill>
                  <w14:solidFill>
                    <w14:schemeClr w14:val="tx1"/>
                  </w14:solidFill>
                </w14:textFill>
              </w:rPr>
            </w:pPr>
            <w:r>
              <w:rPr>
                <w:rFonts w:hint="default" w:cstheme="minorHAnsi"/>
                <w:color w:val="000000" w:themeColor="text1"/>
                <w:lang w:val="fr-FR"/>
                <w14:textFill>
                  <w14:solidFill>
                    <w14:schemeClr w14:val="tx1"/>
                  </w14:solidFill>
                </w14:textFill>
              </w:rPr>
              <w:t>AFLP évalués</w:t>
            </w:r>
          </w:p>
        </w:tc>
        <w:tc>
          <w:tcPr>
            <w:tcW w:w="2551" w:type="dxa"/>
            <w:shd w:val="clear" w:color="auto" w:fill="D8D8D8" w:themeFill="background1" w:themeFillShade="D9"/>
            <w:vAlign w:val="center"/>
          </w:tcPr>
          <w:p>
            <w:pPr>
              <w:spacing w:after="0" w:line="240" w:lineRule="auto"/>
              <w:jc w:val="center"/>
              <w:rPr>
                <w:rFonts w:cstheme="minorHAnsi"/>
                <w:b/>
                <w:color w:val="000000" w:themeColor="text1"/>
                <w14:textFill>
                  <w14:solidFill>
                    <w14:schemeClr w14:val="tx1"/>
                  </w14:solidFill>
                </w14:textFill>
              </w:rPr>
            </w:pPr>
            <w:r>
              <w:rPr>
                <w:rFonts w:cstheme="minorHAnsi"/>
                <w:b/>
                <w:color w:val="000000" w:themeColor="text1"/>
                <w14:textFill>
                  <w14:solidFill>
                    <w14:schemeClr w14:val="tx1"/>
                  </w14:solidFill>
                </w14:textFill>
              </w:rPr>
              <w:t>Degré 1</w:t>
            </w:r>
          </w:p>
        </w:tc>
        <w:tc>
          <w:tcPr>
            <w:tcW w:w="2552" w:type="dxa"/>
            <w:shd w:val="clear" w:color="auto" w:fill="D8D8D8" w:themeFill="background1" w:themeFillShade="D9"/>
            <w:vAlign w:val="center"/>
          </w:tcPr>
          <w:p>
            <w:pPr>
              <w:spacing w:after="0" w:line="240" w:lineRule="auto"/>
              <w:jc w:val="center"/>
              <w:rPr>
                <w:rFonts w:cstheme="minorHAnsi"/>
                <w:b/>
                <w:color w:val="000000" w:themeColor="text1"/>
                <w14:textFill>
                  <w14:solidFill>
                    <w14:schemeClr w14:val="tx1"/>
                  </w14:solidFill>
                </w14:textFill>
              </w:rPr>
            </w:pPr>
            <w:r>
              <w:rPr>
                <w:rFonts w:cstheme="minorHAnsi"/>
                <w:b/>
                <w:color w:val="000000" w:themeColor="text1"/>
                <w14:textFill>
                  <w14:solidFill>
                    <w14:schemeClr w14:val="tx1"/>
                  </w14:solidFill>
                </w14:textFill>
              </w:rPr>
              <w:t>Degré 2</w:t>
            </w:r>
          </w:p>
        </w:tc>
        <w:tc>
          <w:tcPr>
            <w:tcW w:w="2551" w:type="dxa"/>
            <w:shd w:val="clear" w:color="auto" w:fill="D8D8D8" w:themeFill="background1" w:themeFillShade="D9"/>
            <w:vAlign w:val="center"/>
          </w:tcPr>
          <w:p>
            <w:pPr>
              <w:spacing w:after="0" w:line="240" w:lineRule="auto"/>
              <w:jc w:val="center"/>
              <w:rPr>
                <w:rFonts w:cstheme="minorHAnsi"/>
                <w:b/>
                <w:color w:val="000000" w:themeColor="text1"/>
                <w14:textFill>
                  <w14:solidFill>
                    <w14:schemeClr w14:val="tx1"/>
                  </w14:solidFill>
                </w14:textFill>
              </w:rPr>
            </w:pPr>
            <w:r>
              <w:rPr>
                <w:rFonts w:cstheme="minorHAnsi"/>
                <w:b/>
                <w:color w:val="000000" w:themeColor="text1"/>
                <w14:textFill>
                  <w14:solidFill>
                    <w14:schemeClr w14:val="tx1"/>
                  </w14:solidFill>
                </w14:textFill>
              </w:rPr>
              <w:t>Degré 3</w:t>
            </w:r>
          </w:p>
        </w:tc>
        <w:tc>
          <w:tcPr>
            <w:tcW w:w="2836" w:type="dxa"/>
            <w:shd w:val="clear" w:color="auto" w:fill="D8D8D8" w:themeFill="background1" w:themeFillShade="D9"/>
            <w:vAlign w:val="center"/>
          </w:tcPr>
          <w:p>
            <w:pPr>
              <w:spacing w:after="0" w:line="240" w:lineRule="auto"/>
              <w:jc w:val="center"/>
              <w:rPr>
                <w:rFonts w:cstheme="minorHAnsi"/>
                <w:b/>
                <w:color w:val="000000" w:themeColor="text1"/>
                <w14:textFill>
                  <w14:solidFill>
                    <w14:schemeClr w14:val="tx1"/>
                  </w14:solidFill>
                </w14:textFill>
              </w:rPr>
            </w:pPr>
            <w:r>
              <w:rPr>
                <w:rFonts w:cstheme="minorHAnsi"/>
                <w:b/>
                <w:color w:val="000000" w:themeColor="text1"/>
                <w14:textFill>
                  <w14:solidFill>
                    <w14:schemeClr w14:val="tx1"/>
                  </w14:solidFill>
                </w14:textFill>
              </w:rPr>
              <w:t>Degré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0" w:hRule="atLeast"/>
        </w:trPr>
        <w:tc>
          <w:tcPr>
            <w:tcW w:w="5245" w:type="dxa"/>
            <w:shd w:val="clear" w:color="auto" w:fill="D8D8D8" w:themeFill="background1" w:themeFillShade="D9"/>
          </w:tcPr>
          <w:p>
            <w:pPr>
              <w:spacing w:after="0" w:line="240" w:lineRule="auto"/>
              <w:rPr>
                <w:rFonts w:cstheme="minorHAnsi"/>
                <w:color w:val="000000" w:themeColor="text1"/>
                <w:sz w:val="22"/>
                <w:szCs w:val="22"/>
                <w14:textFill>
                  <w14:solidFill>
                    <w14:schemeClr w14:val="tx1"/>
                  </w14:solidFill>
                </w14:textFill>
              </w:rPr>
            </w:pPr>
            <w:r>
              <w:rPr>
                <w:rFonts w:cstheme="minorHAnsi"/>
                <w:b/>
                <w:color w:val="000000" w:themeColor="text1"/>
                <w14:textFill>
                  <w14:solidFill>
                    <w14:schemeClr w14:val="tx1"/>
                  </w14:solidFill>
                </w14:textFill>
              </w:rPr>
              <w:t xml:space="preserve">AFLP </w:t>
            </w:r>
            <w:r>
              <w:rPr>
                <w:rFonts w:hint="default" w:cstheme="minorHAnsi"/>
                <w:b/>
                <w:color w:val="000000" w:themeColor="text1"/>
                <w:lang w:val="fr-FR"/>
                <w14:textFill>
                  <w14:solidFill>
                    <w14:schemeClr w14:val="tx1"/>
                  </w14:solidFill>
                </w14:textFill>
              </w:rPr>
              <w:t>4</w:t>
            </w:r>
            <w:r>
              <w:rPr>
                <w:rFonts w:cstheme="minorHAnsi"/>
                <w:b/>
                <w:color w:val="000000" w:themeColor="text1"/>
                <w14:textFill>
                  <w14:solidFill>
                    <w14:schemeClr w14:val="tx1"/>
                  </w14:solidFill>
                </w14:textFill>
              </w:rPr>
              <w:t> :</w:t>
            </w:r>
            <w:r>
              <w:rPr>
                <w:rFonts w:cstheme="minorHAnsi"/>
                <w:color w:val="000000" w:themeColor="text1"/>
                <w14:textFill>
                  <w14:solidFill>
                    <w14:schemeClr w14:val="tx1"/>
                  </w14:solidFill>
                </w14:textFill>
              </w:rPr>
              <w:t xml:space="preserve"> </w:t>
            </w:r>
            <w:r>
              <w:rPr>
                <w:rFonts w:hint="default" w:cstheme="minorHAnsi"/>
                <w:color w:val="000000" w:themeColor="text1"/>
                <w:sz w:val="22"/>
                <w:szCs w:val="22"/>
                <w:lang w:val="fr-FR"/>
                <w14:textFill>
                  <w14:solidFill>
                    <w14:schemeClr w14:val="tx1"/>
                  </w14:solidFill>
                </w14:textFill>
              </w:rPr>
              <w:t>T</w:t>
            </w:r>
            <w:r>
              <w:rPr>
                <w:rFonts w:cstheme="minorHAnsi"/>
                <w:color w:val="000000" w:themeColor="text1"/>
                <w:sz w:val="22"/>
                <w:szCs w:val="22"/>
                <w14:textFill>
                  <w14:solidFill>
                    <w14:schemeClr w14:val="tx1"/>
                  </w14:solidFill>
                </w14:textFill>
              </w:rPr>
              <w:t>erminer la rencontre et accepter la défaite ou la victoire dans le respect de l’adversaire, intégrer les règles et s’impliquer dans les rôles sociaux pour permettre le bon déroulement du jeu</w:t>
            </w:r>
          </w:p>
          <w:p>
            <w:pPr>
              <w:spacing w:after="0" w:line="240" w:lineRule="auto"/>
              <w:rPr>
                <w:rFonts w:cstheme="minorHAnsi"/>
                <w:color w:val="000000" w:themeColor="text1"/>
                <w:sz w:val="22"/>
                <w:szCs w:val="22"/>
                <w14:textFill>
                  <w14:solidFill>
                    <w14:schemeClr w14:val="tx1"/>
                  </w14:solidFill>
                </w14:textFill>
              </w:rPr>
            </w:pPr>
          </w:p>
          <w:p>
            <w:pPr>
              <w:spacing w:after="0" w:line="240" w:lineRule="auto"/>
              <w:rPr>
                <w:rFonts w:cstheme="minorHAnsi"/>
                <w:color w:val="000000" w:themeColor="text1"/>
                <w14:textFill>
                  <w14:solidFill>
                    <w14:schemeClr w14:val="tx1"/>
                  </w14:solidFill>
                </w14:textFill>
              </w:rPr>
            </w:pPr>
          </w:p>
          <w:p>
            <w:pPr>
              <w:spacing w:after="0" w:line="240" w:lineRule="auto"/>
              <w:rPr>
                <w:rFonts w:cstheme="minorHAnsi"/>
                <w:color w:val="000000" w:themeColor="text1"/>
                <w14:textFill>
                  <w14:solidFill>
                    <w14:schemeClr w14:val="tx1"/>
                  </w14:solidFill>
                </w14:textFill>
              </w:rPr>
            </w:pPr>
          </w:p>
        </w:tc>
        <w:tc>
          <w:tcPr>
            <w:tcW w:w="2551" w:type="dxa"/>
          </w:tcPr>
          <w:p>
            <w:pPr>
              <w:spacing w:after="0" w:line="240" w:lineRule="auto"/>
              <w:jc w:val="left"/>
              <w:rPr>
                <w:rFonts w:hint="default" w:cstheme="minorHAnsi"/>
                <w:color w:val="000000" w:themeColor="text1"/>
                <w:sz w:val="22"/>
                <w:szCs w:val="22"/>
                <w:lang w:val="fr-FR"/>
                <w14:textFill>
                  <w14:solidFill>
                    <w14:schemeClr w14:val="tx1"/>
                  </w14:solidFill>
                </w14:textFill>
              </w:rPr>
            </w:pPr>
            <w:r>
              <w:rPr>
                <w:rFonts w:hint="default" w:cstheme="minorHAnsi"/>
                <w:color w:val="000000" w:themeColor="text1"/>
                <w:lang w:val="fr-FR"/>
                <w14:textFill>
                  <w14:solidFill>
                    <w14:schemeClr w14:val="tx1"/>
                  </w14:solidFill>
                </w14:textFill>
              </w:rPr>
              <w:t xml:space="preserve">- </w:t>
            </w:r>
            <w:r>
              <w:rPr>
                <w:rFonts w:hint="default" w:cstheme="minorHAnsi"/>
                <w:color w:val="000000" w:themeColor="text1"/>
                <w:sz w:val="22"/>
                <w:szCs w:val="22"/>
                <w:lang w:val="fr-FR"/>
                <w14:textFill>
                  <w14:solidFill>
                    <w14:schemeClr w14:val="tx1"/>
                  </w14:solidFill>
                </w14:textFill>
              </w:rPr>
              <w:t>Abandonne lorsque le score se creuse en sa défaveur</w:t>
            </w:r>
          </w:p>
          <w:p>
            <w:pPr>
              <w:spacing w:after="0" w:line="240" w:lineRule="auto"/>
              <w:jc w:val="left"/>
              <w:rPr>
                <w:rFonts w:hint="default" w:cstheme="minorHAnsi"/>
                <w:color w:val="000000" w:themeColor="text1"/>
                <w:sz w:val="22"/>
                <w:szCs w:val="22"/>
                <w:lang w:val="fr-FR"/>
                <w14:textFill>
                  <w14:solidFill>
                    <w14:schemeClr w14:val="tx1"/>
                  </w14:solidFill>
                </w14:textFill>
              </w:rPr>
            </w:pPr>
            <w:r>
              <w:rPr>
                <w:rFonts w:hint="default" w:cstheme="minorHAnsi"/>
                <w:color w:val="000000" w:themeColor="text1"/>
                <w:sz w:val="22"/>
                <w:szCs w:val="22"/>
                <w:lang w:val="fr-FR"/>
                <w14:textFill>
                  <w14:solidFill>
                    <w14:schemeClr w14:val="tx1"/>
                  </w14:solidFill>
                </w14:textFill>
              </w:rPr>
              <w:t>- A une attitude irrespectueuse face à son adversaire</w:t>
            </w:r>
          </w:p>
          <w:p>
            <w:pPr>
              <w:spacing w:after="0" w:line="240" w:lineRule="auto"/>
              <w:jc w:val="left"/>
              <w:rPr>
                <w:rFonts w:hint="default" w:cstheme="minorHAnsi"/>
                <w:color w:val="000000" w:themeColor="text1"/>
                <w:sz w:val="22"/>
                <w:szCs w:val="22"/>
                <w:lang w:val="fr-FR"/>
                <w14:textFill>
                  <w14:solidFill>
                    <w14:schemeClr w14:val="tx1"/>
                  </w14:solidFill>
                </w14:textFill>
              </w:rPr>
            </w:pPr>
            <w:r>
              <w:rPr>
                <w:rFonts w:hint="default" w:cstheme="minorHAnsi"/>
                <w:color w:val="000000" w:themeColor="text1"/>
                <w:sz w:val="22"/>
                <w:szCs w:val="22"/>
                <w:lang w:val="fr-FR"/>
                <w14:textFill>
                  <w14:solidFill>
                    <w14:schemeClr w14:val="tx1"/>
                  </w14:solidFill>
                </w14:textFill>
              </w:rPr>
              <w:t>- Intègre difficilement les règles</w:t>
            </w:r>
          </w:p>
          <w:p>
            <w:pPr>
              <w:spacing w:after="0" w:line="240" w:lineRule="auto"/>
              <w:jc w:val="left"/>
              <w:rPr>
                <w:rFonts w:hint="default" w:cstheme="minorHAnsi"/>
                <w:color w:val="000000" w:themeColor="text1"/>
                <w:lang w:val="fr-FR"/>
                <w14:textFill>
                  <w14:solidFill>
                    <w14:schemeClr w14:val="tx1"/>
                  </w14:solidFill>
                </w14:textFill>
              </w:rPr>
            </w:pPr>
            <w:r>
              <w:rPr>
                <w:rFonts w:hint="default" w:cstheme="minorHAnsi"/>
                <w:color w:val="000000" w:themeColor="text1"/>
                <w:sz w:val="22"/>
                <w:szCs w:val="22"/>
                <w:lang w:val="fr-FR"/>
                <w14:textFill>
                  <w14:solidFill>
                    <w14:schemeClr w14:val="tx1"/>
                  </w14:solidFill>
                </w14:textFill>
              </w:rPr>
              <w:t>- ne s’implique pas dans les rôles sociaux mis en place dans les leçons</w:t>
            </w:r>
          </w:p>
        </w:tc>
        <w:tc>
          <w:tcPr>
            <w:tcW w:w="2552" w:type="dxa"/>
          </w:tcPr>
          <w:p>
            <w:pPr>
              <w:spacing w:after="0" w:line="240" w:lineRule="auto"/>
              <w:rPr>
                <w:rFonts w:hint="default" w:cstheme="minorHAnsi"/>
                <w:color w:val="000000" w:themeColor="text1"/>
                <w:lang w:val="fr-FR"/>
                <w14:textFill>
                  <w14:solidFill>
                    <w14:schemeClr w14:val="tx1"/>
                  </w14:solidFill>
                </w14:textFill>
              </w:rPr>
            </w:pPr>
            <w:r>
              <w:rPr>
                <w:rFonts w:hint="default" w:cstheme="minorHAnsi"/>
                <w:color w:val="000000" w:themeColor="text1"/>
                <w:lang w:val="fr-FR"/>
                <w14:textFill>
                  <w14:solidFill>
                    <w14:schemeClr w14:val="tx1"/>
                  </w14:solidFill>
                </w14:textFill>
              </w:rPr>
              <w:t>- Se décourage lorsque le score se creuse en sa défaveur</w:t>
            </w:r>
          </w:p>
          <w:p>
            <w:pPr>
              <w:spacing w:after="0" w:line="240" w:lineRule="auto"/>
              <w:rPr>
                <w:rFonts w:hint="default" w:cstheme="minorHAnsi"/>
                <w:color w:val="000000" w:themeColor="text1"/>
                <w:lang w:val="fr-FR"/>
                <w14:textFill>
                  <w14:solidFill>
                    <w14:schemeClr w14:val="tx1"/>
                  </w14:solidFill>
                </w14:textFill>
              </w:rPr>
            </w:pPr>
            <w:r>
              <w:rPr>
                <w:rFonts w:hint="default" w:cstheme="minorHAnsi"/>
                <w:color w:val="000000" w:themeColor="text1"/>
                <w:lang w:val="fr-FR"/>
                <w14:textFill>
                  <w14:solidFill>
                    <w14:schemeClr w14:val="tx1"/>
                  </w14:solidFill>
                </w14:textFill>
              </w:rPr>
              <w:t>- Contrôle mal ses émotions</w:t>
            </w:r>
          </w:p>
          <w:p>
            <w:pPr>
              <w:spacing w:after="0" w:line="240" w:lineRule="auto"/>
              <w:rPr>
                <w:rFonts w:hint="default" w:cstheme="minorHAnsi"/>
                <w:color w:val="000000" w:themeColor="text1"/>
                <w:lang w:val="fr-FR"/>
                <w14:textFill>
                  <w14:solidFill>
                    <w14:schemeClr w14:val="tx1"/>
                  </w14:solidFill>
                </w14:textFill>
              </w:rPr>
            </w:pPr>
            <w:r>
              <w:rPr>
                <w:rFonts w:hint="default" w:cstheme="minorHAnsi"/>
                <w:color w:val="000000" w:themeColor="text1"/>
                <w:lang w:val="fr-FR"/>
                <w14:textFill>
                  <w14:solidFill>
                    <w14:schemeClr w14:val="tx1"/>
                  </w14:solidFill>
                </w14:textFill>
              </w:rPr>
              <w:t>- Met en oeuvre partiellement les règles retenues</w:t>
            </w:r>
          </w:p>
          <w:p>
            <w:pPr>
              <w:spacing w:after="0" w:line="240" w:lineRule="auto"/>
              <w:rPr>
                <w:rFonts w:hint="default" w:cstheme="minorHAnsi"/>
                <w:color w:val="000000" w:themeColor="text1"/>
                <w:lang w:val="fr-FR"/>
                <w14:textFill>
                  <w14:solidFill>
                    <w14:schemeClr w14:val="tx1"/>
                  </w14:solidFill>
                </w14:textFill>
              </w:rPr>
            </w:pPr>
            <w:r>
              <w:rPr>
                <w:rFonts w:hint="default" w:cstheme="minorHAnsi"/>
                <w:color w:val="000000" w:themeColor="text1"/>
                <w:lang w:val="fr-FR"/>
                <w14:textFill>
                  <w14:solidFill>
                    <w14:schemeClr w14:val="tx1"/>
                  </w14:solidFill>
                </w14:textFill>
              </w:rPr>
              <w:t>- S’implique de manière inconstante dans les rôles sociaux</w:t>
            </w:r>
          </w:p>
        </w:tc>
        <w:tc>
          <w:tcPr>
            <w:tcW w:w="2551" w:type="dxa"/>
          </w:tcPr>
          <w:p>
            <w:pPr>
              <w:spacing w:after="0" w:line="240" w:lineRule="auto"/>
              <w:rPr>
                <w:rFonts w:hint="default" w:cstheme="minorHAnsi"/>
                <w:color w:val="000000" w:themeColor="text1"/>
                <w:lang w:val="fr-FR"/>
                <w14:textFill>
                  <w14:solidFill>
                    <w14:schemeClr w14:val="tx1"/>
                  </w14:solidFill>
                </w14:textFill>
              </w:rPr>
            </w:pPr>
            <w:r>
              <w:rPr>
                <w:rFonts w:hint="default" w:cstheme="minorHAnsi"/>
                <w:color w:val="000000" w:themeColor="text1"/>
                <w:lang w:val="fr-FR"/>
                <w14:textFill>
                  <w14:solidFill>
                    <w14:schemeClr w14:val="tx1"/>
                  </w14:solidFill>
                </w14:textFill>
              </w:rPr>
              <w:t>- S’engage jusqu’à la fin de la rencontre quelle que soit le score.</w:t>
            </w:r>
          </w:p>
          <w:p>
            <w:pPr>
              <w:spacing w:after="0" w:line="240" w:lineRule="auto"/>
              <w:rPr>
                <w:rFonts w:hint="default" w:cstheme="minorHAnsi"/>
                <w:color w:val="000000" w:themeColor="text1"/>
                <w:lang w:val="fr-FR"/>
                <w14:textFill>
                  <w14:solidFill>
                    <w14:schemeClr w14:val="tx1"/>
                  </w14:solidFill>
                </w14:textFill>
              </w:rPr>
            </w:pPr>
            <w:r>
              <w:rPr>
                <w:rFonts w:hint="default" w:cstheme="minorHAnsi"/>
                <w:color w:val="000000" w:themeColor="text1"/>
                <w:lang w:val="fr-FR"/>
                <w14:textFill>
                  <w14:solidFill>
                    <w14:schemeClr w14:val="tx1"/>
                  </w14:solidFill>
                </w14:textFill>
              </w:rPr>
              <w:t>- Accepte la victoire ou la défaite . Contrôle ses émotions lors de la rencontre.</w:t>
            </w:r>
          </w:p>
          <w:p>
            <w:pPr>
              <w:spacing w:after="0" w:line="240" w:lineRule="auto"/>
              <w:rPr>
                <w:rFonts w:hint="default" w:cstheme="minorHAnsi"/>
                <w:color w:val="000000" w:themeColor="text1"/>
                <w:lang w:val="fr-FR"/>
                <w14:textFill>
                  <w14:solidFill>
                    <w14:schemeClr w14:val="tx1"/>
                  </w14:solidFill>
                </w14:textFill>
              </w:rPr>
            </w:pPr>
            <w:r>
              <w:rPr>
                <w:rFonts w:hint="default" w:cstheme="minorHAnsi"/>
                <w:color w:val="000000" w:themeColor="text1"/>
                <w:lang w:val="fr-FR"/>
                <w14:textFill>
                  <w14:solidFill>
                    <w14:schemeClr w14:val="tx1"/>
                  </w14:solidFill>
                </w14:textFill>
              </w:rPr>
              <w:t>- Comprend et fait appliquer les règles principales</w:t>
            </w:r>
          </w:p>
          <w:p>
            <w:pPr>
              <w:spacing w:after="0" w:line="240" w:lineRule="auto"/>
              <w:rPr>
                <w:rFonts w:hint="default" w:cstheme="minorHAnsi"/>
                <w:color w:val="000000" w:themeColor="text1"/>
                <w:lang w:val="fr-FR"/>
                <w14:textFill>
                  <w14:solidFill>
                    <w14:schemeClr w14:val="tx1"/>
                  </w14:solidFill>
                </w14:textFill>
              </w:rPr>
            </w:pPr>
            <w:r>
              <w:rPr>
                <w:rFonts w:hint="default" w:cstheme="minorHAnsi"/>
                <w:color w:val="000000" w:themeColor="text1"/>
                <w:lang w:val="fr-FR"/>
                <w14:textFill>
                  <w14:solidFill>
                    <w14:schemeClr w14:val="tx1"/>
                  </w14:solidFill>
                </w14:textFill>
              </w:rPr>
              <w:t>- S’implique régulièrement dans les rôles sociaux.</w:t>
            </w:r>
          </w:p>
        </w:tc>
        <w:tc>
          <w:tcPr>
            <w:tcW w:w="2836" w:type="dxa"/>
          </w:tcPr>
          <w:p>
            <w:pPr>
              <w:spacing w:after="0" w:line="240" w:lineRule="auto"/>
              <w:rPr>
                <w:rFonts w:hint="default" w:cstheme="minorHAnsi"/>
                <w:color w:val="000000" w:themeColor="text1"/>
                <w:lang w:val="fr-FR"/>
                <w14:textFill>
                  <w14:solidFill>
                    <w14:schemeClr w14:val="tx1"/>
                  </w14:solidFill>
                </w14:textFill>
              </w:rPr>
            </w:pPr>
            <w:r>
              <w:rPr>
                <w:rFonts w:cstheme="minorHAnsi"/>
                <w:color w:val="000000" w:themeColor="text1"/>
                <w14:textFill>
                  <w14:solidFill>
                    <w14:schemeClr w14:val="tx1"/>
                  </w14:solidFill>
                </w14:textFill>
              </w:rPr>
              <w:t xml:space="preserve"> </w:t>
            </w:r>
            <w:r>
              <w:rPr>
                <w:rFonts w:hint="default" w:cstheme="minorHAnsi"/>
                <w:color w:val="000000" w:themeColor="text1"/>
                <w:lang w:val="fr-FR"/>
                <w14:textFill>
                  <w14:solidFill>
                    <w14:schemeClr w14:val="tx1"/>
                  </w14:solidFill>
                </w14:textFill>
              </w:rPr>
              <w:t xml:space="preserve">- Fait preuve de sang-froid et de persévérance tout au long de la rencontre </w:t>
            </w:r>
          </w:p>
          <w:p>
            <w:pPr>
              <w:spacing w:after="0" w:line="240" w:lineRule="auto"/>
              <w:rPr>
                <w:rFonts w:hint="default" w:cstheme="minorHAnsi"/>
                <w:color w:val="000000" w:themeColor="text1"/>
                <w:lang w:val="fr-FR"/>
                <w14:textFill>
                  <w14:solidFill>
                    <w14:schemeClr w14:val="tx1"/>
                  </w14:solidFill>
                </w14:textFill>
              </w:rPr>
            </w:pPr>
            <w:r>
              <w:rPr>
                <w:rFonts w:hint="default" w:cstheme="minorHAnsi"/>
                <w:color w:val="000000" w:themeColor="text1"/>
                <w:lang w:val="fr-FR"/>
                <w14:textFill>
                  <w14:solidFill>
                    <w14:schemeClr w14:val="tx1"/>
                  </w14:solidFill>
                </w14:textFill>
              </w:rPr>
              <w:t>- Gagne avec humilité et perd sans rancune</w:t>
            </w:r>
          </w:p>
          <w:p>
            <w:pPr>
              <w:spacing w:after="0" w:line="240" w:lineRule="auto"/>
              <w:rPr>
                <w:rFonts w:hint="default" w:cstheme="minorHAnsi"/>
                <w:color w:val="000000" w:themeColor="text1"/>
                <w:lang w:val="fr-FR"/>
                <w14:textFill>
                  <w14:solidFill>
                    <w14:schemeClr w14:val="tx1"/>
                  </w14:solidFill>
                </w14:textFill>
              </w:rPr>
            </w:pPr>
            <w:r>
              <w:rPr>
                <w:rFonts w:hint="default" w:cstheme="minorHAnsi"/>
                <w:color w:val="000000" w:themeColor="text1"/>
                <w:lang w:val="fr-FR"/>
                <w14:textFill>
                  <w14:solidFill>
                    <w14:schemeClr w14:val="tx1"/>
                  </w14:solidFill>
                </w14:textFill>
              </w:rPr>
              <w:t>- Respecte et fait respecter les règles et règlement retenus.</w:t>
            </w:r>
          </w:p>
          <w:p>
            <w:pPr>
              <w:spacing w:after="0" w:line="240" w:lineRule="auto"/>
              <w:rPr>
                <w:rFonts w:hint="default" w:cstheme="minorHAnsi"/>
                <w:color w:val="000000" w:themeColor="text1"/>
                <w:lang w:val="fr-FR"/>
                <w14:textFill>
                  <w14:solidFill>
                    <w14:schemeClr w14:val="tx1"/>
                  </w14:solidFill>
                </w14:textFill>
              </w:rPr>
            </w:pPr>
            <w:r>
              <w:rPr>
                <w:rFonts w:hint="default" w:cstheme="minorHAnsi"/>
                <w:color w:val="000000" w:themeColor="text1"/>
                <w:lang w:val="fr-FR"/>
                <w14:textFill>
                  <w14:solidFill>
                    <w14:schemeClr w14:val="tx1"/>
                  </w14:solidFill>
                </w14:textFill>
              </w:rPr>
              <w:t>- S’implique toujours dans les rôles sociaux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245" w:type="dxa"/>
          </w:tcPr>
          <w:p>
            <w:pPr>
              <w:spacing w:after="0" w:line="240" w:lineRule="auto"/>
              <w:jc w:val="center"/>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 xml:space="preserve">Cas n°1       6 points </w:t>
            </w:r>
            <w:sdt>
              <w:sdtPr>
                <w:rPr>
                  <w:rFonts w:cstheme="minorHAnsi"/>
                  <w:color w:val="000000" w:themeColor="text1"/>
                  <w14:textFill>
                    <w14:solidFill>
                      <w14:schemeClr w14:val="tx1"/>
                    </w14:solidFill>
                  </w14:textFill>
                </w:rPr>
                <w:id w:val="-494028642"/>
              </w:sdtPr>
              <w:sdtEndPr>
                <w:rPr>
                  <w:rFonts w:cstheme="minorHAnsi"/>
                  <w:color w:val="000000" w:themeColor="text1"/>
                  <w14:textFill>
                    <w14:solidFill>
                      <w14:schemeClr w14:val="tx1"/>
                    </w14:solidFill>
                  </w14:textFill>
                </w:rPr>
              </w:sdtEndPr>
              <w:sdtContent>
                <w:r>
                  <w:rPr>
                    <w:rFonts w:ascii="Segoe UI Symbol" w:hAnsi="Segoe UI Symbol" w:eastAsia="MS Gothic" w:cs="Segoe UI Symbol"/>
                    <w:color w:val="000000" w:themeColor="text1"/>
                    <w14:textFill>
                      <w14:solidFill>
                        <w14:schemeClr w14:val="tx1"/>
                      </w14:solidFill>
                    </w14:textFill>
                  </w:rPr>
                  <w:t>☐</w:t>
                </w:r>
              </w:sdtContent>
            </w:sdt>
          </w:p>
        </w:tc>
        <w:tc>
          <w:tcPr>
            <w:tcW w:w="2551" w:type="dxa"/>
            <w:shd w:val="clear" w:color="auto" w:fill="D8D8D8" w:themeFill="background1" w:themeFillShade="D9"/>
            <w:vAlign w:val="center"/>
          </w:tcPr>
          <w:p>
            <w:pPr>
              <w:spacing w:after="0" w:line="240" w:lineRule="auto"/>
              <w:jc w:val="center"/>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De 0 à 1.5 pts</w:t>
            </w:r>
          </w:p>
        </w:tc>
        <w:tc>
          <w:tcPr>
            <w:tcW w:w="2552" w:type="dxa"/>
            <w:shd w:val="clear" w:color="auto" w:fill="D8D8D8" w:themeFill="background1" w:themeFillShade="D9"/>
            <w:vAlign w:val="center"/>
          </w:tcPr>
          <w:p>
            <w:pPr>
              <w:spacing w:after="0" w:line="240" w:lineRule="auto"/>
              <w:jc w:val="center"/>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De 1.5 à 3 pts</w:t>
            </w:r>
          </w:p>
        </w:tc>
        <w:tc>
          <w:tcPr>
            <w:tcW w:w="2551" w:type="dxa"/>
            <w:shd w:val="clear" w:color="auto" w:fill="D8D8D8" w:themeFill="background1" w:themeFillShade="D9"/>
            <w:vAlign w:val="center"/>
          </w:tcPr>
          <w:p>
            <w:pPr>
              <w:spacing w:after="0" w:line="240" w:lineRule="auto"/>
              <w:jc w:val="center"/>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De 3 à 4.5 pts</w:t>
            </w:r>
          </w:p>
        </w:tc>
        <w:tc>
          <w:tcPr>
            <w:tcW w:w="2836" w:type="dxa"/>
            <w:shd w:val="clear" w:color="auto" w:fill="D8D8D8" w:themeFill="background1" w:themeFillShade="D9"/>
            <w:vAlign w:val="center"/>
          </w:tcPr>
          <w:p>
            <w:pPr>
              <w:spacing w:after="0" w:line="240" w:lineRule="auto"/>
              <w:jc w:val="center"/>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De 4.5 à 6 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245" w:type="dxa"/>
          </w:tcPr>
          <w:p>
            <w:pPr>
              <w:spacing w:after="0" w:line="240" w:lineRule="auto"/>
              <w:jc w:val="center"/>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 xml:space="preserve">Cas n°2       4 points </w:t>
            </w:r>
            <w:sdt>
              <w:sdtPr>
                <w:rPr>
                  <w:rFonts w:cstheme="minorHAnsi"/>
                  <w:color w:val="000000" w:themeColor="text1"/>
                  <w14:textFill>
                    <w14:solidFill>
                      <w14:schemeClr w14:val="tx1"/>
                    </w14:solidFill>
                  </w14:textFill>
                </w:rPr>
                <w:id w:val="-306015133"/>
              </w:sdtPr>
              <w:sdtEndPr>
                <w:rPr>
                  <w:rFonts w:cstheme="minorHAnsi"/>
                  <w:color w:val="000000" w:themeColor="text1"/>
                  <w14:textFill>
                    <w14:solidFill>
                      <w14:schemeClr w14:val="tx1"/>
                    </w14:solidFill>
                  </w14:textFill>
                </w:rPr>
              </w:sdtEndPr>
              <w:sdtContent>
                <w:r>
                  <w:rPr>
                    <w:rFonts w:ascii="Segoe UI Symbol" w:hAnsi="Segoe UI Symbol" w:eastAsia="MS Gothic" w:cs="Segoe UI Symbol"/>
                    <w:color w:val="000000" w:themeColor="text1"/>
                    <w14:textFill>
                      <w14:solidFill>
                        <w14:schemeClr w14:val="tx1"/>
                      </w14:solidFill>
                    </w14:textFill>
                  </w:rPr>
                  <w:t>☐</w:t>
                </w:r>
              </w:sdtContent>
            </w:sdt>
          </w:p>
        </w:tc>
        <w:tc>
          <w:tcPr>
            <w:tcW w:w="2551" w:type="dxa"/>
            <w:shd w:val="clear" w:color="auto" w:fill="D8D8D8" w:themeFill="background1" w:themeFillShade="D9"/>
            <w:vAlign w:val="center"/>
          </w:tcPr>
          <w:p>
            <w:pPr>
              <w:spacing w:after="0" w:line="240" w:lineRule="auto"/>
              <w:jc w:val="center"/>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De 0 à 1 pt</w:t>
            </w:r>
          </w:p>
        </w:tc>
        <w:tc>
          <w:tcPr>
            <w:tcW w:w="2552" w:type="dxa"/>
            <w:shd w:val="clear" w:color="auto" w:fill="D8D8D8" w:themeFill="background1" w:themeFillShade="D9"/>
            <w:vAlign w:val="center"/>
          </w:tcPr>
          <w:p>
            <w:pPr>
              <w:spacing w:after="0" w:line="240" w:lineRule="auto"/>
              <w:jc w:val="center"/>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De 1 à 2 pts</w:t>
            </w:r>
          </w:p>
        </w:tc>
        <w:tc>
          <w:tcPr>
            <w:tcW w:w="2551" w:type="dxa"/>
            <w:shd w:val="clear" w:color="auto" w:fill="D8D8D8" w:themeFill="background1" w:themeFillShade="D9"/>
            <w:vAlign w:val="center"/>
          </w:tcPr>
          <w:p>
            <w:pPr>
              <w:spacing w:after="0" w:line="240" w:lineRule="auto"/>
              <w:jc w:val="center"/>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De 2 à 3 pts</w:t>
            </w:r>
          </w:p>
        </w:tc>
        <w:tc>
          <w:tcPr>
            <w:tcW w:w="2836" w:type="dxa"/>
            <w:shd w:val="clear" w:color="auto" w:fill="D8D8D8" w:themeFill="background1" w:themeFillShade="D9"/>
            <w:vAlign w:val="center"/>
          </w:tcPr>
          <w:p>
            <w:pPr>
              <w:spacing w:after="0" w:line="240" w:lineRule="auto"/>
              <w:jc w:val="center"/>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De 3 à 4 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245" w:type="dxa"/>
          </w:tcPr>
          <w:p>
            <w:pPr>
              <w:spacing w:after="0" w:line="240" w:lineRule="auto"/>
              <w:jc w:val="center"/>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 xml:space="preserve">Cas n°3       2 points </w:t>
            </w:r>
            <w:sdt>
              <w:sdtPr>
                <w:rPr>
                  <w:rFonts w:cstheme="minorHAnsi"/>
                  <w:color w:val="000000" w:themeColor="text1"/>
                  <w14:textFill>
                    <w14:solidFill>
                      <w14:schemeClr w14:val="tx1"/>
                    </w14:solidFill>
                  </w14:textFill>
                </w:rPr>
                <w:id w:val="-299685823"/>
              </w:sdtPr>
              <w:sdtEndPr>
                <w:rPr>
                  <w:rFonts w:cstheme="minorHAnsi"/>
                  <w:color w:val="000000" w:themeColor="text1"/>
                  <w14:textFill>
                    <w14:solidFill>
                      <w14:schemeClr w14:val="tx1"/>
                    </w14:solidFill>
                  </w14:textFill>
                </w:rPr>
              </w:sdtEndPr>
              <w:sdtContent>
                <w:r>
                  <w:rPr>
                    <w:rFonts w:ascii="Segoe UI Symbol" w:hAnsi="Segoe UI Symbol" w:eastAsia="MS Gothic" w:cs="Segoe UI Symbol"/>
                    <w:color w:val="000000" w:themeColor="text1"/>
                    <w14:textFill>
                      <w14:solidFill>
                        <w14:schemeClr w14:val="tx1"/>
                      </w14:solidFill>
                    </w14:textFill>
                  </w:rPr>
                  <w:t>☐</w:t>
                </w:r>
              </w:sdtContent>
            </w:sdt>
          </w:p>
        </w:tc>
        <w:tc>
          <w:tcPr>
            <w:tcW w:w="2551" w:type="dxa"/>
            <w:shd w:val="clear" w:color="auto" w:fill="D8D8D8" w:themeFill="background1" w:themeFillShade="D9"/>
            <w:vAlign w:val="center"/>
          </w:tcPr>
          <w:p>
            <w:pPr>
              <w:spacing w:after="0" w:line="240" w:lineRule="auto"/>
              <w:jc w:val="center"/>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De 0 à 0.5 pts</w:t>
            </w:r>
          </w:p>
        </w:tc>
        <w:tc>
          <w:tcPr>
            <w:tcW w:w="2552" w:type="dxa"/>
            <w:shd w:val="clear" w:color="auto" w:fill="D8D8D8" w:themeFill="background1" w:themeFillShade="D9"/>
            <w:vAlign w:val="center"/>
          </w:tcPr>
          <w:p>
            <w:pPr>
              <w:spacing w:after="0" w:line="240" w:lineRule="auto"/>
              <w:jc w:val="center"/>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De 0.5 à 1 pt</w:t>
            </w:r>
          </w:p>
        </w:tc>
        <w:tc>
          <w:tcPr>
            <w:tcW w:w="2551" w:type="dxa"/>
            <w:shd w:val="clear" w:color="auto" w:fill="D8D8D8" w:themeFill="background1" w:themeFillShade="D9"/>
            <w:vAlign w:val="center"/>
          </w:tcPr>
          <w:p>
            <w:pPr>
              <w:spacing w:after="0" w:line="240" w:lineRule="auto"/>
              <w:jc w:val="center"/>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De 1 à 1.5 pts</w:t>
            </w:r>
          </w:p>
        </w:tc>
        <w:tc>
          <w:tcPr>
            <w:tcW w:w="2836" w:type="dxa"/>
            <w:shd w:val="clear" w:color="auto" w:fill="D8D8D8" w:themeFill="background1" w:themeFillShade="D9"/>
            <w:vAlign w:val="center"/>
          </w:tcPr>
          <w:p>
            <w:pPr>
              <w:spacing w:after="0" w:line="240" w:lineRule="auto"/>
              <w:jc w:val="center"/>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De 1.5 à 2 pts</w:t>
            </w:r>
          </w:p>
        </w:tc>
      </w:tr>
    </w:tbl>
    <w:p>
      <w:pPr>
        <w:pStyle w:val="8"/>
        <w:rPr>
          <w:rFonts w:cstheme="minorHAnsi"/>
          <w:color w:val="000000" w:themeColor="text1"/>
          <w14:textFill>
            <w14:solidFill>
              <w14:schemeClr w14:val="tx1"/>
            </w14:solidFill>
          </w14:textFill>
        </w:rPr>
      </w:pPr>
    </w:p>
    <w:tbl>
      <w:tblPr>
        <w:tblStyle w:val="7"/>
        <w:tblW w:w="15735"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5"/>
        <w:gridCol w:w="2552"/>
        <w:gridCol w:w="2551"/>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vMerge w:val="restart"/>
            <w:shd w:val="clear" w:color="auto" w:fill="D8D8D8" w:themeFill="background1" w:themeFillShade="D9"/>
          </w:tcPr>
          <w:p>
            <w:pPr>
              <w:spacing w:after="0" w:line="240" w:lineRule="auto"/>
              <w:jc w:val="both"/>
              <w:rPr>
                <w:rFonts w:cstheme="minorHAnsi"/>
                <w:b/>
                <w:color w:val="000000" w:themeColor="text1"/>
                <w:sz w:val="22"/>
                <w:szCs w:val="22"/>
                <w14:textFill>
                  <w14:solidFill>
                    <w14:schemeClr w14:val="tx1"/>
                  </w14:solidFill>
                </w14:textFill>
              </w:rPr>
            </w:pPr>
            <w:r>
              <w:rPr>
                <w:rFonts w:cstheme="minorHAnsi"/>
                <w:b/>
                <w:color w:val="000000" w:themeColor="text1"/>
                <w14:textFill>
                  <w14:solidFill>
                    <w14:schemeClr w14:val="tx1"/>
                  </w14:solidFill>
                </w14:textFill>
              </w:rPr>
              <w:t>AFLP</w:t>
            </w:r>
            <w:r>
              <w:rPr>
                <w:rFonts w:hint="default" w:cstheme="minorHAnsi"/>
                <w:b/>
                <w:color w:val="000000" w:themeColor="text1"/>
                <w:lang w:val="fr-FR"/>
                <w14:textFill>
                  <w14:solidFill>
                    <w14:schemeClr w14:val="tx1"/>
                  </w14:solidFill>
                </w14:textFill>
              </w:rPr>
              <w:t xml:space="preserve"> 5</w:t>
            </w:r>
            <w:r>
              <w:rPr>
                <w:rFonts w:cstheme="minorHAnsi"/>
                <w:b/>
                <w:color w:val="000000" w:themeColor="text1"/>
                <w14:textFill>
                  <w14:solidFill>
                    <w14:schemeClr w14:val="tx1"/>
                  </w14:solidFill>
                </w14:textFill>
              </w:rPr>
              <w:t> :</w:t>
            </w:r>
            <w:r>
              <w:rPr>
                <w:rFonts w:cstheme="minorHAnsi"/>
                <w:color w:val="000000" w:themeColor="text1"/>
                <w14:textFill>
                  <w14:solidFill>
                    <w14:schemeClr w14:val="tx1"/>
                  </w14:solidFill>
                </w14:textFill>
              </w:rPr>
              <w:t xml:space="preserve"> </w:t>
            </w:r>
            <w:r>
              <w:rPr>
                <w:rFonts w:cstheme="minorHAnsi"/>
                <w:color w:val="000000" w:themeColor="text1"/>
                <w:sz w:val="22"/>
                <w:szCs w:val="22"/>
                <w14:textFill>
                  <w14:solidFill>
                    <w14:schemeClr w14:val="tx1"/>
                  </w14:solidFill>
                </w14:textFill>
              </w:rPr>
              <w:t>Se préparer et systématiser sa préparation générale et spécifique pour être en pleine possession de ses moyens lors de la confrontation.</w:t>
            </w:r>
          </w:p>
          <w:p>
            <w:pPr>
              <w:spacing w:after="0" w:line="240" w:lineRule="auto"/>
              <w:jc w:val="both"/>
              <w:rPr>
                <w:rFonts w:cstheme="minorHAnsi"/>
              </w:rPr>
            </w:pPr>
          </w:p>
          <w:p>
            <w:pPr>
              <w:spacing w:after="0" w:line="240" w:lineRule="auto"/>
              <w:jc w:val="both"/>
              <w:rPr>
                <w:rFonts w:cstheme="minorHAnsi"/>
              </w:rPr>
            </w:pPr>
            <w:r>
              <w:rPr>
                <w:rFonts w:cstheme="minorHAnsi"/>
              </w:rPr>
              <w:t xml:space="preserve">Éléments à évaluer de l’AFLP </w:t>
            </w:r>
            <w:r>
              <w:rPr>
                <w:rFonts w:hint="default" w:cstheme="minorHAnsi"/>
                <w:lang w:val="fr-FR"/>
              </w:rPr>
              <w:t>5</w:t>
            </w:r>
            <w:r>
              <w:rPr>
                <w:rFonts w:cstheme="minorHAnsi"/>
              </w:rPr>
              <w:t>:</w:t>
            </w:r>
          </w:p>
          <w:p>
            <w:pPr>
              <w:spacing w:after="0" w:line="240" w:lineRule="auto"/>
              <w:jc w:val="both"/>
              <w:rPr>
                <w:rFonts w:cstheme="minorHAnsi"/>
              </w:rPr>
            </w:pPr>
            <w:r>
              <w:rPr>
                <w:rFonts w:cstheme="minorHAnsi"/>
              </w:rPr>
              <w:t>Reproduire un échauffement complet proposé par l’enseignant ou produire son propre échauffement.</w:t>
            </w:r>
          </w:p>
          <w:p>
            <w:pPr>
              <w:spacing w:after="0" w:line="240" w:lineRule="auto"/>
              <w:jc w:val="both"/>
              <w:rPr>
                <w:rFonts w:cstheme="minorHAnsi"/>
              </w:rPr>
            </w:pPr>
          </w:p>
        </w:tc>
        <w:tc>
          <w:tcPr>
            <w:tcW w:w="2552" w:type="dxa"/>
            <w:shd w:val="clear" w:color="auto" w:fill="D8D8D8" w:themeFill="background1" w:themeFillShade="D9"/>
            <w:vAlign w:val="center"/>
          </w:tcPr>
          <w:p>
            <w:pPr>
              <w:spacing w:after="0" w:line="240" w:lineRule="auto"/>
              <w:jc w:val="center"/>
              <w:rPr>
                <w:rFonts w:cstheme="minorHAnsi"/>
                <w:b/>
              </w:rPr>
            </w:pPr>
          </w:p>
        </w:tc>
        <w:tc>
          <w:tcPr>
            <w:tcW w:w="2551" w:type="dxa"/>
            <w:shd w:val="clear" w:color="auto" w:fill="D8D8D8" w:themeFill="background1" w:themeFillShade="D9"/>
            <w:vAlign w:val="center"/>
          </w:tcPr>
          <w:p>
            <w:pPr>
              <w:spacing w:after="0" w:line="240" w:lineRule="auto"/>
              <w:jc w:val="center"/>
              <w:rPr>
                <w:rFonts w:cstheme="minorHAnsi"/>
                <w:b/>
              </w:rPr>
            </w:pPr>
          </w:p>
        </w:tc>
        <w:tc>
          <w:tcPr>
            <w:tcW w:w="2552" w:type="dxa"/>
            <w:shd w:val="clear" w:color="auto" w:fill="D8D8D8" w:themeFill="background1" w:themeFillShade="D9"/>
            <w:vAlign w:val="center"/>
          </w:tcPr>
          <w:p>
            <w:pPr>
              <w:spacing w:after="0" w:line="240" w:lineRule="auto"/>
              <w:jc w:val="center"/>
              <w:rPr>
                <w:rFonts w:cstheme="minorHAnsi"/>
                <w:b/>
              </w:rPr>
            </w:pPr>
          </w:p>
        </w:tc>
        <w:tc>
          <w:tcPr>
            <w:tcW w:w="2835" w:type="dxa"/>
            <w:shd w:val="clear" w:color="auto" w:fill="D8D8D8" w:themeFill="background1" w:themeFillShade="D9"/>
            <w:vAlign w:val="center"/>
          </w:tcPr>
          <w:p>
            <w:pPr>
              <w:spacing w:after="0" w:line="240" w:lineRule="auto"/>
              <w:jc w:val="center"/>
              <w:rPr>
                <w:rFonts w:cstheme="minorHAnsi"/>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trPr>
        <w:tc>
          <w:tcPr>
            <w:tcW w:w="5245" w:type="dxa"/>
            <w:vMerge w:val="continue"/>
            <w:shd w:val="clear" w:color="auto" w:fill="D8D8D8" w:themeFill="background1" w:themeFillShade="D9"/>
          </w:tcPr>
          <w:p>
            <w:pPr>
              <w:spacing w:after="0" w:line="240" w:lineRule="auto"/>
              <w:jc w:val="both"/>
              <w:rPr>
                <w:rFonts w:cstheme="minorHAnsi"/>
              </w:rPr>
            </w:pPr>
          </w:p>
        </w:tc>
        <w:tc>
          <w:tcPr>
            <w:tcW w:w="2552" w:type="dxa"/>
          </w:tcPr>
          <w:p>
            <w:pPr>
              <w:spacing w:after="0" w:line="240" w:lineRule="auto"/>
              <w:rPr>
                <w:rFonts w:cstheme="minorHAnsi"/>
              </w:rPr>
            </w:pPr>
            <w:r>
              <w:rPr>
                <w:rFonts w:cstheme="minorHAnsi"/>
              </w:rPr>
              <w:t>Echauffement non réalisé</w:t>
            </w:r>
          </w:p>
        </w:tc>
        <w:tc>
          <w:tcPr>
            <w:tcW w:w="2551" w:type="dxa"/>
          </w:tcPr>
          <w:p>
            <w:pPr>
              <w:spacing w:after="0" w:line="240" w:lineRule="auto"/>
              <w:rPr>
                <w:rFonts w:cstheme="minorHAnsi"/>
              </w:rPr>
            </w:pPr>
            <w:r>
              <w:rPr>
                <w:rFonts w:cstheme="minorHAnsi"/>
              </w:rPr>
              <w:t xml:space="preserve">Echauffement réalisé en partie </w:t>
            </w:r>
          </w:p>
        </w:tc>
        <w:tc>
          <w:tcPr>
            <w:tcW w:w="2552" w:type="dxa"/>
          </w:tcPr>
          <w:p>
            <w:pPr>
              <w:spacing w:after="0" w:line="240" w:lineRule="auto"/>
              <w:rPr>
                <w:rFonts w:cstheme="minorHAnsi"/>
              </w:rPr>
            </w:pPr>
            <w:r>
              <w:rPr>
                <w:rFonts w:cstheme="minorHAnsi"/>
              </w:rPr>
              <w:t>Echauffement réalisé en respectant les différents critères</w:t>
            </w:r>
          </w:p>
        </w:tc>
        <w:tc>
          <w:tcPr>
            <w:tcW w:w="2835" w:type="dxa"/>
          </w:tcPr>
          <w:p>
            <w:pPr>
              <w:spacing w:after="0" w:line="240" w:lineRule="auto"/>
              <w:rPr>
                <w:rFonts w:cstheme="minorHAnsi"/>
              </w:rPr>
            </w:pPr>
            <w:r>
              <w:rPr>
                <w:rFonts w:cstheme="minorHAnsi"/>
              </w:rPr>
              <w:t>Prise en charge de l’échauffement par l’élève.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245" w:type="dxa"/>
          </w:tcPr>
          <w:p>
            <w:pPr>
              <w:spacing w:after="0" w:line="240" w:lineRule="auto"/>
              <w:jc w:val="center"/>
              <w:rPr>
                <w:rFonts w:cstheme="minorHAnsi"/>
              </w:rPr>
            </w:pPr>
            <w:r>
              <w:rPr>
                <w:rFonts w:cstheme="minorHAnsi"/>
              </w:rPr>
              <w:t xml:space="preserve">Cas n°1       2 points </w:t>
            </w:r>
            <w:sdt>
              <w:sdtPr>
                <w:rPr>
                  <w:rFonts w:cstheme="minorHAnsi"/>
                </w:rPr>
                <w:id w:val="611706856"/>
              </w:sdtPr>
              <w:sdtEndPr>
                <w:rPr>
                  <w:rFonts w:cstheme="minorHAnsi"/>
                </w:rPr>
              </w:sdtEndPr>
              <w:sdtContent>
                <w:r>
                  <w:rPr>
                    <w:rFonts w:ascii="Segoe UI Symbol" w:hAnsi="Segoe UI Symbol" w:eastAsia="MS Gothic" w:cs="Segoe UI Symbol"/>
                  </w:rPr>
                  <w:t>☐</w:t>
                </w:r>
              </w:sdtContent>
            </w:sdt>
          </w:p>
        </w:tc>
        <w:tc>
          <w:tcPr>
            <w:tcW w:w="2552" w:type="dxa"/>
            <w:shd w:val="clear" w:color="auto" w:fill="D8D8D8" w:themeFill="background1" w:themeFillShade="D9"/>
            <w:vAlign w:val="center"/>
          </w:tcPr>
          <w:p>
            <w:pPr>
              <w:spacing w:after="0" w:line="240" w:lineRule="auto"/>
              <w:jc w:val="center"/>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De 0 à 0.5 pts</w:t>
            </w:r>
          </w:p>
        </w:tc>
        <w:tc>
          <w:tcPr>
            <w:tcW w:w="2551" w:type="dxa"/>
            <w:shd w:val="clear" w:color="auto" w:fill="D8D8D8" w:themeFill="background1" w:themeFillShade="D9"/>
            <w:vAlign w:val="center"/>
          </w:tcPr>
          <w:p>
            <w:pPr>
              <w:spacing w:after="0" w:line="240" w:lineRule="auto"/>
              <w:jc w:val="center"/>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De 0.5 à 1 pt</w:t>
            </w:r>
          </w:p>
        </w:tc>
        <w:tc>
          <w:tcPr>
            <w:tcW w:w="2552" w:type="dxa"/>
            <w:shd w:val="clear" w:color="auto" w:fill="D8D8D8" w:themeFill="background1" w:themeFillShade="D9"/>
            <w:vAlign w:val="center"/>
          </w:tcPr>
          <w:p>
            <w:pPr>
              <w:spacing w:after="0" w:line="240" w:lineRule="auto"/>
              <w:jc w:val="center"/>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De 1 à 1.5 pts</w:t>
            </w:r>
          </w:p>
        </w:tc>
        <w:tc>
          <w:tcPr>
            <w:tcW w:w="2835" w:type="dxa"/>
            <w:shd w:val="clear" w:color="auto" w:fill="D8D8D8" w:themeFill="background1" w:themeFillShade="D9"/>
            <w:vAlign w:val="center"/>
          </w:tcPr>
          <w:p>
            <w:pPr>
              <w:spacing w:after="0" w:line="240" w:lineRule="auto"/>
              <w:jc w:val="center"/>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De 1.5 à 2 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245" w:type="dxa"/>
          </w:tcPr>
          <w:p>
            <w:pPr>
              <w:spacing w:after="0" w:line="240" w:lineRule="auto"/>
              <w:jc w:val="center"/>
              <w:rPr>
                <w:rFonts w:cstheme="minorHAnsi"/>
              </w:rPr>
            </w:pPr>
            <w:r>
              <w:rPr>
                <w:rFonts w:cstheme="minorHAnsi"/>
              </w:rPr>
              <w:t xml:space="preserve">Cas n°2       4 points </w:t>
            </w:r>
            <w:sdt>
              <w:sdtPr>
                <w:rPr>
                  <w:rFonts w:cstheme="minorHAnsi"/>
                </w:rPr>
                <w:id w:val="757103891"/>
              </w:sdtPr>
              <w:sdtEndPr>
                <w:rPr>
                  <w:rFonts w:cstheme="minorHAnsi"/>
                </w:rPr>
              </w:sdtEndPr>
              <w:sdtContent>
                <w:r>
                  <w:rPr>
                    <w:rFonts w:ascii="Segoe UI Symbol" w:hAnsi="Segoe UI Symbol" w:eastAsia="MS Gothic" w:cs="Segoe UI Symbol"/>
                  </w:rPr>
                  <w:t>☐</w:t>
                </w:r>
              </w:sdtContent>
            </w:sdt>
          </w:p>
        </w:tc>
        <w:tc>
          <w:tcPr>
            <w:tcW w:w="2552" w:type="dxa"/>
            <w:shd w:val="clear" w:color="auto" w:fill="D8D8D8" w:themeFill="background1" w:themeFillShade="D9"/>
            <w:vAlign w:val="center"/>
          </w:tcPr>
          <w:p>
            <w:pPr>
              <w:spacing w:after="0" w:line="240" w:lineRule="auto"/>
              <w:jc w:val="center"/>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De 0 à 1 pt</w:t>
            </w:r>
          </w:p>
        </w:tc>
        <w:tc>
          <w:tcPr>
            <w:tcW w:w="2551" w:type="dxa"/>
            <w:shd w:val="clear" w:color="auto" w:fill="D8D8D8" w:themeFill="background1" w:themeFillShade="D9"/>
            <w:vAlign w:val="center"/>
          </w:tcPr>
          <w:p>
            <w:pPr>
              <w:spacing w:after="0" w:line="240" w:lineRule="auto"/>
              <w:jc w:val="center"/>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De 1 à 2 pts</w:t>
            </w:r>
          </w:p>
        </w:tc>
        <w:tc>
          <w:tcPr>
            <w:tcW w:w="2552" w:type="dxa"/>
            <w:shd w:val="clear" w:color="auto" w:fill="D8D8D8" w:themeFill="background1" w:themeFillShade="D9"/>
            <w:vAlign w:val="center"/>
          </w:tcPr>
          <w:p>
            <w:pPr>
              <w:spacing w:after="0" w:line="240" w:lineRule="auto"/>
              <w:jc w:val="center"/>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De 2 à 3 pts</w:t>
            </w:r>
          </w:p>
        </w:tc>
        <w:tc>
          <w:tcPr>
            <w:tcW w:w="2835" w:type="dxa"/>
            <w:shd w:val="clear" w:color="auto" w:fill="D8D8D8" w:themeFill="background1" w:themeFillShade="D9"/>
            <w:vAlign w:val="center"/>
          </w:tcPr>
          <w:p>
            <w:pPr>
              <w:spacing w:after="0" w:line="240" w:lineRule="auto"/>
              <w:jc w:val="center"/>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De 3 à 4 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245" w:type="dxa"/>
          </w:tcPr>
          <w:p>
            <w:pPr>
              <w:spacing w:after="0" w:line="240" w:lineRule="auto"/>
              <w:jc w:val="center"/>
              <w:rPr>
                <w:rFonts w:cstheme="minorHAnsi"/>
              </w:rPr>
            </w:pPr>
            <w:r>
              <w:rPr>
                <w:rFonts w:cstheme="minorHAnsi"/>
              </w:rPr>
              <w:t xml:space="preserve">Cas n°3       6 points </w:t>
            </w:r>
            <w:sdt>
              <w:sdtPr>
                <w:rPr>
                  <w:rFonts w:cstheme="minorHAnsi"/>
                </w:rPr>
                <w:id w:val="-1605265990"/>
              </w:sdtPr>
              <w:sdtEndPr>
                <w:rPr>
                  <w:rFonts w:cstheme="minorHAnsi"/>
                </w:rPr>
              </w:sdtEndPr>
              <w:sdtContent>
                <w:r>
                  <w:rPr>
                    <w:rFonts w:ascii="Segoe UI Symbol" w:hAnsi="Segoe UI Symbol" w:eastAsia="MS Gothic" w:cs="Segoe UI Symbol"/>
                  </w:rPr>
                  <w:t>☐</w:t>
                </w:r>
              </w:sdtContent>
            </w:sdt>
          </w:p>
        </w:tc>
        <w:tc>
          <w:tcPr>
            <w:tcW w:w="2552" w:type="dxa"/>
            <w:shd w:val="clear" w:color="auto" w:fill="D8D8D8" w:themeFill="background1" w:themeFillShade="D9"/>
            <w:vAlign w:val="center"/>
          </w:tcPr>
          <w:p>
            <w:pPr>
              <w:spacing w:after="0" w:line="240" w:lineRule="auto"/>
              <w:jc w:val="center"/>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De 0 à 1.5 pts</w:t>
            </w:r>
          </w:p>
        </w:tc>
        <w:tc>
          <w:tcPr>
            <w:tcW w:w="2551" w:type="dxa"/>
            <w:shd w:val="clear" w:color="auto" w:fill="D8D8D8" w:themeFill="background1" w:themeFillShade="D9"/>
            <w:vAlign w:val="center"/>
          </w:tcPr>
          <w:p>
            <w:pPr>
              <w:spacing w:after="0" w:line="240" w:lineRule="auto"/>
              <w:jc w:val="center"/>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De 1.5 à 3 pts</w:t>
            </w:r>
          </w:p>
        </w:tc>
        <w:tc>
          <w:tcPr>
            <w:tcW w:w="2552" w:type="dxa"/>
            <w:shd w:val="clear" w:color="auto" w:fill="D8D8D8" w:themeFill="background1" w:themeFillShade="D9"/>
            <w:vAlign w:val="center"/>
          </w:tcPr>
          <w:p>
            <w:pPr>
              <w:spacing w:after="0" w:line="240" w:lineRule="auto"/>
              <w:jc w:val="center"/>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De 3 à 4.5 pts</w:t>
            </w:r>
          </w:p>
        </w:tc>
        <w:tc>
          <w:tcPr>
            <w:tcW w:w="2835" w:type="dxa"/>
            <w:shd w:val="clear" w:color="auto" w:fill="D8D8D8" w:themeFill="background1" w:themeFillShade="D9"/>
            <w:vAlign w:val="center"/>
          </w:tcPr>
          <w:p>
            <w:pPr>
              <w:spacing w:after="0" w:line="240" w:lineRule="auto"/>
              <w:jc w:val="center"/>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De 4.5 à 6 pts</w:t>
            </w:r>
          </w:p>
        </w:tc>
      </w:tr>
    </w:tbl>
    <w:p>
      <w:pPr>
        <w:pStyle w:val="9"/>
        <w:ind w:left="0" w:leftChars="0" w:firstLine="0" w:firstLineChars="0"/>
        <w:rPr>
          <w:rFonts w:hint="default" w:cstheme="minorHAnsi"/>
          <w:i/>
          <w:lang w:val="fr-FR"/>
        </w:rPr>
      </w:pPr>
    </w:p>
    <w:p>
      <w:pPr>
        <w:pStyle w:val="9"/>
        <w:ind w:left="0" w:leftChars="0" w:firstLine="0" w:firstLineChars="0"/>
        <w:rPr>
          <w:rFonts w:hint="default" w:cstheme="minorHAnsi"/>
          <w:b w:val="0"/>
          <w:bCs w:val="0"/>
          <w:i w:val="0"/>
          <w:iCs/>
          <w:sz w:val="28"/>
          <w:szCs w:val="28"/>
          <w:lang w:val="fr-FR"/>
        </w:rPr>
      </w:pPr>
    </w:p>
    <w:p>
      <w:pPr>
        <w:pStyle w:val="9"/>
        <w:ind w:left="0" w:leftChars="0" w:firstLine="0" w:firstLineChars="0"/>
        <w:rPr>
          <w:rFonts w:cstheme="minorHAnsi"/>
          <w:i/>
        </w:rPr>
      </w:pPr>
      <w:bookmarkStart w:id="0" w:name="_GoBack"/>
      <w:bookmarkEnd w:id="0"/>
    </w:p>
    <w:sectPr>
      <w:headerReference r:id="rId3" w:type="default"/>
      <w:pgSz w:w="16838" w:h="11906" w:orient="landscape"/>
      <w:pgMar w:top="567" w:right="567" w:bottom="567" w:left="567" w:header="0" w:footer="567"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lang w:val="fr-FR"/>
      </w:rPr>
    </w:pP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AD"/>
    <w:rsid w:val="00045B80"/>
    <w:rsid w:val="0005264E"/>
    <w:rsid w:val="00080888"/>
    <w:rsid w:val="000A0A21"/>
    <w:rsid w:val="0011663D"/>
    <w:rsid w:val="0012109D"/>
    <w:rsid w:val="0013036C"/>
    <w:rsid w:val="00136C20"/>
    <w:rsid w:val="001614EB"/>
    <w:rsid w:val="00175C96"/>
    <w:rsid w:val="001957FD"/>
    <w:rsid w:val="001C5B6A"/>
    <w:rsid w:val="001D193F"/>
    <w:rsid w:val="00214D3B"/>
    <w:rsid w:val="0022564A"/>
    <w:rsid w:val="00247668"/>
    <w:rsid w:val="002746AD"/>
    <w:rsid w:val="002817D6"/>
    <w:rsid w:val="00292EE9"/>
    <w:rsid w:val="002A3ACB"/>
    <w:rsid w:val="002D3D29"/>
    <w:rsid w:val="002F26B1"/>
    <w:rsid w:val="00303070"/>
    <w:rsid w:val="00365A87"/>
    <w:rsid w:val="00365D66"/>
    <w:rsid w:val="00370FE7"/>
    <w:rsid w:val="003912D7"/>
    <w:rsid w:val="00392555"/>
    <w:rsid w:val="004C5BF7"/>
    <w:rsid w:val="004D6070"/>
    <w:rsid w:val="004D6815"/>
    <w:rsid w:val="00520D23"/>
    <w:rsid w:val="00536657"/>
    <w:rsid w:val="005B4BB8"/>
    <w:rsid w:val="005C0A08"/>
    <w:rsid w:val="005C5BD6"/>
    <w:rsid w:val="00622E5C"/>
    <w:rsid w:val="006F7A46"/>
    <w:rsid w:val="007051B4"/>
    <w:rsid w:val="007250F5"/>
    <w:rsid w:val="007634F4"/>
    <w:rsid w:val="00763C7B"/>
    <w:rsid w:val="00770F05"/>
    <w:rsid w:val="00774A9E"/>
    <w:rsid w:val="007B1CB4"/>
    <w:rsid w:val="007B3736"/>
    <w:rsid w:val="007E73B4"/>
    <w:rsid w:val="00822BBE"/>
    <w:rsid w:val="00842AF6"/>
    <w:rsid w:val="00854F1A"/>
    <w:rsid w:val="00876B23"/>
    <w:rsid w:val="008801E0"/>
    <w:rsid w:val="008C2B37"/>
    <w:rsid w:val="009235BF"/>
    <w:rsid w:val="00930D34"/>
    <w:rsid w:val="009A287B"/>
    <w:rsid w:val="009D679E"/>
    <w:rsid w:val="009D7247"/>
    <w:rsid w:val="00A058A6"/>
    <w:rsid w:val="00A17E27"/>
    <w:rsid w:val="00A458DA"/>
    <w:rsid w:val="00A841C5"/>
    <w:rsid w:val="00AE24D4"/>
    <w:rsid w:val="00AE4294"/>
    <w:rsid w:val="00AE70D7"/>
    <w:rsid w:val="00AE7C2E"/>
    <w:rsid w:val="00AF35AC"/>
    <w:rsid w:val="00B47A18"/>
    <w:rsid w:val="00B50A24"/>
    <w:rsid w:val="00B51222"/>
    <w:rsid w:val="00B7442F"/>
    <w:rsid w:val="00B821AC"/>
    <w:rsid w:val="00C02E74"/>
    <w:rsid w:val="00C17237"/>
    <w:rsid w:val="00C576EA"/>
    <w:rsid w:val="00C73774"/>
    <w:rsid w:val="00C743FE"/>
    <w:rsid w:val="00C829F0"/>
    <w:rsid w:val="00CE4465"/>
    <w:rsid w:val="00CF6C35"/>
    <w:rsid w:val="00D11AAB"/>
    <w:rsid w:val="00D322F7"/>
    <w:rsid w:val="00D605C9"/>
    <w:rsid w:val="00D64BAC"/>
    <w:rsid w:val="00D707FB"/>
    <w:rsid w:val="00D80DCA"/>
    <w:rsid w:val="00DB3066"/>
    <w:rsid w:val="00E06DA8"/>
    <w:rsid w:val="00E20845"/>
    <w:rsid w:val="00E2673F"/>
    <w:rsid w:val="00E5454E"/>
    <w:rsid w:val="00E608A3"/>
    <w:rsid w:val="00EA7FDD"/>
    <w:rsid w:val="00EF43B3"/>
    <w:rsid w:val="00F11256"/>
    <w:rsid w:val="00F155C7"/>
    <w:rsid w:val="00F258EF"/>
    <w:rsid w:val="00F40C29"/>
    <w:rsid w:val="00F93F6C"/>
    <w:rsid w:val="00FB11D1"/>
    <w:rsid w:val="00FB730E"/>
    <w:rsid w:val="0E0D3748"/>
    <w:rsid w:val="22D05EA1"/>
    <w:rsid w:val="296D7F6E"/>
    <w:rsid w:val="2EE84BBB"/>
    <w:rsid w:val="2FA3506C"/>
  </w:rsids>
  <m:mathPr>
    <m:mathFont m:val="Cambria Math"/>
    <m:brkBin m:val="before"/>
    <m:brkBinSub m:val="--"/>
    <m:smallFrac m:val="1"/>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pPr>
      <w:spacing w:after="0" w:line="240" w:lineRule="auto"/>
    </w:pPr>
    <w:rPr>
      <w:rFonts w:ascii="Times New Roman" w:hAnsi="Times New Roman" w:cs="Times New Roman"/>
      <w:sz w:val="18"/>
      <w:szCs w:val="18"/>
    </w:rPr>
  </w:style>
  <w:style w:type="paragraph" w:styleId="3">
    <w:name w:val="footer"/>
    <w:basedOn w:val="1"/>
    <w:link w:val="11"/>
    <w:unhideWhenUsed/>
    <w:qFormat/>
    <w:uiPriority w:val="99"/>
    <w:pPr>
      <w:tabs>
        <w:tab w:val="center" w:pos="4536"/>
        <w:tab w:val="right" w:pos="9072"/>
      </w:tabs>
      <w:spacing w:after="0" w:line="240" w:lineRule="auto"/>
    </w:pPr>
  </w:style>
  <w:style w:type="paragraph" w:styleId="4">
    <w:name w:val="header"/>
    <w:basedOn w:val="1"/>
    <w:link w:val="10"/>
    <w:unhideWhenUsed/>
    <w:uiPriority w:val="99"/>
    <w:pPr>
      <w:tabs>
        <w:tab w:val="center" w:pos="4536"/>
        <w:tab w:val="right" w:pos="9072"/>
      </w:tabs>
      <w:spacing w:after="0" w:line="240" w:lineRule="auto"/>
    </w:pPr>
  </w:style>
  <w:style w:type="table" w:styleId="7">
    <w:name w:val="Table Grid"/>
    <w:basedOn w:val="6"/>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No Spacing"/>
    <w:qFormat/>
    <w:uiPriority w:val="1"/>
    <w:pPr>
      <w:spacing w:after="0" w:line="240" w:lineRule="auto"/>
    </w:pPr>
    <w:rPr>
      <w:rFonts w:asciiTheme="minorHAnsi" w:hAnsiTheme="minorHAnsi" w:eastAsiaTheme="minorHAnsi" w:cstheme="minorBidi"/>
      <w:sz w:val="22"/>
      <w:szCs w:val="22"/>
      <w:lang w:val="fr-FR" w:eastAsia="en-US" w:bidi="ar-SA"/>
    </w:rPr>
  </w:style>
  <w:style w:type="paragraph" w:styleId="9">
    <w:name w:val="List Paragraph"/>
    <w:basedOn w:val="1"/>
    <w:qFormat/>
    <w:uiPriority w:val="34"/>
    <w:pPr>
      <w:ind w:left="720"/>
      <w:contextualSpacing/>
    </w:pPr>
  </w:style>
  <w:style w:type="character" w:customStyle="1" w:styleId="10">
    <w:name w:val="En-tête Car"/>
    <w:basedOn w:val="5"/>
    <w:link w:val="4"/>
    <w:qFormat/>
    <w:uiPriority w:val="99"/>
  </w:style>
  <w:style w:type="character" w:customStyle="1" w:styleId="11">
    <w:name w:val="Pied de page Car"/>
    <w:basedOn w:val="5"/>
    <w:link w:val="3"/>
    <w:uiPriority w:val="99"/>
  </w:style>
  <w:style w:type="character" w:customStyle="1" w:styleId="12">
    <w:name w:val="Texte de bulles Car"/>
    <w:basedOn w:val="5"/>
    <w:link w:val="2"/>
    <w:semiHidden/>
    <w:qFormat/>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4C3D2E-88A4-E647-A54E-B3D6D198F441}">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Pages>
  <Words>732</Words>
  <Characters>4032</Characters>
  <Lines>33</Lines>
  <Paragraphs>9</Paragraphs>
  <TotalTime>156</TotalTime>
  <ScaleCrop>false</ScaleCrop>
  <LinksUpToDate>false</LinksUpToDate>
  <CharactersWithSpaces>4755</CharactersWithSpaces>
  <Application>WPS Office_11.2.0.9739_F1E327BC-269C-435d-A152-05C5408002CA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2020-05-31T18:57:00Z</dcterms:created>
  <dc:creator>Albagnac Vincent</dc:creator>
  <cp:lastModifiedBy>Georgette</cp:lastModifiedBy>
  <dcterms:modified xsi:type="dcterms:W3CDTF">2020-11-13T18:42:01Z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