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9D74" w14:textId="63809B10" w:rsidR="00FA2378" w:rsidRPr="00414DF3" w:rsidRDefault="00103412" w:rsidP="00695B50">
      <w:pPr>
        <w:ind w:left="426"/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 </w:t>
      </w:r>
    </w:p>
    <w:p w14:paraId="3061BA5B" w14:textId="77777777" w:rsidR="00695B50" w:rsidRPr="006579FD" w:rsidRDefault="00695B50" w:rsidP="00695B50">
      <w:pPr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 w:rsidRPr="006579FD">
        <w:rPr>
          <w:rFonts w:asciiTheme="minorHAnsi" w:hAnsiTheme="minorHAnsi" w:cs="Arial"/>
          <w:b/>
          <w:sz w:val="22"/>
          <w:szCs w:val="22"/>
        </w:rPr>
        <w:t>CHAMP D’APPRENTISSAGE n° 5 : « Réaliser une activité physique pour développer ses ressources et s’entretenir »</w:t>
      </w:r>
    </w:p>
    <w:p w14:paraId="4A044D95" w14:textId="4764B694" w:rsidR="00695B50" w:rsidRPr="00414DF3" w:rsidRDefault="00695B50" w:rsidP="00695B50">
      <w:pPr>
        <w:ind w:left="1560" w:hanging="709"/>
        <w:rPr>
          <w:rFonts w:asciiTheme="minorHAnsi" w:hAnsiTheme="minorHAnsi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8E6564" w:rsidRPr="00414DF3" w14:paraId="7638BE8C" w14:textId="77777777" w:rsidTr="008E6564">
        <w:trPr>
          <w:jc w:val="center"/>
        </w:trPr>
        <w:tc>
          <w:tcPr>
            <w:tcW w:w="987" w:type="dxa"/>
          </w:tcPr>
          <w:p w14:paraId="7EB844D7" w14:textId="27131AF9" w:rsidR="008E6564" w:rsidRPr="00414DF3" w:rsidRDefault="008E6564" w:rsidP="00695B50">
            <w:pPr>
              <w:rPr>
                <w:rFonts w:asciiTheme="minorHAnsi" w:eastAsia="Arial" w:hAnsiTheme="minorHAnsi" w:cs="Arial"/>
                <w:b/>
                <w:sz w:val="20"/>
              </w:rPr>
            </w:pPr>
            <w:r w:rsidRPr="00414DF3">
              <w:rPr>
                <w:rFonts w:asciiTheme="minorHAnsi" w:eastAsia="Arial" w:hAnsiTheme="minorHAnsi" w:cs="Arial"/>
                <w:b/>
                <w:sz w:val="20"/>
              </w:rPr>
              <w:t>APSA</w:t>
            </w:r>
          </w:p>
        </w:tc>
        <w:tc>
          <w:tcPr>
            <w:tcW w:w="2977" w:type="dxa"/>
          </w:tcPr>
          <w:p w14:paraId="7E35EFAD" w14:textId="6C55B5A6" w:rsidR="008E6564" w:rsidRPr="00414DF3" w:rsidRDefault="00755B76" w:rsidP="00636DE9">
            <w:pPr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14DF3">
              <w:rPr>
                <w:rFonts w:asciiTheme="minorHAnsi" w:eastAsia="Arial" w:hAnsiTheme="minorHAnsi" w:cs="Arial"/>
                <w:b/>
                <w:sz w:val="20"/>
              </w:rPr>
              <w:t>STEP</w:t>
            </w:r>
          </w:p>
        </w:tc>
      </w:tr>
    </w:tbl>
    <w:p w14:paraId="7DBD327D" w14:textId="77777777" w:rsidR="008E6564" w:rsidRPr="00414DF3" w:rsidRDefault="008E6564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</w:p>
    <w:p w14:paraId="22212399" w14:textId="77777777" w:rsidR="00147DA5" w:rsidRPr="00414DF3" w:rsidRDefault="00147DA5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</w:p>
    <w:p w14:paraId="6C5F6F95" w14:textId="77777777" w:rsidR="00695B50" w:rsidRPr="00414DF3" w:rsidRDefault="00695B50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  <w:r w:rsidRPr="00414DF3">
        <w:rPr>
          <w:rFonts w:asciiTheme="minorHAnsi" w:eastAsia="Arial" w:hAnsiTheme="minorHAnsi" w:cs="Arial"/>
          <w:b/>
          <w:sz w:val="20"/>
        </w:rPr>
        <w:t>Principes d’évaluation</w:t>
      </w:r>
    </w:p>
    <w:p w14:paraId="2448A084" w14:textId="77777777" w:rsidR="00695B50" w:rsidRPr="00414DF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L’</w:t>
      </w:r>
      <w:r w:rsidR="006821F8" w:rsidRPr="00414DF3">
        <w:rPr>
          <w:rFonts w:asciiTheme="minorHAnsi" w:eastAsia="Arial" w:hAnsiTheme="minorHAnsi" w:cs="Arial"/>
          <w:sz w:val="20"/>
        </w:rPr>
        <w:t>AFL1</w:t>
      </w:r>
      <w:r w:rsidRPr="00414DF3">
        <w:rPr>
          <w:rFonts w:asciiTheme="minorHAnsi" w:eastAsia="Arial" w:hAnsiTheme="minorHAnsi" w:cs="Arial"/>
          <w:sz w:val="20"/>
        </w:rPr>
        <w:t xml:space="preserve"> s’évalue le jour du CCF </w:t>
      </w:r>
      <w:r w:rsidR="000B22B6" w:rsidRPr="00414DF3">
        <w:rPr>
          <w:rFonts w:asciiTheme="minorHAnsi" w:eastAsia="Arial" w:hAnsiTheme="minorHAnsi" w:cs="Arial"/>
          <w:sz w:val="20"/>
        </w:rPr>
        <w:t>en observant la séance d’entrainement proposée par le candidat</w:t>
      </w:r>
      <w:r w:rsidR="00D16AA5" w:rsidRPr="00414DF3">
        <w:rPr>
          <w:rFonts w:asciiTheme="minorHAnsi" w:eastAsia="Arial" w:hAnsiTheme="minorHAnsi" w:cs="Arial"/>
          <w:sz w:val="20"/>
        </w:rPr>
        <w:t>, régulée en fonction de ses ressentis</w:t>
      </w:r>
      <w:r w:rsidR="006821F8" w:rsidRPr="00414DF3">
        <w:rPr>
          <w:rFonts w:asciiTheme="minorHAnsi" w:eastAsia="Arial" w:hAnsiTheme="minorHAnsi" w:cs="Arial"/>
          <w:sz w:val="20"/>
        </w:rPr>
        <w:t>, par une épreuve d’évaluation respectant le référentiel national du champ d’apprentissage</w:t>
      </w:r>
      <w:r w:rsidR="00D16AA5" w:rsidRPr="00414DF3">
        <w:rPr>
          <w:rFonts w:asciiTheme="minorHAnsi" w:eastAsia="Arial" w:hAnsiTheme="minorHAnsi" w:cs="Arial"/>
          <w:sz w:val="20"/>
        </w:rPr>
        <w:t xml:space="preserve"> </w:t>
      </w:r>
    </w:p>
    <w:p w14:paraId="1142A553" w14:textId="77777777" w:rsidR="00695B50" w:rsidRPr="00414DF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L’</w:t>
      </w:r>
      <w:r w:rsidR="006821F8" w:rsidRPr="00414DF3">
        <w:rPr>
          <w:rFonts w:asciiTheme="minorHAnsi" w:eastAsia="Arial" w:hAnsiTheme="minorHAnsi" w:cs="Arial"/>
          <w:sz w:val="20"/>
        </w:rPr>
        <w:t>AFL2</w:t>
      </w:r>
      <w:r w:rsidRPr="00414DF3">
        <w:rPr>
          <w:rFonts w:asciiTheme="minorHAnsi" w:eastAsia="Arial" w:hAnsiTheme="minorHAnsi" w:cs="Arial"/>
          <w:sz w:val="20"/>
        </w:rPr>
        <w:t xml:space="preserve"> et l’</w:t>
      </w:r>
      <w:r w:rsidR="006821F8" w:rsidRPr="00414DF3">
        <w:rPr>
          <w:rFonts w:asciiTheme="minorHAnsi" w:eastAsia="Arial" w:hAnsiTheme="minorHAnsi" w:cs="Arial"/>
          <w:sz w:val="20"/>
        </w:rPr>
        <w:t>AFL3</w:t>
      </w:r>
      <w:r w:rsidRPr="00414DF3">
        <w:rPr>
          <w:rFonts w:asciiTheme="minorHAnsi" w:eastAsia="Arial" w:hAnsiTheme="minorHAnsi" w:cs="Arial"/>
          <w:sz w:val="20"/>
        </w:rPr>
        <w:t xml:space="preserve"> s’évaluent au fil </w:t>
      </w:r>
      <w:r w:rsidR="006079E4" w:rsidRPr="00414DF3">
        <w:rPr>
          <w:rFonts w:asciiTheme="minorHAnsi" w:eastAsia="Arial" w:hAnsiTheme="minorHAnsi" w:cs="Arial"/>
          <w:sz w:val="20"/>
        </w:rPr>
        <w:t xml:space="preserve">de </w:t>
      </w:r>
      <w:r w:rsidRPr="00414DF3">
        <w:rPr>
          <w:rFonts w:asciiTheme="minorHAnsi" w:eastAsia="Arial" w:hAnsiTheme="minorHAnsi" w:cs="Arial"/>
          <w:sz w:val="20"/>
        </w:rPr>
        <w:t>la séquence d’enseignement et éventuellement le jour de l’épreuve, en référence aux repères nationaux</w:t>
      </w:r>
    </w:p>
    <w:p w14:paraId="44CD0B90" w14:textId="77777777" w:rsidR="006079E4" w:rsidRPr="00414DF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bookmarkStart w:id="0" w:name="_Hlk10453957"/>
      <w:r w:rsidRPr="00414DF3">
        <w:rPr>
          <w:rFonts w:asciiTheme="minorHAnsi" w:hAnsiTheme="minorHAnsi" w:cs="Arial"/>
          <w:sz w:val="20"/>
        </w:rPr>
        <w:t>L’évaluation de l’</w:t>
      </w:r>
      <w:r w:rsidR="006821F8" w:rsidRPr="00414DF3">
        <w:rPr>
          <w:rFonts w:asciiTheme="minorHAnsi" w:hAnsiTheme="minorHAnsi" w:cs="Arial"/>
          <w:sz w:val="20"/>
        </w:rPr>
        <w:t>AFL2</w:t>
      </w:r>
      <w:r w:rsidRPr="00414DF3">
        <w:rPr>
          <w:rFonts w:asciiTheme="minorHAnsi" w:hAnsiTheme="minorHAnsi" w:cs="Arial"/>
          <w:sz w:val="20"/>
        </w:rPr>
        <w:t xml:space="preserve"> peut s’appuyer sur </w:t>
      </w:r>
      <w:r w:rsidR="006079E4" w:rsidRPr="00414DF3">
        <w:rPr>
          <w:rFonts w:asciiTheme="minorHAnsi" w:hAnsiTheme="minorHAnsi" w:cs="Arial"/>
          <w:sz w:val="20"/>
        </w:rPr>
        <w:t>le</w:t>
      </w:r>
      <w:r w:rsidRPr="00414DF3">
        <w:rPr>
          <w:rFonts w:asciiTheme="minorHAnsi" w:hAnsiTheme="minorHAnsi" w:cs="Arial"/>
          <w:sz w:val="20"/>
        </w:rPr>
        <w:t xml:space="preserve"> carnet </w:t>
      </w:r>
      <w:bookmarkEnd w:id="0"/>
      <w:r w:rsidR="00D57422" w:rsidRPr="00414DF3">
        <w:rPr>
          <w:rFonts w:asciiTheme="minorHAnsi" w:hAnsiTheme="minorHAnsi" w:cs="Arial"/>
          <w:sz w:val="20"/>
        </w:rPr>
        <w:t>de suivi</w:t>
      </w:r>
    </w:p>
    <w:p w14:paraId="094165D0" w14:textId="77777777" w:rsidR="00695B50" w:rsidRPr="00414DF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L’équipe pédagogique spécifie l’épreuve d’évaluation du CCF et les repères nationaux dans l’APSA support de l’évaluation</w:t>
      </w:r>
    </w:p>
    <w:p w14:paraId="2CEB8F84" w14:textId="77777777" w:rsidR="00695B50" w:rsidRPr="00414DF3" w:rsidRDefault="00695B50" w:rsidP="00695B50">
      <w:pPr>
        <w:pStyle w:val="Paragraphedeliste"/>
        <w:ind w:left="1560" w:hanging="709"/>
        <w:rPr>
          <w:rFonts w:asciiTheme="minorHAnsi" w:eastAsia="Arial" w:hAnsiTheme="minorHAnsi" w:cs="Arial"/>
          <w:sz w:val="20"/>
        </w:rPr>
      </w:pPr>
    </w:p>
    <w:p w14:paraId="63ED8235" w14:textId="77777777" w:rsidR="00695B50" w:rsidRPr="00414DF3" w:rsidRDefault="00695B50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  <w:r w:rsidRPr="00414DF3">
        <w:rPr>
          <w:rFonts w:asciiTheme="minorHAnsi" w:eastAsia="Arial" w:hAnsiTheme="minorHAnsi" w:cs="Arial"/>
          <w:b/>
          <w:sz w:val="20"/>
        </w:rPr>
        <w:t xml:space="preserve">Barème et notation </w:t>
      </w:r>
    </w:p>
    <w:p w14:paraId="29A9217E" w14:textId="77777777" w:rsidR="00695B50" w:rsidRPr="00414DF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L’</w:t>
      </w:r>
      <w:r w:rsidR="006821F8" w:rsidRPr="00414DF3">
        <w:rPr>
          <w:rFonts w:asciiTheme="minorHAnsi" w:eastAsia="Arial" w:hAnsiTheme="minorHAnsi" w:cs="Arial"/>
          <w:sz w:val="20"/>
        </w:rPr>
        <w:t>AFL1</w:t>
      </w:r>
      <w:r w:rsidRPr="00414DF3">
        <w:rPr>
          <w:rFonts w:asciiTheme="minorHAnsi" w:eastAsia="Arial" w:hAnsiTheme="minorHAnsi" w:cs="Arial"/>
          <w:sz w:val="20"/>
        </w:rPr>
        <w:t xml:space="preserve"> est noté sur 12 points</w:t>
      </w:r>
      <w:r w:rsidR="00AE57B9" w:rsidRPr="00414DF3">
        <w:rPr>
          <w:rFonts w:asciiTheme="minorHAnsi" w:eastAsia="Arial" w:hAnsiTheme="minorHAnsi" w:cs="Arial"/>
          <w:sz w:val="20"/>
        </w:rPr>
        <w:t xml:space="preserve"> (chacun des éléments est noté au moins sur 4 points)</w:t>
      </w:r>
    </w:p>
    <w:p w14:paraId="5876AA60" w14:textId="77777777" w:rsidR="00695B50" w:rsidRPr="00414DF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 xml:space="preserve">Les </w:t>
      </w:r>
      <w:r w:rsidR="006821F8" w:rsidRPr="00414DF3">
        <w:rPr>
          <w:rFonts w:asciiTheme="minorHAnsi" w:eastAsia="Arial" w:hAnsiTheme="minorHAnsi" w:cs="Arial"/>
          <w:sz w:val="20"/>
        </w:rPr>
        <w:t>AFL2</w:t>
      </w:r>
      <w:r w:rsidRPr="00414DF3">
        <w:rPr>
          <w:rFonts w:asciiTheme="minorHAnsi" w:eastAsia="Arial" w:hAnsiTheme="minorHAnsi" w:cs="Arial"/>
          <w:sz w:val="20"/>
        </w:rPr>
        <w:t xml:space="preserve"> et 3 sont notés sur 8 points. </w:t>
      </w:r>
      <w:r w:rsidR="003F7D9E" w:rsidRPr="00414DF3">
        <w:rPr>
          <w:rFonts w:asciiTheme="minorHAnsi" w:eastAsia="Arial" w:hAnsiTheme="minorHAnsi" w:cs="Arial"/>
          <w:sz w:val="20"/>
        </w:rPr>
        <w:t>La répartition des 8 points est au choix des élèves avec trois possibilités de répartition : AFL2 = 4 pts /AFL3 = 4 pts ; AFL2 = 6 pts /AFL3 = 2 pts ; AFL2 = 2 pts /AFL3 = 6 pts</w:t>
      </w:r>
    </w:p>
    <w:p w14:paraId="5B730947" w14:textId="77777777" w:rsidR="00695B50" w:rsidRPr="00414DF3" w:rsidRDefault="00695B50" w:rsidP="00695B50">
      <w:pPr>
        <w:pStyle w:val="Paragraphedeliste"/>
        <w:ind w:left="1560" w:hanging="284"/>
        <w:rPr>
          <w:rFonts w:asciiTheme="minorHAnsi" w:eastAsia="Arial" w:hAnsiTheme="minorHAnsi" w:cs="Arial"/>
          <w:sz w:val="20"/>
        </w:rPr>
      </w:pPr>
    </w:p>
    <w:p w14:paraId="6737D1EA" w14:textId="77777777" w:rsidR="00695B50" w:rsidRPr="00414DF3" w:rsidRDefault="00695B50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  <w:r w:rsidRPr="00414DF3">
        <w:rPr>
          <w:rFonts w:asciiTheme="minorHAnsi" w:eastAsia="Arial" w:hAnsiTheme="minorHAnsi" w:cs="Arial"/>
          <w:b/>
          <w:sz w:val="20"/>
        </w:rPr>
        <w:t xml:space="preserve">Choix possibles pour les élèves </w:t>
      </w:r>
    </w:p>
    <w:p w14:paraId="637CF824" w14:textId="77777777" w:rsidR="006079E4" w:rsidRPr="00414DF3" w:rsidRDefault="006821F8" w:rsidP="006079E4">
      <w:pPr>
        <w:pStyle w:val="Paragraphedeliste"/>
        <w:numPr>
          <w:ilvl w:val="0"/>
          <w:numId w:val="3"/>
        </w:numPr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AFL1</w:t>
      </w:r>
      <w:r w:rsidR="00210865" w:rsidRPr="00414DF3">
        <w:rPr>
          <w:rFonts w:asciiTheme="minorHAnsi" w:eastAsia="Arial" w:hAnsiTheme="minorHAnsi" w:cs="Arial"/>
          <w:sz w:val="20"/>
        </w:rPr>
        <w:t xml:space="preserve"> et AFL2 : </w:t>
      </w:r>
      <w:r w:rsidR="006079E4" w:rsidRPr="00414DF3">
        <w:rPr>
          <w:rFonts w:asciiTheme="minorHAnsi" w:eastAsia="Arial" w:hAnsiTheme="minorHAnsi" w:cs="Arial"/>
          <w:sz w:val="20"/>
        </w:rPr>
        <w:t>Choix du projet d’entrainement</w:t>
      </w:r>
    </w:p>
    <w:p w14:paraId="4C4859C4" w14:textId="77777777" w:rsidR="006079E4" w:rsidRPr="00414DF3" w:rsidRDefault="006821F8" w:rsidP="006079E4">
      <w:pPr>
        <w:pStyle w:val="Paragraphedeliste"/>
        <w:numPr>
          <w:ilvl w:val="0"/>
          <w:numId w:val="3"/>
        </w:numPr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AFL1</w:t>
      </w:r>
      <w:r w:rsidR="00D57422" w:rsidRPr="00414DF3">
        <w:rPr>
          <w:rFonts w:asciiTheme="minorHAnsi" w:eastAsia="Arial" w:hAnsiTheme="minorHAnsi" w:cs="Arial"/>
          <w:sz w:val="20"/>
        </w:rPr>
        <w:t xml:space="preserve"> et AFL2 : </w:t>
      </w:r>
      <w:r w:rsidR="006079E4" w:rsidRPr="00414DF3">
        <w:rPr>
          <w:rFonts w:asciiTheme="minorHAnsi" w:eastAsia="Arial" w:hAnsiTheme="minorHAnsi" w:cs="Arial"/>
          <w:sz w:val="20"/>
        </w:rPr>
        <w:t xml:space="preserve">Choix </w:t>
      </w:r>
      <w:r w:rsidR="000E7A3F" w:rsidRPr="00414DF3">
        <w:rPr>
          <w:rFonts w:asciiTheme="minorHAnsi" w:eastAsia="Arial" w:hAnsiTheme="minorHAnsi" w:cs="Arial"/>
          <w:sz w:val="20"/>
        </w:rPr>
        <w:t xml:space="preserve">des paramètres d’entrainement </w:t>
      </w:r>
    </w:p>
    <w:p w14:paraId="0EA88222" w14:textId="77777777" w:rsidR="00210865" w:rsidRPr="00414DF3" w:rsidRDefault="00210865" w:rsidP="006079E4">
      <w:pPr>
        <w:pStyle w:val="Paragraphedeliste"/>
        <w:numPr>
          <w:ilvl w:val="0"/>
          <w:numId w:val="3"/>
        </w:numPr>
        <w:rPr>
          <w:rFonts w:asciiTheme="minorHAnsi" w:eastAsia="Arial" w:hAnsiTheme="minorHAnsi" w:cs="Arial"/>
          <w:sz w:val="20"/>
        </w:rPr>
      </w:pPr>
      <w:r w:rsidRPr="00414DF3">
        <w:rPr>
          <w:rFonts w:asciiTheme="minorHAnsi" w:eastAsia="Arial" w:hAnsiTheme="minorHAnsi" w:cs="Arial"/>
          <w:sz w:val="20"/>
        </w:rPr>
        <w:t>AFL3 : Choix d</w:t>
      </w:r>
      <w:r w:rsidR="00D57422" w:rsidRPr="00414DF3">
        <w:rPr>
          <w:rFonts w:asciiTheme="minorHAnsi" w:eastAsia="Arial" w:hAnsiTheme="minorHAnsi" w:cs="Arial"/>
          <w:sz w:val="20"/>
        </w:rPr>
        <w:t>es modalités d’aide de son ou ses partenaires</w:t>
      </w:r>
    </w:p>
    <w:p w14:paraId="7195023A" w14:textId="77777777" w:rsidR="00695B50" w:rsidRPr="00414DF3" w:rsidRDefault="00DE53C8" w:rsidP="00D57422">
      <w:pPr>
        <w:pStyle w:val="Paragraphedeliste"/>
        <w:numPr>
          <w:ilvl w:val="0"/>
          <w:numId w:val="3"/>
        </w:numPr>
        <w:rPr>
          <w:rFonts w:asciiTheme="minorHAnsi" w:hAnsiTheme="minorHAnsi" w:cs="Arial"/>
          <w:b/>
          <w:sz w:val="20"/>
        </w:rPr>
      </w:pPr>
      <w:r w:rsidRPr="00414DF3">
        <w:rPr>
          <w:rFonts w:asciiTheme="minorHAnsi" w:eastAsia="Arial" w:hAnsiTheme="minorHAnsi" w:cs="Arial"/>
          <w:sz w:val="20"/>
        </w:rPr>
        <w:t xml:space="preserve">AFL2 et AFL3 : </w:t>
      </w:r>
      <w:r w:rsidR="006821F8" w:rsidRPr="00414DF3">
        <w:rPr>
          <w:rFonts w:asciiTheme="minorHAnsi" w:eastAsia="Arial" w:hAnsiTheme="minorHAnsi" w:cs="Arial"/>
          <w:sz w:val="20"/>
        </w:rPr>
        <w:t>L</w:t>
      </w:r>
      <w:r w:rsidR="005602F8" w:rsidRPr="00414DF3">
        <w:rPr>
          <w:rFonts w:asciiTheme="minorHAnsi" w:eastAsia="Arial" w:hAnsiTheme="minorHAnsi" w:cs="Arial"/>
          <w:sz w:val="20"/>
        </w:rPr>
        <w:t>e poids relatif dans l’évaluation</w:t>
      </w:r>
    </w:p>
    <w:p w14:paraId="7C836DE4" w14:textId="77777777" w:rsidR="00695B50" w:rsidRPr="00414DF3" w:rsidRDefault="00695B50" w:rsidP="00695B50">
      <w:pPr>
        <w:ind w:left="426"/>
        <w:rPr>
          <w:rFonts w:asciiTheme="minorHAnsi" w:hAnsiTheme="minorHAnsi" w:cs="Arial"/>
          <w:b/>
          <w:sz w:val="20"/>
        </w:rPr>
      </w:pPr>
    </w:p>
    <w:p w14:paraId="591BC9B9" w14:textId="77777777" w:rsidR="00695B50" w:rsidRPr="00414DF3" w:rsidRDefault="00695B50" w:rsidP="00695B50">
      <w:pPr>
        <w:spacing w:after="160" w:line="259" w:lineRule="auto"/>
        <w:rPr>
          <w:rFonts w:asciiTheme="minorHAnsi" w:hAnsiTheme="minorHAnsi" w:cs="Arial"/>
          <w:b/>
          <w:sz w:val="20"/>
        </w:rPr>
      </w:pPr>
      <w:r w:rsidRPr="00414DF3">
        <w:rPr>
          <w:rFonts w:asciiTheme="minorHAnsi" w:hAnsiTheme="minorHAnsi" w:cs="Arial"/>
          <w:b/>
          <w:sz w:val="20"/>
        </w:rPr>
        <w:br w:type="page"/>
      </w:r>
    </w:p>
    <w:p w14:paraId="720DD42C" w14:textId="77777777" w:rsidR="00FA2378" w:rsidRPr="00414DF3" w:rsidRDefault="00FA2378" w:rsidP="00A617B9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14:paraId="1A16AED4" w14:textId="77777777" w:rsidR="006901CD" w:rsidRPr="00414DF3" w:rsidRDefault="006901CD" w:rsidP="00A617B9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414DF3">
        <w:rPr>
          <w:rFonts w:asciiTheme="minorHAnsi" w:hAnsiTheme="minorHAnsi"/>
          <w:b/>
          <w:color w:val="auto"/>
          <w:sz w:val="20"/>
          <w:szCs w:val="20"/>
        </w:rPr>
        <w:t>R</w:t>
      </w:r>
      <w:r w:rsidRPr="00414DF3">
        <w:rPr>
          <w:rFonts w:asciiTheme="minorHAnsi" w:eastAsia="Arial" w:hAnsiTheme="minorHAnsi"/>
          <w:b/>
          <w:color w:val="auto"/>
          <w:sz w:val="20"/>
          <w:szCs w:val="20"/>
        </w:rPr>
        <w:t>epères d’évaluation de l’</w:t>
      </w:r>
      <w:r w:rsidR="006821F8" w:rsidRPr="00414DF3">
        <w:rPr>
          <w:rFonts w:asciiTheme="minorHAnsi" w:eastAsia="Arial" w:hAnsiTheme="minorHAnsi"/>
          <w:b/>
          <w:color w:val="auto"/>
          <w:sz w:val="20"/>
          <w:szCs w:val="20"/>
        </w:rPr>
        <w:t>AFL1</w:t>
      </w:r>
      <w:r w:rsidRPr="00414DF3">
        <w:rPr>
          <w:rFonts w:asciiTheme="minorHAnsi" w:hAnsiTheme="minorHAnsi"/>
          <w:color w:val="auto"/>
          <w:sz w:val="20"/>
          <w:szCs w:val="20"/>
        </w:rPr>
        <w:t xml:space="preserve"> : </w:t>
      </w:r>
      <w:r w:rsidRPr="00414DF3">
        <w:rPr>
          <w:rFonts w:asciiTheme="minorHAnsi" w:hAnsiTheme="minorHAnsi"/>
          <w:bCs/>
          <w:color w:val="auto"/>
          <w:sz w:val="20"/>
          <w:szCs w:val="20"/>
        </w:rPr>
        <w:t>S’engager pour obtenir les effets recherchés selon son projet personnel, en faisant des choix de paramètres d’entraînement cohérents avec le thème retenu</w:t>
      </w:r>
    </w:p>
    <w:p w14:paraId="733DAEB7" w14:textId="77777777" w:rsidR="000D3433" w:rsidRPr="00414DF3" w:rsidRDefault="000D3433" w:rsidP="000D3433">
      <w:pPr>
        <w:ind w:left="426"/>
        <w:jc w:val="center"/>
        <w:rPr>
          <w:rFonts w:asciiTheme="minorHAnsi" w:eastAsiaTheme="minorHAnsi" w:hAnsiTheme="minorHAnsi" w:cs="Arial"/>
          <w:sz w:val="20"/>
          <w:lang w:eastAsia="en-US"/>
        </w:rPr>
      </w:pPr>
    </w:p>
    <w:tbl>
      <w:tblPr>
        <w:tblW w:w="141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709"/>
        <w:gridCol w:w="1417"/>
        <w:gridCol w:w="2694"/>
        <w:gridCol w:w="2618"/>
        <w:gridCol w:w="2910"/>
        <w:gridCol w:w="2693"/>
      </w:tblGrid>
      <w:tr w:rsidR="00A617B9" w:rsidRPr="00414DF3" w14:paraId="4BEAD18D" w14:textId="77777777" w:rsidTr="00256D31">
        <w:trPr>
          <w:trHeight w:val="144"/>
        </w:trPr>
        <w:tc>
          <w:tcPr>
            <w:tcW w:w="14108" w:type="dxa"/>
            <w:gridSpan w:val="7"/>
            <w:shd w:val="clear" w:color="auto" w:fill="auto"/>
          </w:tcPr>
          <w:p w14:paraId="2064890F" w14:textId="77777777" w:rsidR="00A617B9" w:rsidRPr="00414DF3" w:rsidRDefault="00A617B9" w:rsidP="00E64099">
            <w:pPr>
              <w:pStyle w:val="Titre2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Principe d’élaboration des épreuves du champ d’apprentissage</w:t>
            </w:r>
          </w:p>
        </w:tc>
      </w:tr>
      <w:tr w:rsidR="00A617B9" w:rsidRPr="00414DF3" w14:paraId="35646AA0" w14:textId="77777777" w:rsidTr="00256D31">
        <w:trPr>
          <w:trHeight w:val="2042"/>
        </w:trPr>
        <w:tc>
          <w:tcPr>
            <w:tcW w:w="14108" w:type="dxa"/>
            <w:gridSpan w:val="7"/>
            <w:shd w:val="clear" w:color="auto" w:fill="auto"/>
            <w:vAlign w:val="center"/>
          </w:tcPr>
          <w:p w14:paraId="11D54CD2" w14:textId="0D7B30A1" w:rsidR="00C46FF4" w:rsidRPr="00414DF3" w:rsidRDefault="00A617B9" w:rsidP="00256D31">
            <w:pPr>
              <w:pStyle w:val="Default"/>
              <w:contextualSpacing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14DF3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Produire un enchainement </w:t>
            </w:r>
            <w:r w:rsidR="001A15E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dans la FC cible, </w:t>
            </w:r>
            <w:r w:rsidR="004A640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sécurisé et continu </w:t>
            </w:r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 3 blocs de chacun 4X8 tps dont 2 sont construits par </w:t>
            </w:r>
            <w:r w:rsidR="001A15E7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l’enseignant. </w:t>
            </w:r>
            <w:r w:rsidR="001A15E7">
              <w:rPr>
                <w:rFonts w:asciiTheme="minorHAnsi" w:hAnsiTheme="minorHAnsi"/>
                <w:color w:val="auto"/>
                <w:sz w:val="20"/>
                <w:szCs w:val="20"/>
              </w:rPr>
              <w:t>L’élève choisi</w:t>
            </w:r>
            <w:r w:rsidR="00A52928"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bookmarkStart w:id="1" w:name="_GoBack"/>
            <w:bookmarkEnd w:id="1"/>
            <w:r w:rsidR="00C46FF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82913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 paramètres de </w:t>
            </w:r>
            <w:r w:rsidR="001A15E7">
              <w:rPr>
                <w:rFonts w:asciiTheme="minorHAnsi" w:hAnsiTheme="minorHAnsi"/>
                <w:color w:val="auto"/>
                <w:sz w:val="20"/>
                <w:szCs w:val="20"/>
              </w:rPr>
              <w:t>modifi</w:t>
            </w:r>
            <w:r w:rsidR="004A640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cation</w:t>
            </w:r>
            <w:r w:rsidR="00982913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parmi</w:t>
            </w:r>
            <w:r w:rsidR="00C46FF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5 </w:t>
            </w:r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paramètres : pas à </w:t>
            </w:r>
            <w:proofErr w:type="spellStart"/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coté</w:t>
            </w:r>
            <w:proofErr w:type="spellEnd"/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du </w:t>
            </w:r>
            <w:proofErr w:type="spellStart"/>
            <w:r w:rsidR="00C46FF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Step</w:t>
            </w:r>
            <w:proofErr w:type="spellEnd"/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- utilisation des bras</w:t>
            </w:r>
            <w:r w:rsidR="00C46FF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- impulsions pas sautés</w:t>
            </w:r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C46FF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lests chevilles ou poignets- hauteur </w:t>
            </w:r>
            <w:proofErr w:type="spellStart"/>
            <w:r w:rsidR="00C46FF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step</w:t>
            </w:r>
            <w:proofErr w:type="spellEnd"/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18741A8E" w14:textId="05BBD81D" w:rsidR="008E6564" w:rsidRPr="00414DF3" w:rsidRDefault="00982913" w:rsidP="00755B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Réali</w:t>
            </w:r>
            <w:r w:rsidR="00755B76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sation seul ou en groupe sur un rythme de 135 à 145 BPM selon la durée choisie en fonction du thème d’entrainement</w:t>
            </w:r>
          </w:p>
          <w:p w14:paraId="1DBE4D03" w14:textId="6A25E9D2" w:rsidR="00755B76" w:rsidRPr="00414DF3" w:rsidRDefault="00755B76" w:rsidP="00755B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14DF3">
              <w:rPr>
                <w:rFonts w:asciiTheme="minorHAnsi" w:hAnsiTheme="minorHAnsi"/>
                <w:color w:val="auto"/>
                <w:sz w:val="20"/>
                <w:szCs w:val="20"/>
              </w:rPr>
              <w:t>Thème 1 : Effort bref et intense. 4 séries de 4’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>- Récupération 4</w:t>
            </w:r>
            <w:r w:rsidR="00044E5F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’- BPM 140/145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>-Intensité cible supérieure à  85%</w:t>
            </w:r>
          </w:p>
          <w:p w14:paraId="33151E34" w14:textId="3D8A5758" w:rsidR="00755B76" w:rsidRPr="00414DF3" w:rsidRDefault="00755B76" w:rsidP="00755B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14DF3">
              <w:rPr>
                <w:rFonts w:asciiTheme="minorHAnsi" w:hAnsiTheme="minorHAnsi"/>
                <w:color w:val="auto"/>
                <w:sz w:val="20"/>
                <w:szCs w:val="20"/>
              </w:rPr>
              <w:t>Thème 2 : Effort long et soutenu. 3 séries de 8’</w:t>
            </w:r>
            <w:r w:rsidR="00044E5F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Récupération </w:t>
            </w:r>
            <w:r w:rsidR="00B3172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4’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max</w:t>
            </w:r>
            <w:r w:rsidR="00044E5F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– BPM 135/140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>- Intensité cible entre  65% et 85%</w:t>
            </w:r>
          </w:p>
          <w:p w14:paraId="7F0C29AC" w14:textId="77777777" w:rsidR="007C392F" w:rsidRDefault="00755B76" w:rsidP="00755B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14DF3">
              <w:rPr>
                <w:rFonts w:asciiTheme="minorHAnsi" w:hAnsiTheme="minorHAnsi"/>
                <w:color w:val="auto"/>
                <w:sz w:val="20"/>
                <w:szCs w:val="20"/>
              </w:rPr>
              <w:t>Thème 3 : Effor</w:t>
            </w:r>
            <w:r w:rsidR="00044E5F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t long et modéré. 2 séries de 14</w:t>
            </w:r>
            <w:r w:rsidRPr="00414DF3">
              <w:rPr>
                <w:rFonts w:asciiTheme="minorHAnsi" w:hAnsiTheme="minorHAnsi"/>
                <w:color w:val="auto"/>
                <w:sz w:val="20"/>
                <w:szCs w:val="20"/>
              </w:rPr>
              <w:t>’</w:t>
            </w:r>
            <w:r w:rsidR="00044E5F" w:rsidRPr="00414DF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Récupération 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5</w:t>
            </w:r>
            <w:r w:rsidR="00B3172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’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>max</w:t>
            </w:r>
            <w:r w:rsidR="00B31724" w:rsidRPr="00414DF3">
              <w:rPr>
                <w:rFonts w:asciiTheme="minorHAnsi" w:hAnsiTheme="minorHAnsi"/>
                <w:color w:val="auto"/>
                <w:sz w:val="20"/>
                <w:szCs w:val="20"/>
              </w:rPr>
              <w:t>- BPM 135/140</w:t>
            </w:r>
            <w:r w:rsidR="003344D8">
              <w:rPr>
                <w:rFonts w:asciiTheme="minorHAnsi" w:hAnsiTheme="minorHAnsi"/>
                <w:color w:val="auto"/>
                <w:sz w:val="20"/>
                <w:szCs w:val="20"/>
              </w:rPr>
              <w:t>- intensité cible entre 50% et 65%</w:t>
            </w:r>
          </w:p>
          <w:p w14:paraId="0D167297" w14:textId="7242A293" w:rsidR="007C392F" w:rsidRPr="007C392F" w:rsidRDefault="007C392F" w:rsidP="00755B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Possibilité d’utiliser un cardio-fréquence-mètre</w:t>
            </w:r>
          </w:p>
          <w:p w14:paraId="5E740D8A" w14:textId="77777777" w:rsidR="007C392F" w:rsidRDefault="007C392F" w:rsidP="00755B76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  <w:p w14:paraId="76956E1C" w14:textId="4AB935CF" w:rsidR="003344D8" w:rsidRPr="003344D8" w:rsidRDefault="003344D8" w:rsidP="00755B76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3344D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FC cible= FC repos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</w:t>
            </w:r>
            <w:r w:rsidRPr="003344D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</w:t>
            </w:r>
            <w:r w:rsidRPr="003344D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FC réserve X % intensité cible</w:t>
            </w:r>
          </w:p>
          <w:p w14:paraId="23094337" w14:textId="612E9CB3" w:rsidR="00A617B9" w:rsidRPr="003344D8" w:rsidRDefault="003344D8" w:rsidP="003344D8"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(FC réserve= FC max-</w:t>
            </w:r>
            <w:r w:rsidRPr="003344D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FC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repos) </w:t>
            </w:r>
            <w:proofErr w:type="gram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 FC</w:t>
            </w:r>
            <w:proofErr w:type="gramEnd"/>
            <w:r w:rsidRPr="003344D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max=226-age filles et 220-age garçons) </w:t>
            </w:r>
          </w:p>
        </w:tc>
      </w:tr>
      <w:tr w:rsidR="00351CD7" w:rsidRPr="00414DF3" w14:paraId="7B3C721A" w14:textId="77777777" w:rsidTr="00256D31">
        <w:trPr>
          <w:cantSplit/>
          <w:trHeight w:val="312"/>
        </w:trPr>
        <w:tc>
          <w:tcPr>
            <w:tcW w:w="3193" w:type="dxa"/>
            <w:gridSpan w:val="3"/>
            <w:shd w:val="clear" w:color="auto" w:fill="auto"/>
            <w:vAlign w:val="center"/>
          </w:tcPr>
          <w:p w14:paraId="685B4733" w14:textId="77777777" w:rsidR="00302923" w:rsidRPr="00CC7344" w:rsidRDefault="00351CD7" w:rsidP="00755B76">
            <w:pPr>
              <w:pStyle w:val="Titre2"/>
              <w:jc w:val="center"/>
              <w:rPr>
                <w:rFonts w:asciiTheme="minorHAnsi" w:hAnsiTheme="minorHAnsi" w:cs="Arial"/>
                <w:sz w:val="20"/>
              </w:rPr>
            </w:pPr>
            <w:r w:rsidRPr="00CC7344">
              <w:rPr>
                <w:rFonts w:asciiTheme="minorHAnsi" w:hAnsiTheme="minorHAnsi" w:cs="Arial"/>
                <w:sz w:val="20"/>
              </w:rPr>
              <w:t>Éléments à évaluer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C76FE2" w14:textId="43CDB946" w:rsidR="00302923" w:rsidRPr="00CC7344" w:rsidRDefault="00CC7344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Degré </w:t>
            </w:r>
            <w:r w:rsidR="003F2D1A" w:rsidRPr="00CC7344">
              <w:rPr>
                <w:rFonts w:asciiTheme="minorHAnsi" w:hAnsiTheme="minorHAnsi" w:cs="Arial"/>
                <w:b/>
                <w:sz w:val="20"/>
              </w:rPr>
              <w:t xml:space="preserve"> 1 </w:t>
            </w:r>
            <w:r w:rsidR="00302923" w:rsidRPr="00CC7344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E1BEA59" w14:textId="77777777" w:rsidR="00302923" w:rsidRPr="00CC7344" w:rsidRDefault="00302923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C7344">
              <w:rPr>
                <w:rFonts w:asciiTheme="minorHAnsi" w:hAnsiTheme="minorHAnsi" w:cs="Arial"/>
                <w:b/>
                <w:sz w:val="20"/>
              </w:rPr>
              <w:t xml:space="preserve">Degré 2 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1FFA297B" w14:textId="77777777" w:rsidR="00302923" w:rsidRPr="00CC7344" w:rsidRDefault="00302923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C7344">
              <w:rPr>
                <w:rFonts w:asciiTheme="minorHAnsi" w:hAnsiTheme="minorHAnsi" w:cs="Arial"/>
                <w:b/>
                <w:sz w:val="20"/>
              </w:rPr>
              <w:t xml:space="preserve">Degré 3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1622A8" w14:textId="77777777" w:rsidR="00302923" w:rsidRPr="00CC7344" w:rsidRDefault="00302923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C7344">
              <w:rPr>
                <w:rFonts w:asciiTheme="minorHAnsi" w:hAnsiTheme="minorHAnsi" w:cs="Arial"/>
                <w:b/>
                <w:sz w:val="20"/>
              </w:rPr>
              <w:t xml:space="preserve">Degré 4 </w:t>
            </w:r>
          </w:p>
        </w:tc>
      </w:tr>
      <w:tr w:rsidR="00256D31" w:rsidRPr="00414DF3" w14:paraId="69070115" w14:textId="77777777" w:rsidTr="0054587B">
        <w:trPr>
          <w:trHeight w:val="1058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E9C4F9E" w14:textId="48764AF9" w:rsidR="00256D31" w:rsidRPr="00414DF3" w:rsidRDefault="00256D31" w:rsidP="00D7736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414DF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Produire    </w:t>
            </w:r>
            <w:r w:rsidR="0010341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 12</w:t>
            </w:r>
            <w:r w:rsidRPr="00414D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pts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0C9B8D4" w14:textId="217570AD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/5 pts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7489F" w14:textId="3FB64711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Sécurité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99EF14" w14:textId="3268C6B3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Absence d’échauffement</w:t>
            </w:r>
            <w:r w:rsidR="0054587B">
              <w:rPr>
                <w:rFonts w:asciiTheme="minorHAnsi" w:hAnsiTheme="minorHAnsi" w:cs="Arial"/>
                <w:sz w:val="20"/>
              </w:rPr>
              <w:t xml:space="preserve">    </w:t>
            </w:r>
            <w:r w:rsidRPr="00414DF3">
              <w:rPr>
                <w:rFonts w:asciiTheme="minorHAnsi" w:hAnsiTheme="minorHAnsi" w:cs="Arial"/>
                <w:sz w:val="20"/>
              </w:rPr>
              <w:t xml:space="preserve"> Pose de pied inapproprié et pas d’alignement </w:t>
            </w:r>
            <w:r w:rsidR="0054587B">
              <w:rPr>
                <w:rFonts w:asciiTheme="minorHAnsi" w:hAnsiTheme="minorHAnsi" w:cs="Arial"/>
                <w:sz w:val="20"/>
              </w:rPr>
              <w:t xml:space="preserve"> seg</w:t>
            </w:r>
            <w:r>
              <w:rPr>
                <w:rFonts w:asciiTheme="minorHAnsi" w:hAnsiTheme="minorHAnsi" w:cs="Arial"/>
                <w:sz w:val="20"/>
              </w:rPr>
              <w:t>mentaire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097C737" w14:textId="77777777" w:rsidR="0054587B" w:rsidRDefault="0054587B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  <w:p w14:paraId="206057C2" w14:textId="77777777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414DF3">
              <w:rPr>
                <w:rFonts w:asciiTheme="minorHAnsi" w:eastAsia="Times New Roman" w:hAnsiTheme="minorHAnsi" w:cs="Arial"/>
                <w:sz w:val="20"/>
              </w:rPr>
              <w:t>Echauffement inapproprié</w:t>
            </w:r>
          </w:p>
          <w:p w14:paraId="2B13720A" w14:textId="77777777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414DF3">
              <w:rPr>
                <w:rFonts w:asciiTheme="minorHAnsi" w:eastAsia="Times New Roman" w:hAnsiTheme="minorHAnsi" w:cs="Arial"/>
                <w:sz w:val="20"/>
              </w:rPr>
              <w:t>Erreurs de pose de pied et d’alignement segmentaire</w:t>
            </w:r>
          </w:p>
          <w:p w14:paraId="4D759AB9" w14:textId="77777777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240AA4D4" w14:textId="77777777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Echauffement partiel</w:t>
            </w:r>
          </w:p>
          <w:p w14:paraId="33BD777C" w14:textId="47621F86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Dégradation au fil de l’effort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02E99" w14:textId="77777777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Echauffement adapté</w:t>
            </w:r>
          </w:p>
          <w:p w14:paraId="069DA671" w14:textId="76E87207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Sécurité maintenue tout au long de l’enchainement</w:t>
            </w:r>
          </w:p>
        </w:tc>
      </w:tr>
      <w:tr w:rsidR="00256D31" w:rsidRPr="00414DF3" w14:paraId="01C7A97A" w14:textId="77777777" w:rsidTr="00256D31">
        <w:trPr>
          <w:trHeight w:val="464"/>
        </w:trPr>
        <w:tc>
          <w:tcPr>
            <w:tcW w:w="1067" w:type="dxa"/>
            <w:vMerge/>
            <w:shd w:val="clear" w:color="auto" w:fill="auto"/>
            <w:vAlign w:val="center"/>
          </w:tcPr>
          <w:p w14:paraId="6035D6F6" w14:textId="5BFB1790" w:rsidR="00256D31" w:rsidRPr="00414DF3" w:rsidRDefault="00256D31" w:rsidP="00D7736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9AA325" w14:textId="03196EE5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F23EF0" w14:textId="4ED1318A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Rythme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666698" w14:textId="0CBCE371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Décalages permanents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FED518C" w14:textId="456E2FA1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414DF3">
              <w:rPr>
                <w:rFonts w:asciiTheme="minorHAnsi" w:eastAsia="Times New Roman" w:hAnsiTheme="minorHAnsi" w:cs="Arial"/>
                <w:sz w:val="20"/>
              </w:rPr>
              <w:t>Nombreux décalages (&gt;5)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DE4AAB6" w14:textId="2F261B91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Décalages peu nombreux (&lt;5)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B0CD7B" w14:textId="63FC489D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Rythme constant</w:t>
            </w:r>
          </w:p>
        </w:tc>
      </w:tr>
      <w:tr w:rsidR="00256D31" w:rsidRPr="00414DF3" w14:paraId="24EA2A2B" w14:textId="77777777" w:rsidTr="0054587B">
        <w:trPr>
          <w:trHeight w:val="264"/>
        </w:trPr>
        <w:tc>
          <w:tcPr>
            <w:tcW w:w="1067" w:type="dxa"/>
            <w:vMerge/>
            <w:shd w:val="clear" w:color="auto" w:fill="auto"/>
            <w:vAlign w:val="center"/>
          </w:tcPr>
          <w:p w14:paraId="71FAF1A1" w14:textId="77777777" w:rsidR="00256D31" w:rsidRPr="00414DF3" w:rsidRDefault="00256D31" w:rsidP="00351C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DCC2BA" w14:textId="01BFF008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14A06E" w14:textId="44891A34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Tonicité/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Amplitude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5B6804" w14:textId="1C67C85C" w:rsidR="00256D31" w:rsidRPr="00414DF3" w:rsidRDefault="0054587B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Aucune</w:t>
            </w:r>
            <w:r w:rsidR="00256D31" w:rsidRPr="00414DF3">
              <w:rPr>
                <w:rFonts w:asciiTheme="minorHAnsi" w:hAnsiTheme="minorHAnsi" w:cs="Arial"/>
                <w:sz w:val="20"/>
              </w:rPr>
              <w:t>. Enchainement étriqué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B5296D6" w14:textId="77777777" w:rsidR="0054587B" w:rsidRDefault="0054587B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  <w:p w14:paraId="12B222F2" w14:textId="0DA1D463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414DF3">
              <w:rPr>
                <w:rFonts w:asciiTheme="minorHAnsi" w:eastAsia="Times New Roman" w:hAnsiTheme="minorHAnsi" w:cs="Arial"/>
                <w:sz w:val="20"/>
              </w:rPr>
              <w:t>En partie (sur certains mouvements)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6F347F3" w14:textId="145DA3FF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Dégradée en fin d’effort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1C0B4B" w14:textId="676932CB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Constante</w:t>
            </w:r>
          </w:p>
        </w:tc>
      </w:tr>
      <w:tr w:rsidR="00256D31" w:rsidRPr="00414DF3" w14:paraId="435DCE9A" w14:textId="77777777" w:rsidTr="00256D31">
        <w:trPr>
          <w:trHeight w:val="264"/>
        </w:trPr>
        <w:tc>
          <w:tcPr>
            <w:tcW w:w="1067" w:type="dxa"/>
            <w:vMerge/>
            <w:shd w:val="clear" w:color="auto" w:fill="auto"/>
            <w:vAlign w:val="center"/>
          </w:tcPr>
          <w:p w14:paraId="46607901" w14:textId="77777777" w:rsidR="00256D31" w:rsidRPr="00414DF3" w:rsidRDefault="00256D31" w:rsidP="00351C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351CC4" w14:textId="3B681629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0EFCD7" w14:textId="532CE240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Continuité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21E4C7" w14:textId="77777777" w:rsidR="0054587B" w:rsidRDefault="0054587B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  <w:p w14:paraId="1804684C" w14:textId="77777777" w:rsidR="00256D31" w:rsidRDefault="00256D31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Arrêts fréquents et longs</w:t>
            </w:r>
          </w:p>
          <w:p w14:paraId="2006D060" w14:textId="135E93D8" w:rsidR="0054587B" w:rsidRPr="00414DF3" w:rsidRDefault="0054587B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4074A78D" w14:textId="2E5A7905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414DF3">
              <w:rPr>
                <w:rFonts w:asciiTheme="minorHAnsi" w:eastAsia="Times New Roman" w:hAnsiTheme="minorHAnsi" w:cs="Arial"/>
                <w:sz w:val="20"/>
              </w:rPr>
              <w:t>Arrêts brefs avec recalage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564C9A4C" w14:textId="5FE18D74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Quelques hésitations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C839CA" w14:textId="6AFC96C5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Enchainement fluide</w:t>
            </w:r>
          </w:p>
        </w:tc>
      </w:tr>
      <w:tr w:rsidR="00256D31" w:rsidRPr="00414DF3" w14:paraId="2D7215FA" w14:textId="77777777" w:rsidTr="0054587B">
        <w:trPr>
          <w:trHeight w:val="790"/>
        </w:trPr>
        <w:tc>
          <w:tcPr>
            <w:tcW w:w="1067" w:type="dxa"/>
            <w:vMerge/>
            <w:shd w:val="clear" w:color="auto" w:fill="auto"/>
            <w:vAlign w:val="center"/>
          </w:tcPr>
          <w:p w14:paraId="19254602" w14:textId="77777777" w:rsidR="00256D31" w:rsidRPr="00414DF3" w:rsidRDefault="00256D31" w:rsidP="00351C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B734C" w14:textId="77777777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8309C4" w14:textId="660A4BE7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Modification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1A9844" w14:textId="340EB8B5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Pas de paramètres choisi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7505067" w14:textId="33D0BEC9" w:rsidR="00256D31" w:rsidRPr="00414DF3" w:rsidRDefault="00256D31" w:rsidP="0054587B">
            <w:pPr>
              <w:spacing w:before="60"/>
              <w:contextualSpacing/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414DF3">
              <w:rPr>
                <w:rFonts w:asciiTheme="minorHAnsi" w:eastAsia="Times New Roman" w:hAnsiTheme="minorHAnsi" w:cs="Arial"/>
                <w:sz w:val="20"/>
              </w:rPr>
              <w:t>1 paramètre utilisé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ACA0D7B" w14:textId="77777777" w:rsidR="00256D31" w:rsidRDefault="00256D31" w:rsidP="00157660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2 paramètres utilisés avec exécution perturbée</w:t>
            </w:r>
          </w:p>
          <w:p w14:paraId="6F29683D" w14:textId="6A340659" w:rsidR="0054587B" w:rsidRPr="00414DF3" w:rsidRDefault="0054587B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90F0C9" w14:textId="68E482A9" w:rsidR="00256D31" w:rsidRPr="00414DF3" w:rsidRDefault="00256D31" w:rsidP="0054587B">
            <w:pPr>
              <w:pStyle w:val="Corpsdetexte"/>
              <w:spacing w:before="60" w:after="0"/>
              <w:contextualSpacing/>
              <w:jc w:val="center"/>
              <w:rPr>
                <w:rFonts w:asciiTheme="minorHAnsi" w:hAnsiTheme="minorHAnsi" w:cs="Arial"/>
                <w:color w:val="auto"/>
              </w:rPr>
            </w:pPr>
            <w:r w:rsidRPr="00414DF3">
              <w:rPr>
                <w:rFonts w:asciiTheme="minorHAnsi" w:hAnsiTheme="minorHAnsi" w:cs="Arial"/>
                <w:color w:val="auto"/>
              </w:rPr>
              <w:t>2 paramètres utilisés sans perturbation de l’exécution</w:t>
            </w:r>
          </w:p>
        </w:tc>
      </w:tr>
      <w:tr w:rsidR="00256D31" w:rsidRPr="00414DF3" w14:paraId="4F4EEAC7" w14:textId="77777777" w:rsidTr="00256D31">
        <w:trPr>
          <w:trHeight w:val="264"/>
        </w:trPr>
        <w:tc>
          <w:tcPr>
            <w:tcW w:w="1067" w:type="dxa"/>
            <w:vMerge/>
            <w:shd w:val="clear" w:color="auto" w:fill="auto"/>
            <w:vAlign w:val="center"/>
          </w:tcPr>
          <w:p w14:paraId="00CBCA15" w14:textId="77777777" w:rsidR="00256D31" w:rsidRPr="00414DF3" w:rsidRDefault="00256D31" w:rsidP="00351C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7EE458" w14:textId="2326F6A9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43CD4" w14:textId="6E7480B0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6E6983" w14:textId="639B53C4" w:rsidR="00256D31" w:rsidRPr="00256D31" w:rsidRDefault="00256D31" w:rsidP="00666EFD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56D31">
              <w:rPr>
                <w:rFonts w:asciiTheme="minorHAnsi" w:hAnsiTheme="minorHAnsi" w:cs="Arial"/>
                <w:b/>
                <w:sz w:val="20"/>
              </w:rPr>
              <w:t>0 pt 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6AD2730F" w14:textId="354A17D8" w:rsidR="00256D31" w:rsidRPr="00256D31" w:rsidRDefault="00256D31" w:rsidP="00666EFD">
            <w:pPr>
              <w:spacing w:before="60"/>
              <w:jc w:val="center"/>
              <w:rPr>
                <w:rFonts w:asciiTheme="minorHAnsi" w:eastAsia="Times New Roman" w:hAnsiTheme="minorHAnsi" w:cs="Arial"/>
                <w:b/>
                <w:sz w:val="20"/>
              </w:rPr>
            </w:pPr>
            <w:r w:rsidRPr="00256D31">
              <w:rPr>
                <w:rFonts w:asciiTheme="minorHAnsi" w:eastAsia="Times New Roman" w:hAnsiTheme="minorHAnsi" w:cs="Arial"/>
                <w:b/>
                <w:sz w:val="20"/>
              </w:rPr>
              <w:t>1,5 pts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694EBF1" w14:textId="66E92C1A" w:rsidR="00256D31" w:rsidRPr="00256D31" w:rsidRDefault="00256D31" w:rsidP="00666EFD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56D31">
              <w:rPr>
                <w:rFonts w:asciiTheme="minorHAnsi" w:hAnsiTheme="minorHAnsi" w:cs="Arial"/>
                <w:b/>
                <w:color w:val="auto"/>
              </w:rPr>
              <w:t>3 pts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2C448F" w14:textId="7165BBF9" w:rsidR="00256D31" w:rsidRPr="00256D31" w:rsidRDefault="00256D31" w:rsidP="00666EFD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56D31">
              <w:rPr>
                <w:rFonts w:asciiTheme="minorHAnsi" w:hAnsiTheme="minorHAnsi" w:cs="Arial"/>
                <w:b/>
                <w:color w:val="auto"/>
              </w:rPr>
              <w:t>5 pts</w:t>
            </w:r>
          </w:p>
        </w:tc>
      </w:tr>
      <w:tr w:rsidR="00256D31" w:rsidRPr="00414DF3" w14:paraId="7CDAAEDB" w14:textId="77777777" w:rsidTr="00256D31">
        <w:trPr>
          <w:trHeight w:val="264"/>
        </w:trPr>
        <w:tc>
          <w:tcPr>
            <w:tcW w:w="1067" w:type="dxa"/>
            <w:vMerge/>
            <w:shd w:val="clear" w:color="auto" w:fill="auto"/>
            <w:vAlign w:val="center"/>
          </w:tcPr>
          <w:p w14:paraId="470A917D" w14:textId="77777777" w:rsidR="00256D31" w:rsidRPr="00414DF3" w:rsidRDefault="00256D31" w:rsidP="00351C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A6E76" w14:textId="30B69448" w:rsidR="00256D31" w:rsidRPr="00BA2000" w:rsidRDefault="0054587B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/ 9 </w:t>
            </w:r>
            <w:r w:rsidR="00256D3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C411F" w14:textId="5AB9AD8D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A200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FC cible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(+/- 10 pulsations)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DB44DC" w14:textId="0E225938" w:rsidR="00256D31" w:rsidRDefault="00256D31" w:rsidP="0054587B">
            <w:pPr>
              <w:spacing w:before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Atteinte dans aucune des séries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3EED9CD7" w14:textId="56C57788" w:rsidR="00256D31" w:rsidRDefault="00256D31" w:rsidP="0054587B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Atteinte dans la 1ere  série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CA6B3AE" w14:textId="70879377" w:rsidR="00256D31" w:rsidRDefault="00256D31" w:rsidP="0054587B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Atteinte sur les 2 1eres séries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47F04D" w14:textId="1C312E20" w:rsidR="00256D31" w:rsidRDefault="00256D31" w:rsidP="0054587B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Atteinte dans toutes les séries</w:t>
            </w:r>
          </w:p>
        </w:tc>
      </w:tr>
      <w:tr w:rsidR="00256D31" w:rsidRPr="00414DF3" w14:paraId="6E8425A2" w14:textId="77777777" w:rsidTr="00256D31">
        <w:trPr>
          <w:trHeight w:val="264"/>
        </w:trPr>
        <w:tc>
          <w:tcPr>
            <w:tcW w:w="1067" w:type="dxa"/>
            <w:vMerge/>
            <w:shd w:val="clear" w:color="auto" w:fill="auto"/>
            <w:vAlign w:val="center"/>
          </w:tcPr>
          <w:p w14:paraId="2191C36A" w14:textId="77777777" w:rsidR="00256D31" w:rsidRPr="00414DF3" w:rsidRDefault="00256D31" w:rsidP="00351CD7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027B4B" w14:textId="2DB073CD" w:rsidR="00256D31" w:rsidRPr="00BA2000" w:rsidRDefault="00256D31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40D885" w14:textId="22E7F601" w:rsidR="00256D31" w:rsidRPr="00BA2000" w:rsidRDefault="00256D31" w:rsidP="00256D31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0-1,5</w:t>
            </w:r>
            <w:r w:rsidRPr="00BA2000">
              <w:rPr>
                <w:rFonts w:asciiTheme="minorHAnsi" w:hAnsiTheme="minorHAnsi" w:cs="Arial"/>
                <w:b/>
                <w:sz w:val="20"/>
              </w:rPr>
              <w:t xml:space="preserve"> pt</w:t>
            </w:r>
            <w:r w:rsidR="0054587B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4BF2BEE" w14:textId="4B6AD0C7" w:rsidR="00256D31" w:rsidRPr="00BA2000" w:rsidRDefault="0054587B" w:rsidP="00256D31">
            <w:pPr>
              <w:spacing w:before="60"/>
              <w:jc w:val="center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</w:rPr>
              <w:t>2-4</w:t>
            </w:r>
            <w:r w:rsidR="00256D31">
              <w:rPr>
                <w:rFonts w:asciiTheme="minorHAnsi" w:eastAsia="Times New Roman" w:hAnsiTheme="minorHAnsi" w:cs="Arial"/>
                <w:b/>
                <w:sz w:val="20"/>
              </w:rPr>
              <w:t xml:space="preserve"> pts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0504F320" w14:textId="5BD834B6" w:rsidR="00256D31" w:rsidRPr="00BA2000" w:rsidRDefault="0054587B" w:rsidP="00256D31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4,5- 6</w:t>
            </w:r>
            <w:r w:rsidR="00256D31">
              <w:rPr>
                <w:rFonts w:asciiTheme="minorHAnsi" w:hAnsiTheme="minorHAnsi" w:cs="Arial"/>
                <w:b/>
                <w:color w:val="auto"/>
              </w:rPr>
              <w:t xml:space="preserve"> pts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EFC5CD" w14:textId="6BDEC876" w:rsidR="00256D31" w:rsidRPr="00BA2000" w:rsidRDefault="0054587B" w:rsidP="00256D31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6,5-9</w:t>
            </w:r>
            <w:r w:rsidR="00256D31">
              <w:rPr>
                <w:rFonts w:asciiTheme="minorHAnsi" w:hAnsiTheme="minorHAnsi" w:cs="Arial"/>
                <w:b/>
                <w:color w:val="auto"/>
              </w:rPr>
              <w:t xml:space="preserve"> pts</w:t>
            </w:r>
          </w:p>
        </w:tc>
      </w:tr>
    </w:tbl>
    <w:p w14:paraId="543E5C76" w14:textId="77777777" w:rsidR="003344D8" w:rsidRDefault="00147DA5" w:rsidP="00FA2378">
      <w:pPr>
        <w:rPr>
          <w:rFonts w:asciiTheme="minorHAnsi" w:eastAsia="Arial" w:hAnsiTheme="minorHAnsi" w:cs="Arial"/>
          <w:b/>
          <w:sz w:val="20"/>
        </w:rPr>
      </w:pPr>
      <w:r w:rsidRPr="00414DF3">
        <w:rPr>
          <w:rFonts w:asciiTheme="minorHAnsi" w:eastAsiaTheme="minorHAnsi" w:hAnsiTheme="minorHAnsi" w:cs="Arial"/>
          <w:b/>
          <w:sz w:val="20"/>
          <w:lang w:eastAsia="en-US"/>
        </w:rPr>
        <w:br/>
      </w:r>
    </w:p>
    <w:p w14:paraId="533A13EE" w14:textId="77777777" w:rsidR="003344D8" w:rsidRDefault="003344D8" w:rsidP="00FA2378">
      <w:pPr>
        <w:rPr>
          <w:rFonts w:asciiTheme="minorHAnsi" w:eastAsia="Arial" w:hAnsiTheme="minorHAnsi" w:cs="Arial"/>
          <w:b/>
          <w:sz w:val="20"/>
        </w:rPr>
      </w:pPr>
    </w:p>
    <w:p w14:paraId="106B22D4" w14:textId="77777777" w:rsidR="0054587B" w:rsidRDefault="0054587B" w:rsidP="00FA2378">
      <w:pPr>
        <w:rPr>
          <w:rFonts w:asciiTheme="minorHAnsi" w:eastAsia="Arial" w:hAnsiTheme="minorHAnsi" w:cs="Arial"/>
          <w:b/>
          <w:sz w:val="20"/>
        </w:rPr>
      </w:pPr>
    </w:p>
    <w:p w14:paraId="7923EA64" w14:textId="77777777" w:rsidR="0054587B" w:rsidRDefault="0054587B" w:rsidP="00FA2378">
      <w:pPr>
        <w:rPr>
          <w:rFonts w:asciiTheme="minorHAnsi" w:eastAsia="Arial" w:hAnsiTheme="minorHAnsi" w:cs="Arial"/>
          <w:b/>
          <w:sz w:val="20"/>
        </w:rPr>
      </w:pPr>
    </w:p>
    <w:p w14:paraId="71E3F430" w14:textId="77777777" w:rsidR="0054587B" w:rsidRDefault="0054587B" w:rsidP="00FA2378">
      <w:pPr>
        <w:rPr>
          <w:rFonts w:asciiTheme="minorHAnsi" w:eastAsia="Arial" w:hAnsiTheme="minorHAnsi" w:cs="Arial"/>
          <w:b/>
          <w:sz w:val="20"/>
        </w:rPr>
      </w:pPr>
    </w:p>
    <w:p w14:paraId="219EE77D" w14:textId="776E081C" w:rsidR="00FA2378" w:rsidRPr="00414DF3" w:rsidRDefault="00FA2378" w:rsidP="00FA2378">
      <w:pPr>
        <w:rPr>
          <w:rFonts w:asciiTheme="minorHAnsi" w:eastAsia="Arial" w:hAnsiTheme="minorHAnsi" w:cs="Arial"/>
          <w:b/>
          <w:sz w:val="20"/>
        </w:rPr>
      </w:pPr>
      <w:r w:rsidRPr="00414DF3">
        <w:rPr>
          <w:rFonts w:asciiTheme="minorHAnsi" w:eastAsia="Arial" w:hAnsiTheme="minorHAnsi" w:cs="Arial"/>
          <w:b/>
          <w:sz w:val="20"/>
        </w:rPr>
        <w:t>Les AFL2 et 3 sont notés sur 8 points. La répartition des 8 points est au choix des élèves avec trois possibilités de répartition : AFL2 = 4 pts /AFL3 = 4 pts ; AFL2 = 6 pts /AFL3 = 2 pts ; AFL2 = 2 pts /AFL3 = 6 pts</w:t>
      </w:r>
    </w:p>
    <w:p w14:paraId="126356BF" w14:textId="77777777" w:rsidR="00FA2378" w:rsidRPr="00414DF3" w:rsidRDefault="00FA2378" w:rsidP="00FA2378">
      <w:pPr>
        <w:ind w:left="284"/>
        <w:rPr>
          <w:rFonts w:asciiTheme="minorHAnsi" w:eastAsia="Arial" w:hAnsiTheme="minorHAnsi" w:cs="Arial"/>
          <w:b/>
          <w:sz w:val="20"/>
        </w:rPr>
      </w:pPr>
    </w:p>
    <w:p w14:paraId="783386E0" w14:textId="4786762B" w:rsidR="0059701F" w:rsidRPr="00414DF3" w:rsidRDefault="0059701F" w:rsidP="00B31724">
      <w:pPr>
        <w:spacing w:after="200" w:line="276" w:lineRule="auto"/>
        <w:rPr>
          <w:rFonts w:asciiTheme="minorHAnsi" w:eastAsiaTheme="minorHAnsi" w:hAnsiTheme="minorHAnsi" w:cs="Arial"/>
          <w:b/>
          <w:sz w:val="20"/>
          <w:lang w:eastAsia="en-US"/>
        </w:rPr>
      </w:pPr>
      <w:r w:rsidRPr="00414DF3">
        <w:rPr>
          <w:rFonts w:asciiTheme="minorHAnsi" w:hAnsiTheme="minorHAnsi"/>
          <w:b/>
          <w:sz w:val="20"/>
        </w:rPr>
        <w:t>Repères d’évaluation de l’AFL2</w:t>
      </w:r>
      <w:r w:rsidR="006821F8" w:rsidRPr="00414DF3">
        <w:rPr>
          <w:rFonts w:asciiTheme="minorHAnsi" w:hAnsiTheme="minorHAnsi"/>
          <w:b/>
          <w:sz w:val="20"/>
        </w:rPr>
        <w:t> :</w:t>
      </w:r>
      <w:r w:rsidRPr="00414DF3">
        <w:rPr>
          <w:rFonts w:asciiTheme="minorHAnsi" w:hAnsiTheme="minorHAnsi"/>
          <w:b/>
          <w:sz w:val="20"/>
        </w:rPr>
        <w:t xml:space="preserve"> </w:t>
      </w:r>
      <w:r w:rsidRPr="00414DF3">
        <w:rPr>
          <w:rFonts w:asciiTheme="minorHAnsi" w:hAnsiTheme="minorHAnsi"/>
          <w:bCs/>
          <w:sz w:val="20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4621831A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bCs/>
          <w:color w:val="auto"/>
          <w:sz w:val="20"/>
          <w:szCs w:val="20"/>
        </w:rPr>
      </w:pPr>
      <w:r w:rsidRPr="00414DF3">
        <w:rPr>
          <w:rFonts w:asciiTheme="minorHAnsi" w:hAnsiTheme="minorHAnsi"/>
          <w:bCs/>
          <w:color w:val="auto"/>
          <w:sz w:val="20"/>
          <w:szCs w:val="20"/>
        </w:rPr>
        <w:t xml:space="preserve">Appui </w:t>
      </w:r>
      <w:r w:rsidR="00684C37" w:rsidRPr="00414DF3">
        <w:rPr>
          <w:rFonts w:asciiTheme="minorHAnsi" w:hAnsiTheme="minorHAnsi"/>
          <w:bCs/>
          <w:color w:val="auto"/>
          <w:sz w:val="20"/>
          <w:szCs w:val="20"/>
        </w:rPr>
        <w:t xml:space="preserve">possible </w:t>
      </w:r>
      <w:r w:rsidRPr="00414DF3">
        <w:rPr>
          <w:rFonts w:asciiTheme="minorHAnsi" w:hAnsiTheme="minorHAnsi"/>
          <w:bCs/>
          <w:color w:val="auto"/>
          <w:sz w:val="20"/>
          <w:szCs w:val="20"/>
        </w:rPr>
        <w:t xml:space="preserve">sur le carnet </w:t>
      </w:r>
      <w:r w:rsidR="002E4FCE" w:rsidRPr="00414DF3">
        <w:rPr>
          <w:rFonts w:asciiTheme="minorHAnsi" w:hAnsiTheme="minorHAnsi"/>
          <w:bCs/>
          <w:color w:val="auto"/>
          <w:sz w:val="20"/>
          <w:szCs w:val="20"/>
        </w:rPr>
        <w:t>de suivi</w:t>
      </w:r>
      <w:r w:rsidRPr="00414DF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6821F8" w:rsidRPr="00414DF3">
        <w:rPr>
          <w:rFonts w:asciiTheme="minorHAnsi" w:hAnsiTheme="minorHAnsi"/>
          <w:bCs/>
          <w:color w:val="auto"/>
          <w:sz w:val="20"/>
          <w:szCs w:val="20"/>
        </w:rPr>
        <w:t>d’entraînement</w:t>
      </w:r>
    </w:p>
    <w:p w14:paraId="0EAF5F94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7"/>
        <w:gridCol w:w="3544"/>
        <w:gridCol w:w="2863"/>
        <w:gridCol w:w="3686"/>
      </w:tblGrid>
      <w:tr w:rsidR="00E55119" w:rsidRPr="00414DF3" w14:paraId="677944E0" w14:textId="77777777" w:rsidTr="00E55119">
        <w:tc>
          <w:tcPr>
            <w:tcW w:w="1842" w:type="dxa"/>
            <w:shd w:val="clear" w:color="auto" w:fill="auto"/>
            <w:vAlign w:val="center"/>
          </w:tcPr>
          <w:p w14:paraId="7040D568" w14:textId="77777777" w:rsidR="00E55119" w:rsidRDefault="00E55119" w:rsidP="00755B7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316FE14A" w14:textId="6C429231" w:rsidR="00157660" w:rsidRPr="00414DF3" w:rsidRDefault="00157660" w:rsidP="00755B7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8F27027" w14:textId="50EF606E" w:rsidR="00E55119" w:rsidRPr="00157660" w:rsidRDefault="00E55119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57660">
              <w:rPr>
                <w:rFonts w:asciiTheme="minorHAnsi" w:hAnsiTheme="minorHAnsi" w:cs="Arial"/>
                <w:b/>
                <w:sz w:val="20"/>
              </w:rPr>
              <w:t>Degré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C57BA3" w14:textId="77777777" w:rsidR="00E55119" w:rsidRPr="00157660" w:rsidRDefault="00E55119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57660">
              <w:rPr>
                <w:rFonts w:asciiTheme="minorHAnsi" w:hAnsiTheme="minorHAnsi" w:cs="Arial"/>
                <w:b/>
                <w:sz w:val="20"/>
              </w:rPr>
              <w:t>Degré 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E24CC3F" w14:textId="77777777" w:rsidR="00E55119" w:rsidRPr="00157660" w:rsidRDefault="00E55119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57660">
              <w:rPr>
                <w:rFonts w:asciiTheme="minorHAnsi" w:hAnsiTheme="minorHAnsi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BC50EC" w14:textId="77777777" w:rsidR="00E55119" w:rsidRPr="00157660" w:rsidRDefault="00E55119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157660">
              <w:rPr>
                <w:rFonts w:asciiTheme="minorHAnsi" w:hAnsiTheme="minorHAnsi" w:cs="Arial"/>
                <w:b/>
                <w:sz w:val="20"/>
              </w:rPr>
              <w:t>Degré 4</w:t>
            </w:r>
          </w:p>
        </w:tc>
      </w:tr>
      <w:tr w:rsidR="00157660" w:rsidRPr="00414DF3" w14:paraId="2C4BD12D" w14:textId="77777777" w:rsidTr="00E55119">
        <w:trPr>
          <w:trHeight w:val="820"/>
        </w:trPr>
        <w:tc>
          <w:tcPr>
            <w:tcW w:w="1842" w:type="dxa"/>
            <w:shd w:val="clear" w:color="auto" w:fill="auto"/>
            <w:vAlign w:val="center"/>
          </w:tcPr>
          <w:p w14:paraId="1F2E050F" w14:textId="4384E14C" w:rsidR="00157660" w:rsidRDefault="00157660" w:rsidP="00E5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2 Pts</w:t>
            </w:r>
          </w:p>
          <w:p w14:paraId="7943100D" w14:textId="5BC3FA13" w:rsidR="00157660" w:rsidRPr="00414DF3" w:rsidRDefault="00157660" w:rsidP="00E5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6 Pts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CCBC181" w14:textId="6096625E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0,5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CB323A" w14:textId="42ADB91E" w:rsidR="00157660" w:rsidRPr="00157660" w:rsidRDefault="00157660" w:rsidP="00157660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152B609" w14:textId="7B011E15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1,5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1E3E61" w14:textId="7EE0ED31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</w:tr>
      <w:tr w:rsidR="00157660" w:rsidRPr="00414DF3" w14:paraId="2DC2AA63" w14:textId="77777777" w:rsidTr="00E55119">
        <w:trPr>
          <w:trHeight w:val="820"/>
        </w:trPr>
        <w:tc>
          <w:tcPr>
            <w:tcW w:w="1842" w:type="dxa"/>
            <w:shd w:val="clear" w:color="auto" w:fill="auto"/>
            <w:vAlign w:val="center"/>
          </w:tcPr>
          <w:p w14:paraId="7CF666D4" w14:textId="0B5F722B" w:rsid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4 Pts</w:t>
            </w:r>
          </w:p>
          <w:p w14:paraId="4CCCF17E" w14:textId="3CD3F5CA" w:rsidR="00157660" w:rsidRPr="00414DF3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4 Pts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D59551F" w14:textId="0448953B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238B1D" w14:textId="1DA39409" w:rsidR="00157660" w:rsidRPr="00157660" w:rsidRDefault="00157660" w:rsidP="00157660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99C8CF5" w14:textId="74EBF952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D88067" w14:textId="15F85C8D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</w:tr>
      <w:tr w:rsidR="00157660" w:rsidRPr="00414DF3" w14:paraId="201A6B5C" w14:textId="77777777" w:rsidTr="00E55119">
        <w:trPr>
          <w:trHeight w:val="820"/>
        </w:trPr>
        <w:tc>
          <w:tcPr>
            <w:tcW w:w="1842" w:type="dxa"/>
            <w:shd w:val="clear" w:color="auto" w:fill="auto"/>
            <w:vAlign w:val="center"/>
          </w:tcPr>
          <w:p w14:paraId="40E1F716" w14:textId="661F64FC" w:rsid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6 Pts</w:t>
            </w:r>
          </w:p>
          <w:p w14:paraId="60941DBD" w14:textId="7B68050B" w:rsidR="00157660" w:rsidRPr="00414DF3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2 Pts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D45D126" w14:textId="6F91AD2E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1,5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757173" w14:textId="2772D278" w:rsidR="00157660" w:rsidRPr="00157660" w:rsidRDefault="00157660" w:rsidP="00157660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68E3008" w14:textId="1BC8BBFF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4,5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D561ED" w14:textId="7403487D" w:rsidR="00157660" w:rsidRP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6</w:t>
            </w:r>
          </w:p>
        </w:tc>
      </w:tr>
      <w:tr w:rsidR="00FC77EB" w:rsidRPr="00414DF3" w14:paraId="7B14DE9E" w14:textId="77777777" w:rsidTr="00E55119">
        <w:trPr>
          <w:trHeight w:val="820"/>
        </w:trPr>
        <w:tc>
          <w:tcPr>
            <w:tcW w:w="1842" w:type="dxa"/>
            <w:shd w:val="clear" w:color="auto" w:fill="auto"/>
            <w:vAlign w:val="center"/>
          </w:tcPr>
          <w:p w14:paraId="621959FF" w14:textId="4A1953A3" w:rsidR="00FC77EB" w:rsidRPr="00414DF3" w:rsidRDefault="00FC77EB" w:rsidP="00E5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Carnet d’entrainement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19E8806" w14:textId="5C47BBF4" w:rsidR="00FC77EB" w:rsidRPr="00414DF3" w:rsidRDefault="00FC77EB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N’est pas rempli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D4EF60" w14:textId="0C3A049D" w:rsidR="00FC77EB" w:rsidRPr="00414DF3" w:rsidRDefault="00FC77EB" w:rsidP="003306B0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Rempli partiellement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8EFFB43" w14:textId="4349BF0C" w:rsidR="00FC77EB" w:rsidRPr="00414DF3" w:rsidRDefault="00FC77EB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Rempli à chaque séance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86FFEC" w14:textId="513FAF1B" w:rsidR="00FC77EB" w:rsidRPr="00414DF3" w:rsidRDefault="00FC77EB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Rempli à chaque séance et  fourni les renseignements permettant les régulations nécessaires aux progrès</w:t>
            </w:r>
          </w:p>
        </w:tc>
      </w:tr>
      <w:tr w:rsidR="00E55119" w:rsidRPr="00414DF3" w14:paraId="10D028C8" w14:textId="77777777" w:rsidTr="00E55119">
        <w:trPr>
          <w:trHeight w:val="820"/>
        </w:trPr>
        <w:tc>
          <w:tcPr>
            <w:tcW w:w="1842" w:type="dxa"/>
            <w:shd w:val="clear" w:color="auto" w:fill="auto"/>
            <w:vAlign w:val="center"/>
          </w:tcPr>
          <w:p w14:paraId="702E36B6" w14:textId="63FFA172" w:rsidR="00E55119" w:rsidRPr="00414DF3" w:rsidRDefault="003306B0" w:rsidP="00E5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Conception de l</w:t>
            </w:r>
            <w:r w:rsidR="00E55119" w:rsidRPr="00414DF3">
              <w:rPr>
                <w:rFonts w:asciiTheme="minorHAnsi" w:hAnsiTheme="minorHAnsi" w:cs="Arial"/>
                <w:b/>
                <w:sz w:val="20"/>
              </w:rPr>
              <w:t>’entrainement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6E4322D" w14:textId="511511A0" w:rsidR="00E55119" w:rsidRPr="00414DF3" w:rsidRDefault="00E55119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Choix non </w:t>
            </w:r>
            <w:r w:rsidR="003306B0" w:rsidRPr="00414DF3">
              <w:rPr>
                <w:rFonts w:asciiTheme="minorHAnsi" w:hAnsiTheme="minorHAnsi" w:cs="Arial"/>
                <w:sz w:val="20"/>
              </w:rPr>
              <w:t xml:space="preserve">adapté au projet et non </w:t>
            </w:r>
            <w:r w:rsidRPr="00414DF3">
              <w:rPr>
                <w:rFonts w:asciiTheme="minorHAnsi" w:hAnsiTheme="minorHAnsi" w:cs="Arial"/>
                <w:sz w:val="20"/>
              </w:rPr>
              <w:t>argumenté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4AD7FA" w14:textId="35EC9B78" w:rsidR="00E55119" w:rsidRPr="00414DF3" w:rsidRDefault="00766342" w:rsidP="003306B0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Choix non </w:t>
            </w:r>
            <w:r w:rsidR="003306B0" w:rsidRPr="00414DF3">
              <w:rPr>
                <w:rFonts w:asciiTheme="minorHAnsi" w:hAnsiTheme="minorHAnsi" w:cs="Arial"/>
                <w:sz w:val="20"/>
              </w:rPr>
              <w:t xml:space="preserve">adapté au projet 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AA359A6" w14:textId="73C40891" w:rsidR="00E55119" w:rsidRPr="00414DF3" w:rsidRDefault="00766342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Choix adapté au projet </w:t>
            </w:r>
            <w:r w:rsidR="003306B0" w:rsidRPr="00414DF3">
              <w:rPr>
                <w:rFonts w:asciiTheme="minorHAnsi" w:hAnsiTheme="minorHAnsi" w:cs="Arial"/>
                <w:sz w:val="20"/>
              </w:rPr>
              <w:t xml:space="preserve"> et peu argumenté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377D56" w14:textId="3B061798" w:rsidR="00E55119" w:rsidRPr="00414DF3" w:rsidRDefault="00766342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Choix adapté au projet et argumenté en fonction des effets </w:t>
            </w:r>
            <w:r w:rsidR="003306B0" w:rsidRPr="00414DF3">
              <w:rPr>
                <w:rFonts w:asciiTheme="minorHAnsi" w:hAnsiTheme="minorHAnsi" w:cs="Arial"/>
                <w:sz w:val="20"/>
              </w:rPr>
              <w:t xml:space="preserve">personnels </w:t>
            </w:r>
            <w:r w:rsidRPr="00414DF3">
              <w:rPr>
                <w:rFonts w:asciiTheme="minorHAnsi" w:hAnsiTheme="minorHAnsi" w:cs="Arial"/>
                <w:sz w:val="20"/>
              </w:rPr>
              <w:t>recherchés</w:t>
            </w:r>
          </w:p>
        </w:tc>
      </w:tr>
      <w:tr w:rsidR="00E55119" w:rsidRPr="00414DF3" w14:paraId="3B25C6D8" w14:textId="77777777" w:rsidTr="00E55119">
        <w:trPr>
          <w:trHeight w:val="820"/>
        </w:trPr>
        <w:tc>
          <w:tcPr>
            <w:tcW w:w="1842" w:type="dxa"/>
            <w:shd w:val="clear" w:color="auto" w:fill="auto"/>
            <w:vAlign w:val="center"/>
          </w:tcPr>
          <w:p w14:paraId="41722CEA" w14:textId="6D0BF6E3" w:rsidR="00E55119" w:rsidRPr="00414DF3" w:rsidRDefault="003306B0" w:rsidP="00E5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Analyse des e</w:t>
            </w:r>
            <w:r w:rsidR="00E55119" w:rsidRPr="00414DF3">
              <w:rPr>
                <w:rFonts w:asciiTheme="minorHAnsi" w:hAnsiTheme="minorHAnsi" w:cs="Arial"/>
                <w:b/>
                <w:sz w:val="20"/>
              </w:rPr>
              <w:t>ffets recherchés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431D769" w14:textId="30520875" w:rsidR="00E55119" w:rsidRPr="00414DF3" w:rsidRDefault="003306B0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Analyse incohérente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21BF26" w14:textId="561B4878" w:rsidR="00E55119" w:rsidRPr="00414DF3" w:rsidRDefault="003306B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Pas de relation entre paramètres choisis et effets recherchés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4AECCC8" w14:textId="6FB806DF" w:rsidR="00E55119" w:rsidRPr="00414DF3" w:rsidRDefault="003306B0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Relie paramètres choisis et effets recherchés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F2BC12" w14:textId="01EC8CB5" w:rsidR="00E55119" w:rsidRPr="00414DF3" w:rsidRDefault="003306B0" w:rsidP="0076634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Régule les paramètres choisis en fonction des effets recherchés</w:t>
            </w:r>
          </w:p>
        </w:tc>
      </w:tr>
    </w:tbl>
    <w:p w14:paraId="1CB940A6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color w:val="auto"/>
          <w:sz w:val="20"/>
          <w:szCs w:val="20"/>
        </w:rPr>
      </w:pPr>
    </w:p>
    <w:p w14:paraId="09F1D86E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3D00D740" w14:textId="77777777" w:rsidR="00157660" w:rsidRDefault="00157660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644E8532" w14:textId="77777777" w:rsidR="00157660" w:rsidRDefault="00157660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3358ABED" w14:textId="77777777" w:rsidR="00157660" w:rsidRDefault="00157660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6BC877FD" w14:textId="77777777" w:rsidR="00157660" w:rsidRDefault="00157660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04B01D66" w14:textId="77777777" w:rsidR="00157660" w:rsidRDefault="00157660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p w14:paraId="1E08A950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  <w:r w:rsidRPr="00414DF3">
        <w:rPr>
          <w:rFonts w:asciiTheme="minorHAnsi" w:hAnsiTheme="minorHAnsi"/>
          <w:b/>
          <w:color w:val="auto"/>
          <w:sz w:val="20"/>
          <w:szCs w:val="20"/>
        </w:rPr>
        <w:t>Repères d’évaluation de l’AFL3</w:t>
      </w:r>
      <w:r w:rsidR="006821F8" w:rsidRPr="00414DF3">
        <w:rPr>
          <w:rFonts w:asciiTheme="minorHAnsi" w:hAnsiTheme="minorHAnsi"/>
          <w:b/>
          <w:color w:val="auto"/>
          <w:sz w:val="20"/>
          <w:szCs w:val="20"/>
        </w:rPr>
        <w:t> :</w:t>
      </w:r>
      <w:r w:rsidRPr="00414DF3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414DF3">
        <w:rPr>
          <w:rFonts w:asciiTheme="minorHAnsi" w:hAnsiTheme="minorHAnsi"/>
          <w:bCs/>
          <w:color w:val="auto"/>
          <w:sz w:val="20"/>
          <w:szCs w:val="20"/>
        </w:rPr>
        <w:t>« Coopérer pour faire progresser »</w:t>
      </w:r>
    </w:p>
    <w:p w14:paraId="4D542220" w14:textId="77777777" w:rsidR="0059701F" w:rsidRPr="00414DF3" w:rsidRDefault="0059701F" w:rsidP="006821F8">
      <w:pPr>
        <w:pStyle w:val="Default"/>
        <w:ind w:left="426"/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35"/>
        <w:gridCol w:w="3544"/>
        <w:gridCol w:w="2863"/>
        <w:gridCol w:w="3686"/>
      </w:tblGrid>
      <w:tr w:rsidR="00372D6D" w:rsidRPr="00414DF3" w14:paraId="64ED261E" w14:textId="77777777" w:rsidTr="00780965">
        <w:tc>
          <w:tcPr>
            <w:tcW w:w="1814" w:type="dxa"/>
            <w:shd w:val="clear" w:color="auto" w:fill="auto"/>
            <w:vAlign w:val="center"/>
          </w:tcPr>
          <w:p w14:paraId="0247E082" w14:textId="77777777" w:rsidR="00372D6D" w:rsidRDefault="00372D6D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14:paraId="2C5EF90E" w14:textId="3975899A" w:rsidR="00157660" w:rsidRPr="00414DF3" w:rsidRDefault="00157660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AE0B14" w14:textId="6D2CA513" w:rsidR="00372D6D" w:rsidRPr="00414DF3" w:rsidRDefault="00372D6D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Degré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EBD5DB" w14:textId="77777777" w:rsidR="00372D6D" w:rsidRPr="00414DF3" w:rsidRDefault="00372D6D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Degré 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C78195C" w14:textId="77777777" w:rsidR="00372D6D" w:rsidRPr="00414DF3" w:rsidRDefault="00372D6D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1C05A" w14:textId="77777777" w:rsidR="00372D6D" w:rsidRPr="00414DF3" w:rsidRDefault="00372D6D" w:rsidP="00755B7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Degré 4</w:t>
            </w:r>
          </w:p>
        </w:tc>
      </w:tr>
      <w:tr w:rsidR="00157660" w:rsidRPr="00414DF3" w14:paraId="33951345" w14:textId="77777777" w:rsidTr="00766342">
        <w:trPr>
          <w:trHeight w:val="1131"/>
        </w:trPr>
        <w:tc>
          <w:tcPr>
            <w:tcW w:w="1814" w:type="dxa"/>
            <w:shd w:val="clear" w:color="auto" w:fill="auto"/>
            <w:vAlign w:val="center"/>
          </w:tcPr>
          <w:p w14:paraId="41B0D432" w14:textId="77777777" w:rsid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2 Pts</w:t>
            </w:r>
          </w:p>
          <w:p w14:paraId="3339CC70" w14:textId="37C9508A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6 Pts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4B23D" w14:textId="412397D2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0,5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16A7EC" w14:textId="0D843D64" w:rsidR="00157660" w:rsidRPr="00414DF3" w:rsidRDefault="00157660" w:rsidP="0078096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D34F9CE" w14:textId="2533E099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1,5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600B0F" w14:textId="523C1B0F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</w:tr>
      <w:tr w:rsidR="00157660" w:rsidRPr="00414DF3" w14:paraId="444FF2BB" w14:textId="77777777" w:rsidTr="00766342">
        <w:trPr>
          <w:trHeight w:val="1131"/>
        </w:trPr>
        <w:tc>
          <w:tcPr>
            <w:tcW w:w="1814" w:type="dxa"/>
            <w:shd w:val="clear" w:color="auto" w:fill="auto"/>
            <w:vAlign w:val="center"/>
          </w:tcPr>
          <w:p w14:paraId="66E6E13E" w14:textId="77777777" w:rsid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4 Pts</w:t>
            </w:r>
          </w:p>
          <w:p w14:paraId="4D949C7D" w14:textId="425BFCB6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4 Pts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444718" w14:textId="5DFAAF40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683BD6" w14:textId="752221FC" w:rsidR="00157660" w:rsidRPr="00414DF3" w:rsidRDefault="00157660" w:rsidP="0078096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8CC4B98" w14:textId="397EA46D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CF1AB" w14:textId="4A76C862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</w:tr>
      <w:tr w:rsidR="00157660" w:rsidRPr="00414DF3" w14:paraId="382D8862" w14:textId="77777777" w:rsidTr="00766342">
        <w:trPr>
          <w:trHeight w:val="1131"/>
        </w:trPr>
        <w:tc>
          <w:tcPr>
            <w:tcW w:w="1814" w:type="dxa"/>
            <w:shd w:val="clear" w:color="auto" w:fill="auto"/>
            <w:vAlign w:val="center"/>
          </w:tcPr>
          <w:p w14:paraId="49F228D3" w14:textId="77777777" w:rsidR="00157660" w:rsidRDefault="00157660" w:rsidP="0015766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6 Pts</w:t>
            </w:r>
          </w:p>
          <w:p w14:paraId="12C4F278" w14:textId="6A14FC98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2 Pts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697A6" w14:textId="422B3A2C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1,5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447BAB" w14:textId="0F63737E" w:rsidR="00157660" w:rsidRPr="00414DF3" w:rsidRDefault="00157660" w:rsidP="0078096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2492A16" w14:textId="75526384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4,5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E0551A" w14:textId="74C0A860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6</w:t>
            </w:r>
          </w:p>
        </w:tc>
      </w:tr>
      <w:tr w:rsidR="00157660" w:rsidRPr="00414DF3" w14:paraId="3891909C" w14:textId="77777777" w:rsidTr="00766342">
        <w:trPr>
          <w:trHeight w:val="1131"/>
        </w:trPr>
        <w:tc>
          <w:tcPr>
            <w:tcW w:w="1814" w:type="dxa"/>
            <w:shd w:val="clear" w:color="auto" w:fill="auto"/>
            <w:vAlign w:val="center"/>
          </w:tcPr>
          <w:p w14:paraId="07E18CF7" w14:textId="35266382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Observer et conseiller pour aider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B6CB3" w14:textId="5A08DB08" w:rsidR="00157660" w:rsidRPr="00414DF3" w:rsidRDefault="00157660" w:rsidP="00780965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Peu attentif  à ses camarades. N’intervient pas dans le groupe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46B02B" w14:textId="1517BC11" w:rsidR="00157660" w:rsidRPr="00414DF3" w:rsidRDefault="00157660" w:rsidP="0078096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Conseils incomplets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ECA05BF" w14:textId="77777777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Prend des informations nécessaires pour conseiller ses partenaires</w:t>
            </w:r>
          </w:p>
          <w:p w14:paraId="0E9EFBF5" w14:textId="574B760F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Est actif dans le groupe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AB8170" w14:textId="538E2E80" w:rsidR="00157660" w:rsidRPr="00414DF3" w:rsidRDefault="00157660" w:rsidP="0076634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Se montre leader et apporte des critiques constructives </w:t>
            </w:r>
          </w:p>
        </w:tc>
      </w:tr>
    </w:tbl>
    <w:p w14:paraId="4365924E" w14:textId="77777777" w:rsidR="00213D33" w:rsidRPr="00414DF3" w:rsidRDefault="00213D33" w:rsidP="006821F8">
      <w:pPr>
        <w:ind w:left="426"/>
        <w:rPr>
          <w:rFonts w:asciiTheme="minorHAnsi" w:hAnsiTheme="minorHAnsi" w:cs="Arial"/>
          <w:sz w:val="20"/>
        </w:rPr>
      </w:pPr>
    </w:p>
    <w:sectPr w:rsidR="00213D33" w:rsidRPr="00414DF3" w:rsidSect="00414DF3">
      <w:headerReference w:type="default" r:id="rId8"/>
      <w:pgSz w:w="16838" w:h="11906" w:orient="landscape"/>
      <w:pgMar w:top="709" w:right="820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A4D8" w14:textId="77777777" w:rsidR="000B274D" w:rsidRDefault="000B274D" w:rsidP="002E4FCE">
      <w:r>
        <w:separator/>
      </w:r>
    </w:p>
  </w:endnote>
  <w:endnote w:type="continuationSeparator" w:id="0">
    <w:p w14:paraId="2314D0BB" w14:textId="77777777" w:rsidR="000B274D" w:rsidRDefault="000B274D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2C06" w14:textId="77777777" w:rsidR="000B274D" w:rsidRDefault="000B274D" w:rsidP="002E4FCE">
      <w:r>
        <w:separator/>
      </w:r>
    </w:p>
  </w:footnote>
  <w:footnote w:type="continuationSeparator" w:id="0">
    <w:p w14:paraId="60481163" w14:textId="77777777" w:rsidR="000B274D" w:rsidRDefault="000B274D" w:rsidP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D453" w14:textId="7E486188" w:rsidR="007C392F" w:rsidRPr="008E6564" w:rsidRDefault="007C392F">
    <w:pPr>
      <w:pStyle w:val="En-tt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Lycée Joseph Gaillard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3"/>
    <w:rsid w:val="0001570D"/>
    <w:rsid w:val="00044E5F"/>
    <w:rsid w:val="00082926"/>
    <w:rsid w:val="000B0584"/>
    <w:rsid w:val="000B22B6"/>
    <w:rsid w:val="000B274D"/>
    <w:rsid w:val="000D3433"/>
    <w:rsid w:val="000D4B2B"/>
    <w:rsid w:val="000E7A3F"/>
    <w:rsid w:val="00103412"/>
    <w:rsid w:val="00113BC2"/>
    <w:rsid w:val="0012623C"/>
    <w:rsid w:val="00147DA5"/>
    <w:rsid w:val="00157660"/>
    <w:rsid w:val="00165E14"/>
    <w:rsid w:val="001A15E7"/>
    <w:rsid w:val="001A4627"/>
    <w:rsid w:val="001D2BB9"/>
    <w:rsid w:val="001F3FB6"/>
    <w:rsid w:val="00210865"/>
    <w:rsid w:val="00213D33"/>
    <w:rsid w:val="002537E9"/>
    <w:rsid w:val="00253E1C"/>
    <w:rsid w:val="00256D31"/>
    <w:rsid w:val="002E4FCE"/>
    <w:rsid w:val="00302923"/>
    <w:rsid w:val="003306B0"/>
    <w:rsid w:val="003344D8"/>
    <w:rsid w:val="00342ED6"/>
    <w:rsid w:val="00351CD7"/>
    <w:rsid w:val="00372D6D"/>
    <w:rsid w:val="00377E53"/>
    <w:rsid w:val="003F2D1A"/>
    <w:rsid w:val="003F7D9E"/>
    <w:rsid w:val="004109BC"/>
    <w:rsid w:val="00414DF3"/>
    <w:rsid w:val="004211DB"/>
    <w:rsid w:val="004502B8"/>
    <w:rsid w:val="00495CD0"/>
    <w:rsid w:val="004A6404"/>
    <w:rsid w:val="0054587B"/>
    <w:rsid w:val="0055039B"/>
    <w:rsid w:val="005602F8"/>
    <w:rsid w:val="00561DD3"/>
    <w:rsid w:val="00565DE1"/>
    <w:rsid w:val="0059701F"/>
    <w:rsid w:val="005A476B"/>
    <w:rsid w:val="006020B6"/>
    <w:rsid w:val="006079E4"/>
    <w:rsid w:val="00636DE9"/>
    <w:rsid w:val="006579FD"/>
    <w:rsid w:val="00666EFD"/>
    <w:rsid w:val="00674E19"/>
    <w:rsid w:val="006821F8"/>
    <w:rsid w:val="00684C37"/>
    <w:rsid w:val="006901CD"/>
    <w:rsid w:val="00695B50"/>
    <w:rsid w:val="006967A0"/>
    <w:rsid w:val="006A6796"/>
    <w:rsid w:val="006F6951"/>
    <w:rsid w:val="007272DC"/>
    <w:rsid w:val="00754C7C"/>
    <w:rsid w:val="00755B76"/>
    <w:rsid w:val="00766342"/>
    <w:rsid w:val="007804A4"/>
    <w:rsid w:val="00780965"/>
    <w:rsid w:val="007B49BE"/>
    <w:rsid w:val="007C392F"/>
    <w:rsid w:val="007C4D0C"/>
    <w:rsid w:val="007F07B5"/>
    <w:rsid w:val="008111DE"/>
    <w:rsid w:val="008337D5"/>
    <w:rsid w:val="00845263"/>
    <w:rsid w:val="00853838"/>
    <w:rsid w:val="008A4C9E"/>
    <w:rsid w:val="008E6564"/>
    <w:rsid w:val="00906154"/>
    <w:rsid w:val="009271F2"/>
    <w:rsid w:val="00932298"/>
    <w:rsid w:val="00982913"/>
    <w:rsid w:val="009B4286"/>
    <w:rsid w:val="009B6E28"/>
    <w:rsid w:val="009C3DC5"/>
    <w:rsid w:val="009D5CC7"/>
    <w:rsid w:val="00A03AAF"/>
    <w:rsid w:val="00A22929"/>
    <w:rsid w:val="00A25E0B"/>
    <w:rsid w:val="00A52928"/>
    <w:rsid w:val="00A617B9"/>
    <w:rsid w:val="00AB4585"/>
    <w:rsid w:val="00AD3604"/>
    <w:rsid w:val="00AE57B9"/>
    <w:rsid w:val="00AF3F3A"/>
    <w:rsid w:val="00B07824"/>
    <w:rsid w:val="00B31724"/>
    <w:rsid w:val="00B844B6"/>
    <w:rsid w:val="00B9380F"/>
    <w:rsid w:val="00BA2000"/>
    <w:rsid w:val="00BB557C"/>
    <w:rsid w:val="00C3525F"/>
    <w:rsid w:val="00C37A7E"/>
    <w:rsid w:val="00C46FF4"/>
    <w:rsid w:val="00C75FD1"/>
    <w:rsid w:val="00CB338D"/>
    <w:rsid w:val="00CC7344"/>
    <w:rsid w:val="00D06385"/>
    <w:rsid w:val="00D16AA5"/>
    <w:rsid w:val="00D17848"/>
    <w:rsid w:val="00D31B4D"/>
    <w:rsid w:val="00D33911"/>
    <w:rsid w:val="00D4736D"/>
    <w:rsid w:val="00D57422"/>
    <w:rsid w:val="00D76519"/>
    <w:rsid w:val="00D77360"/>
    <w:rsid w:val="00D851C9"/>
    <w:rsid w:val="00DC6120"/>
    <w:rsid w:val="00DE2B17"/>
    <w:rsid w:val="00DE53C8"/>
    <w:rsid w:val="00E378EA"/>
    <w:rsid w:val="00E55119"/>
    <w:rsid w:val="00E64099"/>
    <w:rsid w:val="00EC015C"/>
    <w:rsid w:val="00ED3BE7"/>
    <w:rsid w:val="00F23AFF"/>
    <w:rsid w:val="00F27E2E"/>
    <w:rsid w:val="00F60877"/>
    <w:rsid w:val="00F61A31"/>
    <w:rsid w:val="00FA2378"/>
    <w:rsid w:val="00FC77EB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6">
    <w:name w:val="WW8Num1z6"/>
    <w:rsid w:val="0037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6">
    <w:name w:val="WW8Num1z6"/>
    <w:rsid w:val="0037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vincent</cp:lastModifiedBy>
  <cp:revision>4</cp:revision>
  <cp:lastPrinted>2020-09-16T16:01:00Z</cp:lastPrinted>
  <dcterms:created xsi:type="dcterms:W3CDTF">2021-09-08T14:43:00Z</dcterms:created>
  <dcterms:modified xsi:type="dcterms:W3CDTF">2021-09-10T14:35:00Z</dcterms:modified>
</cp:coreProperties>
</file>