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31E3" w14:textId="4466A05D" w:rsidR="0060140B" w:rsidRPr="00421D34" w:rsidRDefault="008D2A03" w:rsidP="00AD78F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eastAsia="Times New Roman" w:hAnsi="Arial" w:cs="Arial"/>
          <w:b/>
          <w:bCs/>
          <w:sz w:val="24"/>
          <w:szCs w:val="24"/>
          <w:lang w:eastAsia="fr-FR"/>
        </w:rPr>
      </w:pPr>
      <w:r w:rsidRPr="00421D34">
        <w:rPr>
          <w:rFonts w:ascii="Arial" w:eastAsia="Times New Roman" w:hAnsi="Arial" w:cs="Arial"/>
          <w:b/>
          <w:bCs/>
          <w:sz w:val="24"/>
          <w:szCs w:val="24"/>
          <w:lang w:eastAsia="fr-FR"/>
        </w:rPr>
        <w:t>EVALUATION BAC PRO</w:t>
      </w:r>
      <w:r w:rsidR="00421D34" w:rsidRPr="00421D34">
        <w:rPr>
          <w:rFonts w:ascii="Arial" w:eastAsia="Times New Roman" w:hAnsi="Arial" w:cs="Arial"/>
          <w:b/>
          <w:bCs/>
          <w:sz w:val="24"/>
          <w:szCs w:val="24"/>
          <w:lang w:eastAsia="fr-FR"/>
        </w:rPr>
        <w:t xml:space="preserve">   </w:t>
      </w:r>
      <w:r w:rsidRPr="00421D34">
        <w:rPr>
          <w:rFonts w:ascii="Arial" w:eastAsia="Times New Roman" w:hAnsi="Arial" w:cs="Arial"/>
          <w:b/>
          <w:bCs/>
          <w:sz w:val="24"/>
          <w:szCs w:val="24"/>
          <w:lang w:eastAsia="fr-FR"/>
        </w:rPr>
        <w:t xml:space="preserve">   - </w:t>
      </w:r>
      <w:r w:rsidR="00421D34" w:rsidRPr="00421D34">
        <w:rPr>
          <w:rFonts w:ascii="Arial" w:eastAsia="Times New Roman" w:hAnsi="Arial" w:cs="Arial"/>
          <w:b/>
          <w:bCs/>
          <w:sz w:val="24"/>
          <w:szCs w:val="24"/>
          <w:lang w:eastAsia="fr-FR"/>
        </w:rPr>
        <w:t xml:space="preserve">    </w:t>
      </w:r>
      <w:r w:rsidRPr="00421D34">
        <w:rPr>
          <w:rFonts w:ascii="Arial" w:eastAsia="Times New Roman" w:hAnsi="Arial" w:cs="Arial"/>
          <w:b/>
          <w:bCs/>
          <w:sz w:val="24"/>
          <w:szCs w:val="24"/>
          <w:lang w:eastAsia="fr-FR"/>
        </w:rPr>
        <w:t xml:space="preserve">  APSA : CIRCUIT TRAINING</w:t>
      </w:r>
    </w:p>
    <w:p w14:paraId="112ED892" w14:textId="77777777" w:rsidR="00556992" w:rsidRPr="003A58D8" w:rsidRDefault="0062725B" w:rsidP="00AD78FC">
      <w:pPr>
        <w:spacing w:before="100" w:beforeAutospacing="1" w:after="100" w:afterAutospacing="1" w:line="240" w:lineRule="auto"/>
        <w:rPr>
          <w:rFonts w:ascii="Arial" w:hAnsi="Arial" w:cs="Arial"/>
          <w:b/>
          <w:bCs/>
          <w:color w:val="0070C0"/>
          <w:sz w:val="24"/>
          <w:szCs w:val="24"/>
        </w:rPr>
      </w:pPr>
      <w:r w:rsidRPr="003A58D8">
        <w:rPr>
          <w:rFonts w:ascii="Arial" w:eastAsia="Times New Roman" w:hAnsi="Arial" w:cs="Arial"/>
          <w:b/>
          <w:bCs/>
          <w:color w:val="0070C0"/>
          <w:sz w:val="24"/>
          <w:szCs w:val="24"/>
          <w:lang w:eastAsia="fr-FR"/>
        </w:rPr>
        <w:t>C</w:t>
      </w:r>
      <w:r w:rsidR="008D2A03" w:rsidRPr="003A58D8">
        <w:rPr>
          <w:rFonts w:ascii="Arial" w:eastAsia="Times New Roman" w:hAnsi="Arial" w:cs="Arial"/>
          <w:b/>
          <w:bCs/>
          <w:color w:val="0070C0"/>
          <w:sz w:val="24"/>
          <w:szCs w:val="24"/>
          <w:lang w:eastAsia="fr-FR"/>
        </w:rPr>
        <w:t>hamp d’apprentissage</w:t>
      </w:r>
      <w:r w:rsidRPr="003A58D8">
        <w:rPr>
          <w:rFonts w:ascii="Arial" w:eastAsia="Times New Roman" w:hAnsi="Arial" w:cs="Arial"/>
          <w:b/>
          <w:bCs/>
          <w:color w:val="0070C0"/>
          <w:sz w:val="24"/>
          <w:szCs w:val="24"/>
          <w:lang w:eastAsia="fr-FR"/>
        </w:rPr>
        <w:t xml:space="preserve"> n°</w:t>
      </w:r>
      <w:r w:rsidRPr="003A58D8">
        <w:rPr>
          <w:rFonts w:ascii="Arial" w:hAnsi="Arial" w:cs="Arial"/>
          <w:b/>
          <w:bCs/>
          <w:color w:val="0070C0"/>
          <w:sz w:val="24"/>
          <w:szCs w:val="24"/>
        </w:rPr>
        <w:t>5 : Réaliser et orienter son activité physique pour développer ses ressources et s’entretenir</w:t>
      </w:r>
      <w:r w:rsidR="00AD78FC" w:rsidRPr="003A58D8">
        <w:rPr>
          <w:rFonts w:ascii="Arial" w:hAnsi="Arial" w:cs="Arial"/>
          <w:b/>
          <w:bCs/>
          <w:color w:val="0070C0"/>
          <w:sz w:val="24"/>
          <w:szCs w:val="24"/>
        </w:rPr>
        <w:t xml:space="preserve">. </w:t>
      </w:r>
    </w:p>
    <w:p w14:paraId="3DEDBB93" w14:textId="1CEB7D33" w:rsidR="0060140B" w:rsidRPr="00AD78FC" w:rsidRDefault="00AD78FC" w:rsidP="00AD78FC">
      <w:pPr>
        <w:spacing w:before="100" w:beforeAutospacing="1" w:after="100" w:afterAutospacing="1" w:line="240" w:lineRule="auto"/>
        <w:rPr>
          <w:rFonts w:ascii="Arial" w:hAnsi="Arial" w:cs="Arial"/>
          <w:color w:val="00B0F0"/>
          <w:sz w:val="24"/>
          <w:szCs w:val="24"/>
        </w:rPr>
      </w:pPr>
      <w:r>
        <w:rPr>
          <w:rFonts w:ascii="Arial" w:hAnsi="Arial" w:cs="Arial"/>
          <w:color w:val="00B0F0"/>
          <w:sz w:val="24"/>
          <w:szCs w:val="24"/>
        </w:rPr>
        <w:t xml:space="preserve"> </w:t>
      </w:r>
      <w:r w:rsidR="001B52F6" w:rsidRPr="00421D34">
        <w:rPr>
          <w:rFonts w:ascii="Arial" w:hAnsi="Arial" w:cs="Arial"/>
          <w:sz w:val="24"/>
          <w:szCs w:val="24"/>
        </w:rPr>
        <w:t>Dans ce champ d’apprentissage, l’élève apprend à s’entraîner pour viser à long terme, de façon lucide et autonome, le développement et l’entretien de ses capacités physiques en lien avec un projet personnel d’entraînement.</w:t>
      </w:r>
    </w:p>
    <w:p w14:paraId="7F7CA34B" w14:textId="3C690024" w:rsidR="00DB2F7E" w:rsidRPr="0060140B" w:rsidRDefault="0062725B" w:rsidP="00AD78FC">
      <w:pPr>
        <w:pStyle w:val="Default"/>
        <w:pBdr>
          <w:top w:val="single" w:sz="4" w:space="1" w:color="auto"/>
          <w:left w:val="single" w:sz="4" w:space="4" w:color="auto"/>
          <w:bottom w:val="single" w:sz="4" w:space="1" w:color="auto"/>
          <w:right w:val="single" w:sz="4" w:space="0" w:color="auto"/>
        </w:pBdr>
        <w:jc w:val="center"/>
        <w:rPr>
          <w:b/>
          <w:bCs/>
        </w:rPr>
      </w:pPr>
      <w:r w:rsidRPr="00421D34">
        <w:rPr>
          <w:b/>
        </w:rPr>
        <w:t xml:space="preserve">Principes </w:t>
      </w:r>
      <w:r w:rsidR="00DB2F7E" w:rsidRPr="00421D34">
        <w:rPr>
          <w:b/>
        </w:rPr>
        <w:t>d’évaluation</w:t>
      </w:r>
      <w:r w:rsidR="008B6AF1" w:rsidRPr="00421D34">
        <w:rPr>
          <w:b/>
        </w:rPr>
        <w:t> </w:t>
      </w:r>
      <w:r w:rsidR="008B6AF1" w:rsidRPr="00421D34">
        <w:rPr>
          <w:rFonts w:eastAsia="Times New Roman"/>
          <w:color w:val="167F8C"/>
          <w:lang w:eastAsia="fr-FR"/>
        </w:rPr>
        <w:t xml:space="preserve">: </w:t>
      </w:r>
      <w:r w:rsidR="001B52F6" w:rsidRPr="0060140B">
        <w:rPr>
          <w:b/>
          <w:bCs/>
        </w:rPr>
        <w:t>Deux moments d'évaluation sont prévus</w:t>
      </w:r>
    </w:p>
    <w:p w14:paraId="0E237883" w14:textId="77777777" w:rsidR="00DB2F7E" w:rsidRPr="0060140B" w:rsidRDefault="00DB2F7E" w:rsidP="00DB2F7E">
      <w:pPr>
        <w:pStyle w:val="Default"/>
        <w:rPr>
          <w:b/>
          <w:bCs/>
        </w:rPr>
      </w:pPr>
    </w:p>
    <w:p w14:paraId="2F091557" w14:textId="573D77DF" w:rsidR="008D2A03" w:rsidRPr="00556992" w:rsidRDefault="00DB2F7E" w:rsidP="00DB2F7E">
      <w:pPr>
        <w:pStyle w:val="Default"/>
        <w:numPr>
          <w:ilvl w:val="0"/>
          <w:numId w:val="3"/>
        </w:numPr>
      </w:pPr>
      <w:r w:rsidRPr="00421D34">
        <w:rPr>
          <w:b/>
          <w:bCs/>
          <w:u w:val="single"/>
        </w:rPr>
        <w:t>Situation de fin de séquence</w:t>
      </w:r>
      <w:r w:rsidRPr="00421D34">
        <w:rPr>
          <w:b/>
          <w:bCs/>
        </w:rPr>
        <w:t xml:space="preserve"> </w:t>
      </w:r>
      <w:r w:rsidRPr="00364D3A">
        <w:rPr>
          <w:b/>
          <w:bCs/>
        </w:rPr>
        <w:t xml:space="preserve">: </w:t>
      </w:r>
      <w:r w:rsidRPr="00364D3A">
        <w:rPr>
          <w:b/>
          <w:bCs/>
          <w:highlight w:val="yellow"/>
        </w:rPr>
        <w:t>notée sur 12 points</w:t>
      </w:r>
      <w:r w:rsidRPr="00421D34">
        <w:t>, elle porte sur l'évaluation de</w:t>
      </w:r>
      <w:r w:rsidR="008B6AF1" w:rsidRPr="00421D34">
        <w:t>s 2 AFLP</w:t>
      </w:r>
      <w:r w:rsidRPr="00421D34">
        <w:t xml:space="preserve"> suivants</w:t>
      </w:r>
      <w:r w:rsidR="00421D34" w:rsidRPr="00421D34">
        <w:t> :</w:t>
      </w:r>
    </w:p>
    <w:p w14:paraId="6C2C7DFA" w14:textId="77777777" w:rsidR="00556992" w:rsidRPr="00AD78FC" w:rsidRDefault="00556992" w:rsidP="00556992">
      <w:pPr>
        <w:pStyle w:val="Default"/>
        <w:ind w:left="720"/>
      </w:pPr>
    </w:p>
    <w:p w14:paraId="5647EA46" w14:textId="0AB53C97" w:rsidR="00556992" w:rsidRDefault="008D2A03" w:rsidP="00556992">
      <w:pPr>
        <w:pStyle w:val="Paragraphedeliste"/>
        <w:numPr>
          <w:ilvl w:val="0"/>
          <w:numId w:val="1"/>
        </w:numPr>
        <w:autoSpaceDE w:val="0"/>
        <w:autoSpaceDN w:val="0"/>
        <w:adjustRightInd w:val="0"/>
        <w:spacing w:after="0" w:line="240" w:lineRule="auto"/>
        <w:rPr>
          <w:rFonts w:ascii="Arial" w:hAnsi="Arial" w:cs="Arial"/>
          <w:color w:val="000000"/>
          <w:sz w:val="24"/>
          <w:szCs w:val="24"/>
        </w:rPr>
      </w:pPr>
      <w:r w:rsidRPr="0020569F">
        <w:rPr>
          <w:rFonts w:ascii="Arial" w:hAnsi="Arial" w:cs="Arial"/>
          <w:b/>
          <w:bCs/>
          <w:color w:val="000000"/>
          <w:sz w:val="24"/>
          <w:szCs w:val="24"/>
          <w:highlight w:val="lightGray"/>
        </w:rPr>
        <w:t xml:space="preserve">AFLP </w:t>
      </w:r>
      <w:r w:rsidR="00C2255E" w:rsidRPr="0020569F">
        <w:rPr>
          <w:rFonts w:ascii="Arial" w:hAnsi="Arial" w:cs="Arial"/>
          <w:b/>
          <w:bCs/>
          <w:color w:val="000000"/>
          <w:sz w:val="24"/>
          <w:szCs w:val="24"/>
          <w:highlight w:val="lightGray"/>
        </w:rPr>
        <w:t>1</w:t>
      </w:r>
      <w:r w:rsidRPr="00421D34">
        <w:rPr>
          <w:rFonts w:ascii="Arial" w:hAnsi="Arial" w:cs="Arial"/>
          <w:color w:val="000000"/>
          <w:sz w:val="24"/>
          <w:szCs w:val="24"/>
        </w:rPr>
        <w:t xml:space="preserve"> : </w:t>
      </w:r>
      <w:r w:rsidR="00DB2F7E" w:rsidRPr="00421D34">
        <w:rPr>
          <w:rFonts w:ascii="Arial" w:hAnsi="Arial" w:cs="Arial"/>
          <w:color w:val="000000"/>
          <w:sz w:val="24"/>
          <w:szCs w:val="24"/>
        </w:rPr>
        <w:t xml:space="preserve">Construire et stabiliser une motricité spécifique pour être efficace dans le suivi d'un thème d'entrainement en cohérence avec un mobile personnel de développement. </w:t>
      </w:r>
      <w:r w:rsidR="006F3D86" w:rsidRPr="006F3D86">
        <w:rPr>
          <w:rFonts w:ascii="Arial" w:eastAsia="Times New Roman" w:hAnsi="Arial" w:cs="Arial"/>
          <w:sz w:val="24"/>
          <w:szCs w:val="24"/>
          <w:lang w:eastAsia="fr-FR"/>
        </w:rPr>
        <w:t>3 mobiles au choix : Entretien de soi/ Affinement /Prise de masse</w:t>
      </w:r>
    </w:p>
    <w:p w14:paraId="79F25DC2" w14:textId="77777777" w:rsidR="00556992" w:rsidRPr="00556992" w:rsidRDefault="00556992" w:rsidP="00556992">
      <w:pPr>
        <w:pStyle w:val="Paragraphedeliste"/>
        <w:autoSpaceDE w:val="0"/>
        <w:autoSpaceDN w:val="0"/>
        <w:adjustRightInd w:val="0"/>
        <w:spacing w:after="0" w:line="240" w:lineRule="auto"/>
        <w:ind w:left="1068"/>
        <w:rPr>
          <w:rFonts w:ascii="Arial" w:hAnsi="Arial" w:cs="Arial"/>
          <w:color w:val="000000"/>
          <w:sz w:val="24"/>
          <w:szCs w:val="24"/>
        </w:rPr>
      </w:pPr>
    </w:p>
    <w:p w14:paraId="1A1EE747" w14:textId="5534CB1A" w:rsidR="008D2A03" w:rsidRPr="00421D34" w:rsidRDefault="008D2A03" w:rsidP="008D2A03">
      <w:pPr>
        <w:pStyle w:val="Paragraphedeliste"/>
        <w:numPr>
          <w:ilvl w:val="0"/>
          <w:numId w:val="1"/>
        </w:numPr>
        <w:autoSpaceDE w:val="0"/>
        <w:autoSpaceDN w:val="0"/>
        <w:adjustRightInd w:val="0"/>
        <w:spacing w:after="0" w:line="240" w:lineRule="auto"/>
        <w:rPr>
          <w:rFonts w:ascii="Arial" w:eastAsia="Times New Roman" w:hAnsi="Arial" w:cs="Arial"/>
          <w:b/>
          <w:bCs/>
          <w:sz w:val="24"/>
          <w:szCs w:val="24"/>
          <w:lang w:eastAsia="fr-FR"/>
        </w:rPr>
      </w:pPr>
      <w:r w:rsidRPr="0020569F">
        <w:rPr>
          <w:rFonts w:ascii="Arial" w:hAnsi="Arial" w:cs="Arial"/>
          <w:b/>
          <w:bCs/>
          <w:color w:val="000000"/>
          <w:sz w:val="24"/>
          <w:szCs w:val="24"/>
          <w:highlight w:val="lightGray"/>
        </w:rPr>
        <w:t>AFLP 2</w:t>
      </w:r>
      <w:r w:rsidRPr="00421D34">
        <w:rPr>
          <w:rFonts w:ascii="Arial" w:hAnsi="Arial" w:cs="Arial"/>
          <w:color w:val="000000"/>
          <w:sz w:val="24"/>
          <w:szCs w:val="24"/>
        </w:rPr>
        <w:t xml:space="preserve"> : </w:t>
      </w:r>
      <w:r w:rsidR="00DB2F7E" w:rsidRPr="00421D34">
        <w:rPr>
          <w:rFonts w:ascii="Arial" w:hAnsi="Arial" w:cs="Arial"/>
          <w:color w:val="000000"/>
          <w:sz w:val="24"/>
          <w:szCs w:val="24"/>
        </w:rPr>
        <w:t>Mettre en lien des ressentis avec une charge de travail pour réguler cette charge de manière autonom</w:t>
      </w:r>
      <w:r w:rsidRPr="00421D34">
        <w:rPr>
          <w:rFonts w:ascii="Arial" w:eastAsia="Times New Roman" w:hAnsi="Arial" w:cs="Arial"/>
          <w:sz w:val="24"/>
          <w:szCs w:val="24"/>
          <w:lang w:eastAsia="fr-FR"/>
        </w:rPr>
        <w:t>e.</w:t>
      </w:r>
    </w:p>
    <w:p w14:paraId="7E1286B5" w14:textId="711995D6" w:rsidR="008D2A03" w:rsidRPr="008D2A03" w:rsidRDefault="008D2A03" w:rsidP="008D2A03">
      <w:pPr>
        <w:autoSpaceDE w:val="0"/>
        <w:autoSpaceDN w:val="0"/>
        <w:adjustRightInd w:val="0"/>
        <w:spacing w:after="0" w:line="240" w:lineRule="auto"/>
        <w:rPr>
          <w:rFonts w:ascii="Arial" w:hAnsi="Arial" w:cs="Arial"/>
          <w:color w:val="000000"/>
          <w:sz w:val="24"/>
          <w:szCs w:val="24"/>
        </w:rPr>
      </w:pPr>
    </w:p>
    <w:p w14:paraId="27C6D17B" w14:textId="1FF3505B" w:rsidR="008D2A03" w:rsidRPr="00556992" w:rsidRDefault="008D2A03" w:rsidP="008D2A03">
      <w:pPr>
        <w:pStyle w:val="Paragraphedeliste"/>
        <w:numPr>
          <w:ilvl w:val="0"/>
          <w:numId w:val="3"/>
        </w:numPr>
        <w:autoSpaceDE w:val="0"/>
        <w:autoSpaceDN w:val="0"/>
        <w:adjustRightInd w:val="0"/>
        <w:spacing w:after="0" w:line="240" w:lineRule="auto"/>
        <w:rPr>
          <w:rFonts w:ascii="Arial" w:hAnsi="Arial" w:cs="Arial"/>
          <w:color w:val="000000"/>
          <w:sz w:val="24"/>
          <w:szCs w:val="24"/>
        </w:rPr>
      </w:pPr>
      <w:r w:rsidRPr="00421D34">
        <w:rPr>
          <w:rFonts w:ascii="Arial" w:hAnsi="Arial" w:cs="Arial"/>
          <w:b/>
          <w:bCs/>
          <w:color w:val="000000"/>
          <w:sz w:val="24"/>
          <w:szCs w:val="24"/>
          <w:u w:val="single"/>
        </w:rPr>
        <w:t>Évaluation au fil de la séquence</w:t>
      </w:r>
      <w:r w:rsidRPr="00421D34">
        <w:rPr>
          <w:rFonts w:ascii="Arial" w:hAnsi="Arial" w:cs="Arial"/>
          <w:b/>
          <w:bCs/>
          <w:color w:val="000000"/>
          <w:sz w:val="24"/>
          <w:szCs w:val="24"/>
        </w:rPr>
        <w:t xml:space="preserve"> </w:t>
      </w:r>
      <w:r w:rsidRPr="00421D34">
        <w:rPr>
          <w:rFonts w:ascii="Arial" w:hAnsi="Arial" w:cs="Arial"/>
          <w:color w:val="000000"/>
          <w:sz w:val="24"/>
          <w:szCs w:val="24"/>
        </w:rPr>
        <w:t xml:space="preserve">: </w:t>
      </w:r>
      <w:r w:rsidRPr="00364D3A">
        <w:rPr>
          <w:rFonts w:ascii="Arial" w:hAnsi="Arial" w:cs="Arial"/>
          <w:b/>
          <w:bCs/>
          <w:color w:val="000000"/>
          <w:sz w:val="24"/>
          <w:szCs w:val="24"/>
          <w:highlight w:val="yellow"/>
        </w:rPr>
        <w:t>notée sur 8 points</w:t>
      </w:r>
      <w:r w:rsidRPr="00421D34">
        <w:rPr>
          <w:rFonts w:ascii="Arial" w:hAnsi="Arial" w:cs="Arial"/>
          <w:color w:val="000000"/>
          <w:sz w:val="24"/>
          <w:szCs w:val="24"/>
        </w:rPr>
        <w:t>, elle porte sur l’évaluation de 2 AFLP retenus parmi les 4 suivants</w:t>
      </w:r>
      <w:r w:rsidR="00421D34" w:rsidRPr="00421D34">
        <w:rPr>
          <w:rFonts w:ascii="Arial" w:hAnsi="Arial" w:cs="Arial"/>
          <w:color w:val="000000"/>
          <w:sz w:val="24"/>
          <w:szCs w:val="24"/>
        </w:rPr>
        <w:t> :</w:t>
      </w:r>
    </w:p>
    <w:p w14:paraId="545E6D21" w14:textId="77777777" w:rsidR="00556992" w:rsidRPr="00AD78FC" w:rsidRDefault="00556992" w:rsidP="00556992">
      <w:pPr>
        <w:pStyle w:val="Paragraphedeliste"/>
        <w:autoSpaceDE w:val="0"/>
        <w:autoSpaceDN w:val="0"/>
        <w:adjustRightInd w:val="0"/>
        <w:spacing w:after="0" w:line="240" w:lineRule="auto"/>
        <w:rPr>
          <w:rFonts w:ascii="Arial" w:hAnsi="Arial" w:cs="Arial"/>
          <w:color w:val="000000"/>
          <w:sz w:val="24"/>
          <w:szCs w:val="24"/>
        </w:rPr>
      </w:pPr>
    </w:p>
    <w:p w14:paraId="6814A126" w14:textId="6203C99F" w:rsidR="008B6AF1" w:rsidRDefault="008B6AF1" w:rsidP="00AD78FC">
      <w:pPr>
        <w:pStyle w:val="Paragraphedeliste"/>
        <w:numPr>
          <w:ilvl w:val="0"/>
          <w:numId w:val="2"/>
        </w:numPr>
        <w:autoSpaceDE w:val="0"/>
        <w:autoSpaceDN w:val="0"/>
        <w:adjustRightInd w:val="0"/>
        <w:spacing w:after="0" w:line="240" w:lineRule="auto"/>
        <w:rPr>
          <w:rFonts w:ascii="Arial" w:hAnsi="Arial" w:cs="Arial"/>
          <w:color w:val="000000"/>
          <w:sz w:val="24"/>
          <w:szCs w:val="24"/>
        </w:rPr>
      </w:pPr>
      <w:r w:rsidRPr="0020569F">
        <w:rPr>
          <w:rFonts w:ascii="Arial" w:hAnsi="Arial" w:cs="Arial"/>
          <w:b/>
          <w:bCs/>
          <w:color w:val="000000"/>
          <w:sz w:val="24"/>
          <w:szCs w:val="24"/>
          <w:highlight w:val="lightGray"/>
        </w:rPr>
        <w:t>AFLP 3</w:t>
      </w:r>
      <w:r w:rsidRPr="00421D34">
        <w:rPr>
          <w:rFonts w:ascii="Arial" w:hAnsi="Arial" w:cs="Arial"/>
          <w:color w:val="000000"/>
          <w:sz w:val="24"/>
          <w:szCs w:val="24"/>
        </w:rPr>
        <w:t xml:space="preserve"> : </w:t>
      </w:r>
      <w:r w:rsidR="008D2A03" w:rsidRPr="00421D34">
        <w:rPr>
          <w:rFonts w:ascii="Arial" w:hAnsi="Arial" w:cs="Arial"/>
          <w:color w:val="000000"/>
          <w:sz w:val="24"/>
          <w:szCs w:val="24"/>
        </w:rPr>
        <w:t>Mobiliser différentes méthodes d’entraînement, analyser ses ressentis pour fonder ses choix</w:t>
      </w:r>
    </w:p>
    <w:p w14:paraId="465AB333" w14:textId="77777777" w:rsidR="00556992" w:rsidRPr="00AD78FC" w:rsidRDefault="00556992" w:rsidP="00556992">
      <w:pPr>
        <w:pStyle w:val="Paragraphedeliste"/>
        <w:autoSpaceDE w:val="0"/>
        <w:autoSpaceDN w:val="0"/>
        <w:adjustRightInd w:val="0"/>
        <w:spacing w:after="0" w:line="240" w:lineRule="auto"/>
        <w:ind w:left="1068"/>
        <w:rPr>
          <w:rFonts w:ascii="Arial" w:hAnsi="Arial" w:cs="Arial"/>
          <w:color w:val="000000"/>
          <w:sz w:val="24"/>
          <w:szCs w:val="24"/>
        </w:rPr>
      </w:pPr>
    </w:p>
    <w:p w14:paraId="08B853D8" w14:textId="20998E96" w:rsidR="008D2A03" w:rsidRDefault="008B6AF1" w:rsidP="00AD78FC">
      <w:pPr>
        <w:pStyle w:val="Paragraphedeliste"/>
        <w:numPr>
          <w:ilvl w:val="0"/>
          <w:numId w:val="2"/>
        </w:numPr>
        <w:autoSpaceDE w:val="0"/>
        <w:autoSpaceDN w:val="0"/>
        <w:adjustRightInd w:val="0"/>
        <w:spacing w:after="0" w:line="240" w:lineRule="auto"/>
        <w:rPr>
          <w:rFonts w:ascii="Arial" w:hAnsi="Arial" w:cs="Arial"/>
          <w:color w:val="000000"/>
          <w:sz w:val="24"/>
          <w:szCs w:val="24"/>
        </w:rPr>
      </w:pPr>
      <w:r w:rsidRPr="0020569F">
        <w:rPr>
          <w:rFonts w:ascii="Arial" w:hAnsi="Arial" w:cs="Arial"/>
          <w:b/>
          <w:bCs/>
          <w:color w:val="000000"/>
          <w:sz w:val="24"/>
          <w:szCs w:val="24"/>
          <w:highlight w:val="lightGray"/>
        </w:rPr>
        <w:t>AFLP 4</w:t>
      </w:r>
      <w:r w:rsidRPr="00421D34">
        <w:rPr>
          <w:rFonts w:ascii="Arial" w:hAnsi="Arial" w:cs="Arial"/>
          <w:color w:val="000000"/>
          <w:sz w:val="24"/>
          <w:szCs w:val="24"/>
        </w:rPr>
        <w:t xml:space="preserve"> : </w:t>
      </w:r>
      <w:r w:rsidR="008D2A03" w:rsidRPr="00421D34">
        <w:rPr>
          <w:rFonts w:ascii="Arial" w:hAnsi="Arial" w:cs="Arial"/>
          <w:color w:val="000000"/>
          <w:sz w:val="24"/>
          <w:szCs w:val="24"/>
        </w:rPr>
        <w:t>Coopérer et assurer les rôles sociaux pour aider au progrès individuel dans des conditions de sécurité.</w:t>
      </w:r>
    </w:p>
    <w:p w14:paraId="3DFFC8EA" w14:textId="77777777" w:rsidR="00556992" w:rsidRPr="00556992" w:rsidRDefault="00556992" w:rsidP="00556992">
      <w:pPr>
        <w:autoSpaceDE w:val="0"/>
        <w:autoSpaceDN w:val="0"/>
        <w:adjustRightInd w:val="0"/>
        <w:spacing w:after="0" w:line="240" w:lineRule="auto"/>
        <w:rPr>
          <w:rFonts w:ascii="Arial" w:hAnsi="Arial" w:cs="Arial"/>
          <w:color w:val="000000"/>
          <w:sz w:val="24"/>
          <w:szCs w:val="24"/>
        </w:rPr>
      </w:pPr>
    </w:p>
    <w:p w14:paraId="227536B3" w14:textId="39B67689" w:rsidR="008D2A03" w:rsidRPr="00556992" w:rsidRDefault="008B6AF1" w:rsidP="008B6AF1">
      <w:pPr>
        <w:pStyle w:val="Paragraphedeliste"/>
        <w:numPr>
          <w:ilvl w:val="0"/>
          <w:numId w:val="2"/>
        </w:numPr>
        <w:autoSpaceDE w:val="0"/>
        <w:autoSpaceDN w:val="0"/>
        <w:adjustRightInd w:val="0"/>
        <w:spacing w:after="0" w:line="240" w:lineRule="auto"/>
        <w:rPr>
          <w:rFonts w:ascii="Arial" w:hAnsi="Arial" w:cs="Arial"/>
          <w:color w:val="000000"/>
          <w:sz w:val="24"/>
          <w:szCs w:val="24"/>
        </w:rPr>
      </w:pPr>
      <w:r w:rsidRPr="0020569F">
        <w:rPr>
          <w:rFonts w:ascii="Arial" w:hAnsi="Arial" w:cs="Arial"/>
          <w:b/>
          <w:bCs/>
          <w:color w:val="000000"/>
          <w:sz w:val="24"/>
          <w:szCs w:val="24"/>
          <w:highlight w:val="lightGray"/>
        </w:rPr>
        <w:t>AFLP 5</w:t>
      </w:r>
      <w:r w:rsidRPr="00421D34">
        <w:rPr>
          <w:rFonts w:ascii="Arial" w:hAnsi="Arial" w:cs="Arial"/>
          <w:color w:val="000000"/>
          <w:sz w:val="24"/>
          <w:szCs w:val="24"/>
        </w:rPr>
        <w:t xml:space="preserve"> : </w:t>
      </w:r>
      <w:r w:rsidR="008D2A03" w:rsidRPr="00421D34">
        <w:rPr>
          <w:rFonts w:ascii="Arial" w:hAnsi="Arial" w:cs="Arial"/>
          <w:color w:val="000000"/>
          <w:sz w:val="24"/>
          <w:szCs w:val="24"/>
        </w:rPr>
        <w:t xml:space="preserve">S’engager avec une intensité ciblée et persévérer dans l’effort pour envisager des </w:t>
      </w:r>
      <w:r w:rsidR="006F3D86" w:rsidRPr="00421D34">
        <w:rPr>
          <w:rFonts w:ascii="Arial" w:hAnsi="Arial" w:cs="Arial"/>
          <w:color w:val="000000"/>
          <w:sz w:val="24"/>
          <w:szCs w:val="24"/>
        </w:rPr>
        <w:t>progrès</w:t>
      </w:r>
      <w:r w:rsidR="00AD78FC">
        <w:rPr>
          <w:rFonts w:ascii="Arial" w:hAnsi="Arial" w:cs="Arial"/>
          <w:color w:val="000000"/>
          <w:sz w:val="24"/>
          <w:szCs w:val="24"/>
        </w:rPr>
        <w:t>.</w:t>
      </w:r>
    </w:p>
    <w:p w14:paraId="0FDE18DE" w14:textId="77777777" w:rsidR="00556992" w:rsidRPr="00556992" w:rsidRDefault="00556992" w:rsidP="00556992">
      <w:pPr>
        <w:autoSpaceDE w:val="0"/>
        <w:autoSpaceDN w:val="0"/>
        <w:adjustRightInd w:val="0"/>
        <w:spacing w:after="0" w:line="240" w:lineRule="auto"/>
        <w:rPr>
          <w:rFonts w:ascii="Arial" w:hAnsi="Arial" w:cs="Arial"/>
          <w:color w:val="000000"/>
          <w:sz w:val="24"/>
          <w:szCs w:val="24"/>
        </w:rPr>
      </w:pPr>
    </w:p>
    <w:p w14:paraId="00D46E46" w14:textId="2FA24DAD" w:rsidR="00E53627" w:rsidRPr="00E53627" w:rsidRDefault="008B6AF1" w:rsidP="00E53627">
      <w:pPr>
        <w:pStyle w:val="Paragraphedeliste"/>
        <w:numPr>
          <w:ilvl w:val="0"/>
          <w:numId w:val="2"/>
        </w:numPr>
        <w:autoSpaceDE w:val="0"/>
        <w:autoSpaceDN w:val="0"/>
        <w:adjustRightInd w:val="0"/>
        <w:spacing w:after="0" w:line="240" w:lineRule="auto"/>
        <w:rPr>
          <w:rFonts w:ascii="Arial" w:eastAsia="Times New Roman" w:hAnsi="Arial" w:cs="Arial"/>
          <w:b/>
          <w:bCs/>
          <w:sz w:val="24"/>
          <w:szCs w:val="24"/>
          <w:lang w:eastAsia="fr-FR"/>
        </w:rPr>
      </w:pPr>
      <w:r w:rsidRPr="0020569F">
        <w:rPr>
          <w:rFonts w:ascii="Arial" w:hAnsi="Arial" w:cs="Arial"/>
          <w:b/>
          <w:bCs/>
          <w:color w:val="000000"/>
          <w:sz w:val="24"/>
          <w:szCs w:val="24"/>
          <w:highlight w:val="lightGray"/>
        </w:rPr>
        <w:t>AFLP 6</w:t>
      </w:r>
      <w:r w:rsidRPr="00421D34">
        <w:rPr>
          <w:rFonts w:ascii="Arial" w:hAnsi="Arial" w:cs="Arial"/>
          <w:color w:val="000000"/>
          <w:sz w:val="24"/>
          <w:szCs w:val="24"/>
        </w:rPr>
        <w:t xml:space="preserve"> : </w:t>
      </w:r>
      <w:r w:rsidR="008D2A03" w:rsidRPr="00421D34">
        <w:rPr>
          <w:rFonts w:ascii="Arial" w:hAnsi="Arial" w:cs="Arial"/>
          <w:color w:val="000000"/>
          <w:sz w:val="24"/>
          <w:szCs w:val="24"/>
        </w:rPr>
        <w:t xml:space="preserve">Intégrer des conseils d’entraînement, de diététique, d’hygiène de vie pour se construire un mode de vie sain et une pratique raisonnée. </w:t>
      </w:r>
    </w:p>
    <w:p w14:paraId="008ABB32" w14:textId="77777777" w:rsidR="00E53627" w:rsidRPr="00E53627" w:rsidRDefault="00E53627" w:rsidP="00E53627">
      <w:pPr>
        <w:autoSpaceDE w:val="0"/>
        <w:autoSpaceDN w:val="0"/>
        <w:adjustRightInd w:val="0"/>
        <w:spacing w:after="0" w:line="240" w:lineRule="auto"/>
        <w:rPr>
          <w:rFonts w:ascii="Arial" w:eastAsia="Times New Roman" w:hAnsi="Arial" w:cs="Arial"/>
          <w:b/>
          <w:bCs/>
          <w:sz w:val="24"/>
          <w:szCs w:val="24"/>
          <w:lang w:eastAsia="fr-FR"/>
        </w:rPr>
      </w:pPr>
    </w:p>
    <w:p w14:paraId="4B96F05E" w14:textId="2182B684" w:rsidR="00C2255E" w:rsidRDefault="00E53627" w:rsidP="00AD78FC">
      <w:pPr>
        <w:pStyle w:val="Paragraphedeliste"/>
        <w:numPr>
          <w:ilvl w:val="0"/>
          <w:numId w:val="3"/>
        </w:numPr>
        <w:autoSpaceDE w:val="0"/>
        <w:autoSpaceDN w:val="0"/>
        <w:adjustRightInd w:val="0"/>
        <w:spacing w:after="0" w:line="240" w:lineRule="auto"/>
        <w:rPr>
          <w:rFonts w:ascii="Arial" w:hAnsi="Arial" w:cs="Arial"/>
          <w:color w:val="000000"/>
          <w:sz w:val="24"/>
          <w:szCs w:val="24"/>
          <w:u w:val="single"/>
        </w:rPr>
      </w:pPr>
      <w:r w:rsidRPr="00E53627">
        <w:rPr>
          <w:rFonts w:ascii="Arial" w:hAnsi="Arial" w:cs="Arial"/>
          <w:b/>
          <w:bCs/>
          <w:color w:val="000000"/>
          <w:sz w:val="24"/>
          <w:szCs w:val="24"/>
          <w:u w:val="single"/>
        </w:rPr>
        <w:t>Modalités</w:t>
      </w:r>
      <w:r w:rsidR="00556992">
        <w:rPr>
          <w:rFonts w:ascii="Arial" w:hAnsi="Arial" w:cs="Arial"/>
          <w:b/>
          <w:bCs/>
          <w:color w:val="000000"/>
          <w:sz w:val="24"/>
          <w:szCs w:val="24"/>
          <w:u w:val="single"/>
        </w:rPr>
        <w:t xml:space="preserve"> de répartition des points </w:t>
      </w:r>
      <w:r w:rsidR="00556992" w:rsidRPr="00556992">
        <w:rPr>
          <w:rFonts w:ascii="Arial" w:hAnsi="Arial" w:cs="Arial"/>
          <w:color w:val="000000"/>
          <w:sz w:val="24"/>
          <w:szCs w:val="24"/>
          <w:u w:val="single"/>
        </w:rPr>
        <w:t>:</w:t>
      </w:r>
    </w:p>
    <w:p w14:paraId="2EA09CA7" w14:textId="77777777" w:rsidR="006163AB" w:rsidRPr="00AD78FC" w:rsidRDefault="006163AB" w:rsidP="006163AB">
      <w:pPr>
        <w:pStyle w:val="Paragraphedeliste"/>
        <w:autoSpaceDE w:val="0"/>
        <w:autoSpaceDN w:val="0"/>
        <w:adjustRightInd w:val="0"/>
        <w:spacing w:after="0" w:line="240" w:lineRule="auto"/>
        <w:rPr>
          <w:rFonts w:ascii="Arial" w:hAnsi="Arial" w:cs="Arial"/>
          <w:color w:val="000000"/>
          <w:sz w:val="24"/>
          <w:szCs w:val="24"/>
          <w:u w:val="single"/>
        </w:rPr>
      </w:pPr>
    </w:p>
    <w:p w14:paraId="6FC42C6F" w14:textId="584D5520" w:rsidR="00C2255E" w:rsidRPr="00C2255E" w:rsidRDefault="00C2255E" w:rsidP="00C2255E">
      <w:pPr>
        <w:pStyle w:val="Paragraphedeliste"/>
        <w:numPr>
          <w:ilvl w:val="0"/>
          <w:numId w:val="6"/>
        </w:numPr>
        <w:autoSpaceDE w:val="0"/>
        <w:autoSpaceDN w:val="0"/>
        <w:adjustRightInd w:val="0"/>
        <w:spacing w:after="0" w:line="240" w:lineRule="auto"/>
        <w:rPr>
          <w:rFonts w:ascii="Arial" w:hAnsi="Arial" w:cs="Arial"/>
          <w:color w:val="000000"/>
          <w:sz w:val="24"/>
          <w:szCs w:val="24"/>
        </w:rPr>
      </w:pPr>
      <w:r w:rsidRPr="00C2255E">
        <w:rPr>
          <w:rFonts w:ascii="Arial" w:hAnsi="Arial" w:cs="Arial"/>
          <w:color w:val="000000"/>
          <w:sz w:val="24"/>
          <w:szCs w:val="24"/>
        </w:rPr>
        <w:t>AFLP1 noté sur 7 points.</w:t>
      </w:r>
    </w:p>
    <w:p w14:paraId="18AA4056" w14:textId="6ABA0425" w:rsidR="00C2255E" w:rsidRPr="00E53627" w:rsidRDefault="00C2255E" w:rsidP="00C2255E">
      <w:pPr>
        <w:pStyle w:val="Paragraphedeliste"/>
        <w:numPr>
          <w:ilvl w:val="0"/>
          <w:numId w:val="6"/>
        </w:num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rPr>
        <w:t>AFLP 2 noté sur 5 points.</w:t>
      </w:r>
    </w:p>
    <w:p w14:paraId="238F0EFD" w14:textId="2FEFB6ED" w:rsidR="00E53627" w:rsidRPr="00E53627" w:rsidRDefault="003F2427" w:rsidP="00E53627">
      <w:pPr>
        <w:pStyle w:val="Paragraphedeliste"/>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w:t>
      </w:r>
      <w:r w:rsidR="00E53627" w:rsidRPr="00E53627">
        <w:rPr>
          <w:rFonts w:ascii="Arial" w:hAnsi="Arial" w:cs="Arial"/>
          <w:color w:val="000000"/>
          <w:sz w:val="24"/>
          <w:szCs w:val="24"/>
        </w:rPr>
        <w:t xml:space="preserve">e candidat choisit de répartir les 8 points entre les deux AFLP retenus </w:t>
      </w:r>
      <w:r>
        <w:rPr>
          <w:rFonts w:ascii="Arial" w:hAnsi="Arial" w:cs="Arial"/>
          <w:color w:val="000000"/>
          <w:sz w:val="24"/>
          <w:szCs w:val="24"/>
        </w:rPr>
        <w:t xml:space="preserve">par </w:t>
      </w:r>
      <w:r w:rsidRPr="003F2427">
        <w:rPr>
          <w:rFonts w:ascii="Arial" w:hAnsi="Arial" w:cs="Arial"/>
          <w:b/>
          <w:bCs/>
          <w:color w:val="000000"/>
          <w:sz w:val="24"/>
          <w:szCs w:val="24"/>
        </w:rPr>
        <w:t>l’équipe pédagogique</w:t>
      </w:r>
      <w:r>
        <w:rPr>
          <w:rFonts w:ascii="Arial" w:hAnsi="Arial" w:cs="Arial"/>
          <w:color w:val="000000"/>
          <w:sz w:val="24"/>
          <w:szCs w:val="24"/>
        </w:rPr>
        <w:t xml:space="preserve"> </w:t>
      </w:r>
      <w:r w:rsidR="00E53627" w:rsidRPr="00E53627">
        <w:rPr>
          <w:rFonts w:ascii="Arial" w:hAnsi="Arial" w:cs="Arial"/>
          <w:color w:val="000000"/>
          <w:sz w:val="24"/>
          <w:szCs w:val="24"/>
        </w:rPr>
        <w:t>avant la situation d’évaluation.</w:t>
      </w:r>
    </w:p>
    <w:p w14:paraId="2C17B598" w14:textId="1125D5E4" w:rsidR="00E53627" w:rsidRPr="00E53627" w:rsidRDefault="00E53627" w:rsidP="00E53627">
      <w:pPr>
        <w:pStyle w:val="Paragraphedeliste"/>
        <w:numPr>
          <w:ilvl w:val="0"/>
          <w:numId w:val="6"/>
        </w:numPr>
        <w:autoSpaceDE w:val="0"/>
        <w:autoSpaceDN w:val="0"/>
        <w:adjustRightInd w:val="0"/>
        <w:spacing w:after="0" w:line="240" w:lineRule="auto"/>
        <w:rPr>
          <w:rFonts w:ascii="Arial" w:hAnsi="Arial" w:cs="Arial"/>
          <w:color w:val="000000"/>
          <w:sz w:val="24"/>
          <w:szCs w:val="24"/>
        </w:rPr>
      </w:pPr>
      <w:r w:rsidRPr="00E53627">
        <w:rPr>
          <w:rFonts w:ascii="Arial" w:hAnsi="Arial" w:cs="Arial"/>
          <w:color w:val="000000"/>
          <w:sz w:val="24"/>
          <w:szCs w:val="24"/>
        </w:rPr>
        <w:t xml:space="preserve">Trois choix sont possibles : </w:t>
      </w:r>
      <w:r w:rsidRPr="00E53627">
        <w:rPr>
          <w:rFonts w:ascii="Arial" w:hAnsi="Arial" w:cs="Arial"/>
          <w:b/>
          <w:bCs/>
          <w:color w:val="000000"/>
          <w:sz w:val="24"/>
          <w:szCs w:val="24"/>
        </w:rPr>
        <w:t>4-4 / 6-2 / 2-6</w:t>
      </w:r>
      <w:r w:rsidR="006163AB">
        <w:rPr>
          <w:rFonts w:ascii="Arial" w:hAnsi="Arial" w:cs="Arial"/>
          <w:color w:val="000000"/>
          <w:sz w:val="24"/>
          <w:szCs w:val="24"/>
        </w:rPr>
        <w:t xml:space="preserve"> (voir tableau)</w:t>
      </w:r>
    </w:p>
    <w:p w14:paraId="639B47C8" w14:textId="5FC9437A" w:rsidR="00AD78FC" w:rsidRPr="00556992" w:rsidRDefault="00E53627" w:rsidP="00556992">
      <w:pPr>
        <w:pStyle w:val="Paragraphedeliste"/>
        <w:numPr>
          <w:ilvl w:val="0"/>
          <w:numId w:val="6"/>
        </w:numPr>
        <w:autoSpaceDE w:val="0"/>
        <w:autoSpaceDN w:val="0"/>
        <w:adjustRightInd w:val="0"/>
        <w:spacing w:after="0" w:line="240" w:lineRule="auto"/>
        <w:rPr>
          <w:rFonts w:ascii="Arial" w:hAnsi="Arial" w:cs="Arial"/>
          <w:color w:val="000000"/>
          <w:sz w:val="24"/>
          <w:szCs w:val="24"/>
        </w:rPr>
      </w:pPr>
      <w:r w:rsidRPr="00E53627">
        <w:rPr>
          <w:rFonts w:ascii="Arial" w:hAnsi="Arial" w:cs="Arial"/>
          <w:color w:val="000000"/>
          <w:sz w:val="24"/>
          <w:szCs w:val="24"/>
        </w:rPr>
        <w:t>La répartition choisie doit être annoncée par l’élève au cours des premières séances de la séquence, avant la situation d’évaluation</w:t>
      </w:r>
      <w:r w:rsidR="00C2255E">
        <w:rPr>
          <w:rFonts w:ascii="Arial" w:hAnsi="Arial" w:cs="Arial"/>
          <w:color w:val="000000"/>
          <w:sz w:val="24"/>
          <w:szCs w:val="24"/>
        </w:rPr>
        <w:t>.</w:t>
      </w:r>
    </w:p>
    <w:p w14:paraId="472E8DEA" w14:textId="600727BE" w:rsidR="00556992" w:rsidRDefault="00556992" w:rsidP="00556992">
      <w:pPr>
        <w:pStyle w:val="Paragraphedeliste"/>
        <w:autoSpaceDE w:val="0"/>
        <w:autoSpaceDN w:val="0"/>
        <w:adjustRightInd w:val="0"/>
        <w:spacing w:after="0" w:line="240" w:lineRule="auto"/>
        <w:ind w:left="1068"/>
        <w:rPr>
          <w:rFonts w:ascii="Arial" w:hAnsi="Arial" w:cs="Arial"/>
          <w:color w:val="000000"/>
          <w:sz w:val="24"/>
          <w:szCs w:val="24"/>
        </w:rPr>
      </w:pPr>
    </w:p>
    <w:p w14:paraId="0D8C86C8" w14:textId="77777777" w:rsidR="00556992" w:rsidRPr="00556992" w:rsidRDefault="00556992" w:rsidP="00556992">
      <w:pPr>
        <w:pStyle w:val="Paragraphedeliste"/>
        <w:autoSpaceDE w:val="0"/>
        <w:autoSpaceDN w:val="0"/>
        <w:adjustRightInd w:val="0"/>
        <w:spacing w:after="0" w:line="240" w:lineRule="auto"/>
        <w:ind w:left="1068"/>
        <w:rPr>
          <w:rFonts w:ascii="Arial" w:hAnsi="Arial" w:cs="Arial"/>
          <w:color w:val="000000"/>
          <w:sz w:val="24"/>
          <w:szCs w:val="24"/>
        </w:rPr>
      </w:pPr>
    </w:p>
    <w:p w14:paraId="557FE452" w14:textId="2666FFF2" w:rsidR="00364C21" w:rsidRPr="00364C21" w:rsidRDefault="0060140B" w:rsidP="00364C2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eastAsia="Times New Roman" w:hAnsi="Arial" w:cs="Arial"/>
          <w:b/>
          <w:bCs/>
          <w:color w:val="000000"/>
          <w:sz w:val="24"/>
          <w:szCs w:val="24"/>
          <w:lang w:eastAsia="fr-FR"/>
        </w:rPr>
      </w:pPr>
      <w:r w:rsidRPr="0060140B">
        <w:rPr>
          <w:rFonts w:ascii="Arial" w:eastAsia="Times New Roman" w:hAnsi="Arial" w:cs="Arial"/>
          <w:b/>
          <w:bCs/>
          <w:color w:val="000000"/>
          <w:sz w:val="24"/>
          <w:szCs w:val="24"/>
          <w:lang w:eastAsia="fr-FR"/>
        </w:rPr>
        <w:lastRenderedPageBreak/>
        <w:t>Principe d’élaboration de l’épreuve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5462"/>
      </w:tblGrid>
      <w:tr w:rsidR="00C2255E" w:rsidRPr="00C2255E" w14:paraId="358D2367" w14:textId="77777777" w:rsidTr="00C2255E">
        <w:trPr>
          <w:trHeight w:val="792"/>
        </w:trPr>
        <w:tc>
          <w:tcPr>
            <w:tcW w:w="15462" w:type="dxa"/>
          </w:tcPr>
          <w:p w14:paraId="3825C126" w14:textId="77777777" w:rsidR="00364C21" w:rsidRDefault="00364C21" w:rsidP="00364C21">
            <w:pPr>
              <w:pStyle w:val="Paragraphedeliste"/>
              <w:autoSpaceDE w:val="0"/>
              <w:autoSpaceDN w:val="0"/>
              <w:adjustRightInd w:val="0"/>
              <w:spacing w:after="0" w:line="240" w:lineRule="auto"/>
              <w:rPr>
                <w:rFonts w:ascii="Arial" w:hAnsi="Arial" w:cs="Arial"/>
                <w:color w:val="000000"/>
                <w:sz w:val="24"/>
                <w:szCs w:val="24"/>
              </w:rPr>
            </w:pPr>
          </w:p>
          <w:p w14:paraId="0DE15933" w14:textId="5875BECE" w:rsidR="00C2255E" w:rsidRPr="00534929" w:rsidRDefault="00C2255E" w:rsidP="00534929">
            <w:pPr>
              <w:pStyle w:val="Paragraphedeliste"/>
              <w:numPr>
                <w:ilvl w:val="0"/>
                <w:numId w:val="7"/>
              </w:numPr>
              <w:autoSpaceDE w:val="0"/>
              <w:autoSpaceDN w:val="0"/>
              <w:adjustRightInd w:val="0"/>
              <w:spacing w:after="0" w:line="240" w:lineRule="auto"/>
              <w:rPr>
                <w:rFonts w:ascii="Arial" w:hAnsi="Arial" w:cs="Arial"/>
                <w:color w:val="000000"/>
                <w:sz w:val="24"/>
                <w:szCs w:val="24"/>
              </w:rPr>
            </w:pPr>
            <w:r w:rsidRPr="00534929">
              <w:rPr>
                <w:rFonts w:ascii="Arial" w:hAnsi="Arial" w:cs="Arial"/>
                <w:color w:val="000000"/>
                <w:sz w:val="24"/>
                <w:szCs w:val="24"/>
              </w:rPr>
              <w:t xml:space="preserve">L’épreuve engage le candidat dans la mise en œuvre d’une méthode choisie parmi des propositions de l’enseignant en lien avec un thème d’entraînement motivé par un choix de projet qui peut être guidé par l'enseignant. </w:t>
            </w:r>
          </w:p>
          <w:p w14:paraId="4012D328" w14:textId="77777777" w:rsidR="00534929" w:rsidRDefault="00C2255E" w:rsidP="00C2255E">
            <w:pPr>
              <w:pStyle w:val="Paragraphedeliste"/>
              <w:numPr>
                <w:ilvl w:val="0"/>
                <w:numId w:val="7"/>
              </w:numPr>
              <w:autoSpaceDE w:val="0"/>
              <w:autoSpaceDN w:val="0"/>
              <w:adjustRightInd w:val="0"/>
              <w:spacing w:after="0" w:line="240" w:lineRule="auto"/>
              <w:rPr>
                <w:rFonts w:ascii="Arial" w:hAnsi="Arial" w:cs="Arial"/>
                <w:color w:val="000000"/>
                <w:sz w:val="24"/>
                <w:szCs w:val="24"/>
              </w:rPr>
            </w:pPr>
            <w:r w:rsidRPr="00534929">
              <w:rPr>
                <w:rFonts w:ascii="Arial" w:hAnsi="Arial" w:cs="Arial"/>
                <w:color w:val="000000"/>
                <w:sz w:val="24"/>
                <w:szCs w:val="24"/>
              </w:rPr>
              <w:t>Cette mise en œuvre fait référence à un carnet d'entrainement qui identifie et organise des connaissances et des données individualisées. Elle est préparée en amont et/ou le jour de l’épreuve. Elle peut être régulée en cours de réalisation par l’élève selon des ressentis d’effort attendus et/ou de fatigue</w:t>
            </w:r>
          </w:p>
          <w:p w14:paraId="47779203" w14:textId="77777777" w:rsidR="00534929" w:rsidRDefault="00C2255E" w:rsidP="00C2255E">
            <w:pPr>
              <w:pStyle w:val="Paragraphedeliste"/>
              <w:numPr>
                <w:ilvl w:val="0"/>
                <w:numId w:val="7"/>
              </w:numPr>
              <w:autoSpaceDE w:val="0"/>
              <w:autoSpaceDN w:val="0"/>
              <w:adjustRightInd w:val="0"/>
              <w:spacing w:after="0" w:line="240" w:lineRule="auto"/>
              <w:rPr>
                <w:rFonts w:ascii="Arial" w:hAnsi="Arial" w:cs="Arial"/>
                <w:color w:val="000000"/>
                <w:sz w:val="24"/>
                <w:szCs w:val="24"/>
              </w:rPr>
            </w:pPr>
            <w:r w:rsidRPr="00534929">
              <w:rPr>
                <w:rFonts w:ascii="Arial" w:hAnsi="Arial" w:cs="Arial"/>
                <w:color w:val="000000"/>
                <w:sz w:val="24"/>
                <w:szCs w:val="24"/>
              </w:rPr>
              <w:t xml:space="preserve"> Les paramètres liés à la charge de travail (volume, durée, intensité, complexité, récupération, etc.) sont clairement identifiés et définis par l’élève dans une alternance temps de travail, temps de récupération et temps d’analyse. </w:t>
            </w:r>
          </w:p>
          <w:p w14:paraId="7DE0027B" w14:textId="0DBE64EE" w:rsidR="00785847" w:rsidRPr="00534929" w:rsidRDefault="00C2255E" w:rsidP="00C2255E">
            <w:pPr>
              <w:pStyle w:val="Paragraphedeliste"/>
              <w:numPr>
                <w:ilvl w:val="0"/>
                <w:numId w:val="7"/>
              </w:numPr>
              <w:autoSpaceDE w:val="0"/>
              <w:autoSpaceDN w:val="0"/>
              <w:adjustRightInd w:val="0"/>
              <w:spacing w:after="0" w:line="240" w:lineRule="auto"/>
              <w:rPr>
                <w:rFonts w:ascii="Arial" w:hAnsi="Arial" w:cs="Arial"/>
                <w:color w:val="000000"/>
                <w:sz w:val="24"/>
                <w:szCs w:val="24"/>
              </w:rPr>
            </w:pPr>
            <w:r w:rsidRPr="00534929">
              <w:rPr>
                <w:rFonts w:ascii="Arial" w:hAnsi="Arial" w:cs="Arial"/>
                <w:color w:val="000000"/>
                <w:sz w:val="24"/>
                <w:szCs w:val="24"/>
              </w:rPr>
              <w:t>L’évaluation de l’AFLP doit être favorisée par l’organisation et la durée de la séance d’évaluation</w:t>
            </w:r>
            <w:r w:rsidR="00CA5B5C">
              <w:rPr>
                <w:rFonts w:ascii="Arial" w:hAnsi="Arial" w:cs="Arial"/>
                <w:color w:val="000000"/>
                <w:sz w:val="24"/>
                <w:szCs w:val="24"/>
              </w:rPr>
              <w:t xml:space="preserve"> (40 min maxi)</w:t>
            </w:r>
          </w:p>
          <w:p w14:paraId="5A59793E" w14:textId="758EAF17" w:rsidR="00785847" w:rsidRPr="00C2255E" w:rsidRDefault="00785847" w:rsidP="00C2255E">
            <w:pPr>
              <w:autoSpaceDE w:val="0"/>
              <w:autoSpaceDN w:val="0"/>
              <w:adjustRightInd w:val="0"/>
              <w:spacing w:after="0" w:line="240" w:lineRule="auto"/>
              <w:rPr>
                <w:rFonts w:ascii="Arial" w:hAnsi="Arial" w:cs="Arial"/>
                <w:color w:val="000000"/>
                <w:sz w:val="24"/>
                <w:szCs w:val="24"/>
              </w:rPr>
            </w:pPr>
          </w:p>
        </w:tc>
      </w:tr>
    </w:tbl>
    <w:tbl>
      <w:tblPr>
        <w:tblStyle w:val="Grilledutableau"/>
        <w:tblW w:w="5025" w:type="pct"/>
        <w:tblLook w:val="04A0" w:firstRow="1" w:lastRow="0" w:firstColumn="1" w:lastColumn="0" w:noHBand="0" w:noVBand="1"/>
      </w:tblPr>
      <w:tblGrid>
        <w:gridCol w:w="3106"/>
        <w:gridCol w:w="2818"/>
        <w:gridCol w:w="6"/>
        <w:gridCol w:w="3108"/>
        <w:gridCol w:w="3303"/>
        <w:gridCol w:w="3124"/>
      </w:tblGrid>
      <w:tr w:rsidR="0062725B" w:rsidRPr="00740F50" w14:paraId="1B4977C3" w14:textId="77777777" w:rsidTr="00364D3A">
        <w:tc>
          <w:tcPr>
            <w:tcW w:w="1004" w:type="pct"/>
            <w:vMerge w:val="restart"/>
            <w:vAlign w:val="center"/>
          </w:tcPr>
          <w:p w14:paraId="534C80F0" w14:textId="376B8FAD" w:rsidR="0062725B" w:rsidRPr="00243F48" w:rsidRDefault="0013490A" w:rsidP="0062725B">
            <w:pPr>
              <w:spacing w:before="100" w:beforeAutospacing="1" w:after="100" w:afterAutospacing="1"/>
              <w:jc w:val="center"/>
              <w:rPr>
                <w:rFonts w:ascii="Times New Roman" w:eastAsia="Times New Roman" w:hAnsi="Times New Roman" w:cs="Times New Roman"/>
                <w:color w:val="0070C0"/>
                <w:sz w:val="22"/>
                <w:szCs w:val="22"/>
                <w:lang w:eastAsia="fr-FR"/>
              </w:rPr>
            </w:pPr>
            <w:r w:rsidRPr="00243F48">
              <w:rPr>
                <w:rFonts w:ascii="Arial" w:eastAsia="Times New Roman" w:hAnsi="Arial" w:cs="Arial"/>
                <w:color w:val="0070C0"/>
                <w:sz w:val="22"/>
                <w:szCs w:val="22"/>
                <w:lang w:eastAsia="fr-FR"/>
              </w:rPr>
              <w:t>AFLP</w:t>
            </w:r>
            <w:r w:rsidR="0062725B" w:rsidRPr="00243F48">
              <w:rPr>
                <w:rFonts w:ascii="Arial" w:eastAsia="Times New Roman" w:hAnsi="Arial" w:cs="Arial"/>
                <w:color w:val="0070C0"/>
                <w:sz w:val="22"/>
                <w:szCs w:val="22"/>
                <w:lang w:eastAsia="fr-FR"/>
              </w:rPr>
              <w:t xml:space="preserve"> à évaluer</w:t>
            </w:r>
          </w:p>
        </w:tc>
        <w:tc>
          <w:tcPr>
            <w:tcW w:w="3996" w:type="pct"/>
            <w:gridSpan w:val="5"/>
            <w:vAlign w:val="center"/>
          </w:tcPr>
          <w:p w14:paraId="38FB49C2" w14:textId="77777777" w:rsidR="0062725B" w:rsidRPr="00243F48" w:rsidRDefault="0062725B" w:rsidP="0062725B">
            <w:pPr>
              <w:spacing w:before="100" w:beforeAutospacing="1" w:after="100" w:afterAutospacing="1"/>
              <w:jc w:val="center"/>
              <w:rPr>
                <w:rFonts w:ascii="Arial" w:eastAsia="Times New Roman" w:hAnsi="Arial" w:cs="Arial"/>
                <w:color w:val="0070C0"/>
                <w:sz w:val="22"/>
                <w:szCs w:val="22"/>
                <w:lang w:eastAsia="fr-FR"/>
              </w:rPr>
            </w:pPr>
            <w:r w:rsidRPr="00243F48">
              <w:rPr>
                <w:rFonts w:ascii="Arial" w:eastAsia="Times New Roman" w:hAnsi="Arial" w:cs="Arial"/>
                <w:color w:val="0070C0"/>
                <w:sz w:val="22"/>
                <w:szCs w:val="22"/>
                <w:lang w:eastAsia="fr-FR"/>
              </w:rPr>
              <w:t>Repères d’évaluation</w:t>
            </w:r>
          </w:p>
        </w:tc>
      </w:tr>
      <w:tr w:rsidR="0062725B" w:rsidRPr="00740F50" w14:paraId="496AC6A4" w14:textId="77777777" w:rsidTr="00534929">
        <w:tc>
          <w:tcPr>
            <w:tcW w:w="1004" w:type="pct"/>
            <w:vMerge/>
          </w:tcPr>
          <w:p w14:paraId="6C8436F9" w14:textId="77777777" w:rsidR="0062725B" w:rsidRPr="00243F48" w:rsidRDefault="0062725B" w:rsidP="0062725B">
            <w:pPr>
              <w:rPr>
                <w:rFonts w:eastAsiaTheme="minorEastAsia"/>
                <w:color w:val="0070C0"/>
                <w:sz w:val="22"/>
                <w:szCs w:val="22"/>
              </w:rPr>
            </w:pPr>
          </w:p>
        </w:tc>
        <w:tc>
          <w:tcPr>
            <w:tcW w:w="911" w:type="pct"/>
            <w:vAlign w:val="center"/>
          </w:tcPr>
          <w:p w14:paraId="273DE512" w14:textId="77777777" w:rsidR="0062725B" w:rsidRPr="00243F48" w:rsidRDefault="0062725B" w:rsidP="0062725B">
            <w:pPr>
              <w:spacing w:before="100" w:beforeAutospacing="1" w:after="100" w:afterAutospacing="1"/>
              <w:jc w:val="center"/>
              <w:rPr>
                <w:rFonts w:ascii="Times New Roman" w:eastAsia="Times New Roman" w:hAnsi="Times New Roman" w:cs="Times New Roman"/>
                <w:color w:val="0070C0"/>
                <w:sz w:val="22"/>
                <w:szCs w:val="22"/>
                <w:lang w:eastAsia="fr-FR"/>
              </w:rPr>
            </w:pPr>
            <w:r w:rsidRPr="00243F48">
              <w:rPr>
                <w:rFonts w:ascii="Arial,Bold" w:eastAsia="Times New Roman" w:hAnsi="Arial,Bold" w:cs="Times New Roman"/>
                <w:color w:val="0070C0"/>
                <w:sz w:val="22"/>
                <w:szCs w:val="22"/>
                <w:lang w:eastAsia="fr-FR"/>
              </w:rPr>
              <w:t>Degré 1</w:t>
            </w:r>
          </w:p>
        </w:tc>
        <w:tc>
          <w:tcPr>
            <w:tcW w:w="1007" w:type="pct"/>
            <w:gridSpan w:val="2"/>
          </w:tcPr>
          <w:p w14:paraId="0C89ABB3" w14:textId="77777777" w:rsidR="0062725B" w:rsidRPr="00243F48" w:rsidRDefault="0062725B" w:rsidP="0062725B">
            <w:pPr>
              <w:spacing w:before="100" w:beforeAutospacing="1" w:after="100" w:afterAutospacing="1"/>
              <w:jc w:val="center"/>
              <w:rPr>
                <w:rFonts w:ascii="Times New Roman" w:eastAsia="Times New Roman" w:hAnsi="Times New Roman" w:cs="Times New Roman"/>
                <w:color w:val="0070C0"/>
                <w:sz w:val="22"/>
                <w:szCs w:val="22"/>
                <w:lang w:eastAsia="fr-FR"/>
              </w:rPr>
            </w:pPr>
            <w:r w:rsidRPr="00243F48">
              <w:rPr>
                <w:rFonts w:ascii="Arial,Bold" w:eastAsia="Times New Roman" w:hAnsi="Arial,Bold" w:cs="Times New Roman"/>
                <w:color w:val="0070C0"/>
                <w:sz w:val="22"/>
                <w:szCs w:val="22"/>
                <w:lang w:eastAsia="fr-FR"/>
              </w:rPr>
              <w:t>Degré 2</w:t>
            </w:r>
          </w:p>
        </w:tc>
        <w:tc>
          <w:tcPr>
            <w:tcW w:w="1068" w:type="pct"/>
          </w:tcPr>
          <w:p w14:paraId="188CA26F" w14:textId="77777777" w:rsidR="0062725B" w:rsidRPr="00243F48" w:rsidRDefault="0062725B" w:rsidP="0062725B">
            <w:pPr>
              <w:spacing w:before="100" w:beforeAutospacing="1" w:after="100" w:afterAutospacing="1"/>
              <w:jc w:val="center"/>
              <w:rPr>
                <w:rFonts w:ascii="Times New Roman" w:eastAsia="Times New Roman" w:hAnsi="Times New Roman" w:cs="Times New Roman"/>
                <w:color w:val="0070C0"/>
                <w:sz w:val="22"/>
                <w:szCs w:val="22"/>
                <w:lang w:eastAsia="fr-FR"/>
              </w:rPr>
            </w:pPr>
            <w:r w:rsidRPr="00243F48">
              <w:rPr>
                <w:rFonts w:ascii="Arial,Bold" w:eastAsia="Times New Roman" w:hAnsi="Arial,Bold" w:cs="Times New Roman"/>
                <w:color w:val="0070C0"/>
                <w:sz w:val="22"/>
                <w:szCs w:val="22"/>
                <w:lang w:eastAsia="fr-FR"/>
              </w:rPr>
              <w:t>Degré 3</w:t>
            </w:r>
          </w:p>
        </w:tc>
        <w:tc>
          <w:tcPr>
            <w:tcW w:w="1010" w:type="pct"/>
          </w:tcPr>
          <w:p w14:paraId="66403CD6" w14:textId="77777777" w:rsidR="0062725B" w:rsidRPr="00243F48" w:rsidRDefault="0062725B" w:rsidP="0062725B">
            <w:pPr>
              <w:spacing w:before="100" w:beforeAutospacing="1" w:after="100" w:afterAutospacing="1"/>
              <w:jc w:val="center"/>
              <w:rPr>
                <w:rFonts w:ascii="Times New Roman" w:eastAsia="Times New Roman" w:hAnsi="Times New Roman" w:cs="Times New Roman"/>
                <w:color w:val="0070C0"/>
                <w:sz w:val="22"/>
                <w:szCs w:val="22"/>
                <w:lang w:eastAsia="fr-FR"/>
              </w:rPr>
            </w:pPr>
            <w:r w:rsidRPr="00243F48">
              <w:rPr>
                <w:rFonts w:ascii="Arial,Bold" w:eastAsia="Times New Roman" w:hAnsi="Arial,Bold" w:cs="Times New Roman"/>
                <w:color w:val="0070C0"/>
                <w:sz w:val="22"/>
                <w:szCs w:val="22"/>
                <w:lang w:eastAsia="fr-FR"/>
              </w:rPr>
              <w:t>Degré 4</w:t>
            </w:r>
          </w:p>
        </w:tc>
      </w:tr>
      <w:tr w:rsidR="00364D3A" w:rsidRPr="0013490A" w14:paraId="30193FF8" w14:textId="77777777" w:rsidTr="00534929">
        <w:trPr>
          <w:trHeight w:val="1267"/>
        </w:trPr>
        <w:tc>
          <w:tcPr>
            <w:tcW w:w="1004" w:type="pct"/>
          </w:tcPr>
          <w:p w14:paraId="222D00CC" w14:textId="69AE86BC" w:rsidR="00F06496" w:rsidRDefault="0013490A" w:rsidP="0013490A">
            <w:pPr>
              <w:autoSpaceDE w:val="0"/>
              <w:autoSpaceDN w:val="0"/>
              <w:adjustRightInd w:val="0"/>
              <w:rPr>
                <w:rFonts w:ascii="Arial" w:hAnsi="Arial" w:cs="Arial"/>
                <w:b/>
                <w:bCs/>
                <w:color w:val="000000"/>
              </w:rPr>
            </w:pPr>
            <w:r w:rsidRPr="0013490A">
              <w:rPr>
                <w:rFonts w:ascii="Arial" w:hAnsi="Arial" w:cs="Arial"/>
                <w:b/>
                <w:bCs/>
                <w:color w:val="000000"/>
                <w:highlight w:val="lightGray"/>
              </w:rPr>
              <w:t>AFLP 1</w:t>
            </w:r>
          </w:p>
          <w:p w14:paraId="6773C392" w14:textId="77777777" w:rsidR="00F06496" w:rsidRDefault="00F06496" w:rsidP="0013490A">
            <w:pPr>
              <w:autoSpaceDE w:val="0"/>
              <w:autoSpaceDN w:val="0"/>
              <w:adjustRightInd w:val="0"/>
              <w:rPr>
                <w:rFonts w:ascii="Arial" w:hAnsi="Arial" w:cs="Arial"/>
                <w:b/>
                <w:bCs/>
                <w:color w:val="000000"/>
              </w:rPr>
            </w:pPr>
          </w:p>
          <w:p w14:paraId="64B01826" w14:textId="045EFE53" w:rsidR="00364D3A" w:rsidRDefault="0013490A" w:rsidP="0013490A">
            <w:pPr>
              <w:autoSpaceDE w:val="0"/>
              <w:autoSpaceDN w:val="0"/>
              <w:adjustRightInd w:val="0"/>
              <w:rPr>
                <w:rFonts w:ascii="Arial" w:hAnsi="Arial" w:cs="Arial"/>
                <w:color w:val="000000"/>
              </w:rPr>
            </w:pPr>
            <w:r w:rsidRPr="0013490A">
              <w:rPr>
                <w:rFonts w:ascii="Arial" w:hAnsi="Arial" w:cs="Arial"/>
                <w:color w:val="000000"/>
              </w:rPr>
              <w:t xml:space="preserve">Construire et stabiliser une motricité spécifique pour être efficace dans le suivi d'un thème d'entrainement en cohérence avec un mobile personnel de développement. </w:t>
            </w:r>
          </w:p>
          <w:p w14:paraId="42742190" w14:textId="77777777" w:rsidR="00F06496" w:rsidRPr="0013490A" w:rsidRDefault="00F06496" w:rsidP="0013490A">
            <w:pPr>
              <w:autoSpaceDE w:val="0"/>
              <w:autoSpaceDN w:val="0"/>
              <w:adjustRightInd w:val="0"/>
              <w:rPr>
                <w:rFonts w:ascii="Arial" w:hAnsi="Arial" w:cs="Arial"/>
                <w:color w:val="000000"/>
              </w:rPr>
            </w:pPr>
          </w:p>
          <w:p w14:paraId="4DAF5C52" w14:textId="3ABE22DD" w:rsidR="0013490A" w:rsidRPr="0013490A" w:rsidRDefault="0013490A" w:rsidP="0013490A">
            <w:pPr>
              <w:autoSpaceDE w:val="0"/>
              <w:autoSpaceDN w:val="0"/>
              <w:adjustRightInd w:val="0"/>
              <w:rPr>
                <w:rFonts w:ascii="Arial" w:hAnsi="Arial" w:cs="Arial"/>
                <w:color w:val="000000"/>
              </w:rPr>
            </w:pPr>
            <w:r w:rsidRPr="0013490A">
              <w:rPr>
                <w:rFonts w:ascii="Arial" w:hAnsi="Arial" w:cs="Arial"/>
                <w:b/>
                <w:bCs/>
                <w:color w:val="000000"/>
                <w:highlight w:val="yellow"/>
              </w:rPr>
              <w:t>Not</w:t>
            </w:r>
            <w:r w:rsidRPr="00364D3A">
              <w:rPr>
                <w:rFonts w:ascii="Arial" w:hAnsi="Arial" w:cs="Arial"/>
                <w:b/>
                <w:bCs/>
                <w:color w:val="000000"/>
                <w:highlight w:val="yellow"/>
              </w:rPr>
              <w:t>é</w:t>
            </w:r>
            <w:r w:rsidRPr="0013490A">
              <w:rPr>
                <w:rFonts w:ascii="Arial" w:hAnsi="Arial" w:cs="Arial"/>
                <w:b/>
                <w:bCs/>
                <w:color w:val="000000"/>
                <w:highlight w:val="yellow"/>
              </w:rPr>
              <w:t xml:space="preserve"> sur 7 points</w:t>
            </w:r>
            <w:r w:rsidRPr="0013490A">
              <w:rPr>
                <w:rFonts w:ascii="Arial" w:hAnsi="Arial" w:cs="Arial"/>
                <w:b/>
                <w:bCs/>
                <w:color w:val="000000"/>
              </w:rPr>
              <w:t xml:space="preserve"> </w:t>
            </w:r>
          </w:p>
        </w:tc>
        <w:tc>
          <w:tcPr>
            <w:tcW w:w="911" w:type="pct"/>
          </w:tcPr>
          <w:p w14:paraId="42D3E53A" w14:textId="77777777" w:rsidR="00C953CB" w:rsidRPr="0008254D" w:rsidRDefault="00C953CB" w:rsidP="00C953CB">
            <w:pPr>
              <w:pBdr>
                <w:top w:val="nil"/>
                <w:left w:val="nil"/>
                <w:bottom w:val="nil"/>
                <w:right w:val="nil"/>
                <w:between w:val="nil"/>
                <w:bar w:val="nil"/>
              </w:pBdr>
              <w:contextualSpacing/>
              <w:rPr>
                <w:rFonts w:ascii="Arial" w:eastAsia="Calibri" w:hAnsi="Arial" w:cs="Arial"/>
                <w:color w:val="000000"/>
                <w:u w:color="000000"/>
                <w:bdr w:val="nil"/>
              </w:rPr>
            </w:pPr>
            <w:r w:rsidRPr="0008254D">
              <w:rPr>
                <w:rFonts w:ascii="Arial" w:eastAsia="Calibri" w:hAnsi="Arial" w:cs="Arial"/>
                <w:color w:val="000000"/>
                <w:u w:color="000000"/>
                <w:bdr w:val="nil"/>
              </w:rPr>
              <w:t>L’élève conçoit une séance d’entrainement sans mobile apparent et/ou inadaptée à ses ressources</w:t>
            </w:r>
          </w:p>
          <w:p w14:paraId="3916E2DC" w14:textId="77777777" w:rsidR="00C953CB" w:rsidRPr="0008254D" w:rsidRDefault="00C953CB" w:rsidP="00C953CB">
            <w:pPr>
              <w:autoSpaceDE w:val="0"/>
              <w:autoSpaceDN w:val="0"/>
              <w:adjustRightInd w:val="0"/>
              <w:rPr>
                <w:rFonts w:ascii="Arial" w:hAnsi="Arial" w:cs="Arial"/>
                <w:b/>
                <w:bCs/>
                <w:color w:val="000000"/>
                <w:highlight w:val="yellow"/>
              </w:rPr>
            </w:pPr>
            <w:r w:rsidRPr="0008254D">
              <w:rPr>
                <w:rFonts w:ascii="Arial" w:eastAsia="Calibri" w:hAnsi="Arial" w:cs="Arial"/>
                <w:color w:val="000000"/>
                <w:u w:color="000000"/>
                <w:bdr w:val="nil"/>
              </w:rPr>
              <w:t>Il plaque un projet stéréotypé</w:t>
            </w:r>
            <w:r w:rsidRPr="0008254D">
              <w:rPr>
                <w:rFonts w:ascii="Arial" w:hAnsi="Arial" w:cs="Arial"/>
                <w:b/>
                <w:bCs/>
                <w:color w:val="000000"/>
                <w:highlight w:val="yellow"/>
              </w:rPr>
              <w:t xml:space="preserve"> </w:t>
            </w:r>
          </w:p>
          <w:p w14:paraId="311D2995" w14:textId="03D68E9B" w:rsidR="0008254D" w:rsidRDefault="0008254D" w:rsidP="0008254D">
            <w:pPr>
              <w:autoSpaceDE w:val="0"/>
              <w:autoSpaceDN w:val="0"/>
              <w:adjustRightInd w:val="0"/>
              <w:rPr>
                <w:rFonts w:ascii="Arial" w:hAnsi="Arial" w:cs="Arial"/>
                <w:b/>
                <w:bCs/>
                <w:color w:val="000000"/>
                <w:highlight w:val="yellow"/>
              </w:rPr>
            </w:pPr>
          </w:p>
          <w:p w14:paraId="59298462" w14:textId="28C886A9" w:rsidR="0008254D" w:rsidRDefault="0008254D" w:rsidP="0008254D">
            <w:pPr>
              <w:autoSpaceDE w:val="0"/>
              <w:autoSpaceDN w:val="0"/>
              <w:adjustRightInd w:val="0"/>
              <w:rPr>
                <w:rFonts w:ascii="Arial" w:hAnsi="Arial" w:cs="Arial"/>
                <w:b/>
                <w:bCs/>
                <w:color w:val="000000"/>
                <w:highlight w:val="yellow"/>
              </w:rPr>
            </w:pPr>
          </w:p>
          <w:p w14:paraId="2FE2B9D1" w14:textId="77777777" w:rsidR="0008254D" w:rsidRPr="0008254D" w:rsidRDefault="0008254D" w:rsidP="0008254D">
            <w:pPr>
              <w:autoSpaceDE w:val="0"/>
              <w:autoSpaceDN w:val="0"/>
              <w:adjustRightInd w:val="0"/>
              <w:rPr>
                <w:rFonts w:ascii="Arial" w:hAnsi="Arial" w:cs="Arial"/>
                <w:b/>
                <w:bCs/>
                <w:color w:val="000000"/>
                <w:highlight w:val="yellow"/>
              </w:rPr>
            </w:pPr>
          </w:p>
          <w:p w14:paraId="5042FF9B" w14:textId="3E09D668" w:rsidR="0013490A" w:rsidRPr="0008254D" w:rsidRDefault="0013490A" w:rsidP="00C953CB">
            <w:pPr>
              <w:autoSpaceDE w:val="0"/>
              <w:autoSpaceDN w:val="0"/>
              <w:adjustRightInd w:val="0"/>
              <w:jc w:val="center"/>
              <w:rPr>
                <w:rFonts w:ascii="Arial" w:hAnsi="Arial" w:cs="Arial"/>
                <w:b/>
                <w:bCs/>
                <w:color w:val="000000"/>
              </w:rPr>
            </w:pPr>
            <w:r w:rsidRPr="0008254D">
              <w:rPr>
                <w:rFonts w:ascii="Arial" w:hAnsi="Arial" w:cs="Arial"/>
                <w:b/>
                <w:bCs/>
                <w:color w:val="000000"/>
                <w:highlight w:val="yellow"/>
              </w:rPr>
              <w:t xml:space="preserve">0 </w:t>
            </w:r>
            <w:r w:rsidR="00785847" w:rsidRPr="0008254D">
              <w:rPr>
                <w:rFonts w:ascii="Arial" w:hAnsi="Arial" w:cs="Arial"/>
                <w:b/>
                <w:bCs/>
                <w:color w:val="000000"/>
                <w:highlight w:val="yellow"/>
              </w:rPr>
              <w:t>p</w:t>
            </w:r>
            <w:r w:rsidRPr="0008254D">
              <w:rPr>
                <w:rFonts w:ascii="Arial" w:hAnsi="Arial" w:cs="Arial"/>
                <w:b/>
                <w:bCs/>
                <w:color w:val="000000"/>
                <w:highlight w:val="yellow"/>
              </w:rPr>
              <w:t xml:space="preserve">t ----------1 </w:t>
            </w:r>
            <w:r w:rsidR="00785847" w:rsidRPr="0008254D">
              <w:rPr>
                <w:rFonts w:ascii="Arial" w:hAnsi="Arial" w:cs="Arial"/>
                <w:b/>
                <w:bCs/>
                <w:color w:val="000000"/>
                <w:highlight w:val="yellow"/>
              </w:rPr>
              <w:t>p</w:t>
            </w:r>
            <w:r w:rsidRPr="0008254D">
              <w:rPr>
                <w:rFonts w:ascii="Arial" w:hAnsi="Arial" w:cs="Arial"/>
                <w:b/>
                <w:bCs/>
                <w:color w:val="000000"/>
                <w:highlight w:val="yellow"/>
              </w:rPr>
              <w:t>t</w:t>
            </w:r>
          </w:p>
        </w:tc>
        <w:tc>
          <w:tcPr>
            <w:tcW w:w="1007" w:type="pct"/>
            <w:gridSpan w:val="2"/>
          </w:tcPr>
          <w:p w14:paraId="73C2C0E1" w14:textId="77777777" w:rsidR="0008254D" w:rsidRPr="0008254D" w:rsidRDefault="0008254D" w:rsidP="0008254D">
            <w:pPr>
              <w:pBdr>
                <w:top w:val="nil"/>
                <w:left w:val="nil"/>
                <w:bottom w:val="nil"/>
                <w:right w:val="nil"/>
                <w:between w:val="nil"/>
                <w:bar w:val="nil"/>
              </w:pBdr>
              <w:contextualSpacing/>
              <w:rPr>
                <w:rFonts w:ascii="Arial" w:eastAsia="Calibri" w:hAnsi="Arial" w:cs="Arial"/>
                <w:color w:val="000000"/>
                <w:u w:color="000000"/>
                <w:bdr w:val="nil"/>
              </w:rPr>
            </w:pPr>
            <w:r w:rsidRPr="0008254D">
              <w:rPr>
                <w:rFonts w:ascii="Arial" w:eastAsia="Calibri" w:hAnsi="Arial" w:cs="Arial"/>
                <w:color w:val="000000"/>
                <w:u w:color="000000"/>
                <w:bdr w:val="nil"/>
              </w:rPr>
              <w:t>L’élève conçoit une séance présentant quelques incohérences entre mobile/thème/charge de travail</w:t>
            </w:r>
          </w:p>
          <w:p w14:paraId="463145A7" w14:textId="62D15B32" w:rsidR="0008254D" w:rsidRDefault="0008254D" w:rsidP="0008254D">
            <w:pPr>
              <w:autoSpaceDE w:val="0"/>
              <w:autoSpaceDN w:val="0"/>
              <w:adjustRightInd w:val="0"/>
              <w:rPr>
                <w:rFonts w:ascii="Arial" w:hAnsi="Arial" w:cs="Arial"/>
                <w:b/>
                <w:bCs/>
                <w:color w:val="000000"/>
                <w:highlight w:val="yellow"/>
              </w:rPr>
            </w:pPr>
            <w:r w:rsidRPr="0008254D">
              <w:rPr>
                <w:rFonts w:ascii="Arial" w:eastAsia="Calibri" w:hAnsi="Arial" w:cs="Arial"/>
                <w:u w:color="000000"/>
                <w:bdr w:val="nil"/>
              </w:rPr>
              <w:t>Il met en œuvre son projet comme une succession de phases de travail et de repos peu réfléchies</w:t>
            </w:r>
            <w:r w:rsidRPr="0008254D">
              <w:rPr>
                <w:rFonts w:ascii="Arial" w:hAnsi="Arial" w:cs="Arial"/>
                <w:b/>
                <w:bCs/>
                <w:color w:val="000000"/>
                <w:highlight w:val="yellow"/>
              </w:rPr>
              <w:t xml:space="preserve"> </w:t>
            </w:r>
          </w:p>
          <w:p w14:paraId="14A472D8" w14:textId="77777777" w:rsidR="0008254D" w:rsidRPr="0008254D" w:rsidRDefault="0008254D" w:rsidP="0008254D">
            <w:pPr>
              <w:autoSpaceDE w:val="0"/>
              <w:autoSpaceDN w:val="0"/>
              <w:adjustRightInd w:val="0"/>
              <w:rPr>
                <w:rFonts w:ascii="Arial" w:hAnsi="Arial" w:cs="Arial"/>
                <w:b/>
                <w:bCs/>
                <w:color w:val="000000"/>
                <w:highlight w:val="yellow"/>
              </w:rPr>
            </w:pPr>
          </w:p>
          <w:p w14:paraId="52C5EC50" w14:textId="45541833" w:rsidR="0013490A" w:rsidRPr="0008254D" w:rsidRDefault="0013490A" w:rsidP="0008254D">
            <w:pPr>
              <w:autoSpaceDE w:val="0"/>
              <w:autoSpaceDN w:val="0"/>
              <w:adjustRightInd w:val="0"/>
              <w:jc w:val="center"/>
              <w:rPr>
                <w:rFonts w:ascii="Arial" w:hAnsi="Arial" w:cs="Arial"/>
                <w:color w:val="000000"/>
              </w:rPr>
            </w:pPr>
            <w:r w:rsidRPr="0008254D">
              <w:rPr>
                <w:rFonts w:ascii="Arial" w:hAnsi="Arial" w:cs="Arial"/>
                <w:b/>
                <w:bCs/>
                <w:color w:val="000000"/>
                <w:highlight w:val="yellow"/>
              </w:rPr>
              <w:t xml:space="preserve">1,5 </w:t>
            </w:r>
            <w:r w:rsidR="00785847" w:rsidRPr="0008254D">
              <w:rPr>
                <w:rFonts w:ascii="Arial" w:hAnsi="Arial" w:cs="Arial"/>
                <w:b/>
                <w:bCs/>
                <w:color w:val="000000"/>
                <w:highlight w:val="yellow"/>
              </w:rPr>
              <w:t>p</w:t>
            </w:r>
            <w:r w:rsidRPr="0008254D">
              <w:rPr>
                <w:rFonts w:ascii="Arial" w:hAnsi="Arial" w:cs="Arial"/>
                <w:b/>
                <w:bCs/>
                <w:color w:val="000000"/>
                <w:highlight w:val="yellow"/>
              </w:rPr>
              <w:t xml:space="preserve">t ------------ 3 </w:t>
            </w:r>
            <w:r w:rsidR="00785847" w:rsidRPr="0008254D">
              <w:rPr>
                <w:rFonts w:ascii="Arial" w:hAnsi="Arial" w:cs="Arial"/>
                <w:b/>
                <w:bCs/>
                <w:color w:val="000000"/>
                <w:highlight w:val="yellow"/>
              </w:rPr>
              <w:t>p</w:t>
            </w:r>
            <w:r w:rsidRPr="0008254D">
              <w:rPr>
                <w:rFonts w:ascii="Arial" w:hAnsi="Arial" w:cs="Arial"/>
                <w:b/>
                <w:bCs/>
                <w:color w:val="000000"/>
                <w:highlight w:val="yellow"/>
              </w:rPr>
              <w:t>ts</w:t>
            </w:r>
          </w:p>
        </w:tc>
        <w:tc>
          <w:tcPr>
            <w:tcW w:w="1068" w:type="pct"/>
          </w:tcPr>
          <w:p w14:paraId="1D801FA9" w14:textId="77777777" w:rsidR="0008254D" w:rsidRPr="0008254D" w:rsidRDefault="0008254D" w:rsidP="0008254D">
            <w:pPr>
              <w:pBdr>
                <w:top w:val="nil"/>
                <w:left w:val="nil"/>
                <w:bottom w:val="nil"/>
                <w:right w:val="nil"/>
                <w:between w:val="nil"/>
                <w:bar w:val="nil"/>
              </w:pBdr>
              <w:rPr>
                <w:rFonts w:ascii="Arial" w:eastAsia="Calibri" w:hAnsi="Arial" w:cs="Arial"/>
                <w:u w:color="000000"/>
                <w:bdr w:val="nil"/>
              </w:rPr>
            </w:pPr>
            <w:r w:rsidRPr="0008254D">
              <w:rPr>
                <w:rFonts w:ascii="Arial" w:eastAsia="Calibri" w:hAnsi="Arial" w:cs="Arial"/>
                <w:u w:color="000000"/>
                <w:bdr w:val="nil"/>
              </w:rPr>
              <w:t>L’élève exprime une cohérence entre son mobile, son thème et la charge de travail prévue.</w:t>
            </w:r>
          </w:p>
          <w:p w14:paraId="2C4C8FFF" w14:textId="27900282" w:rsidR="0008254D" w:rsidRPr="0008254D" w:rsidRDefault="0008254D" w:rsidP="0008254D">
            <w:pPr>
              <w:autoSpaceDE w:val="0"/>
              <w:autoSpaceDN w:val="0"/>
              <w:adjustRightInd w:val="0"/>
              <w:rPr>
                <w:rFonts w:ascii="Arial" w:hAnsi="Arial" w:cs="Arial"/>
                <w:b/>
                <w:bCs/>
                <w:color w:val="000000"/>
                <w:highlight w:val="yellow"/>
              </w:rPr>
            </w:pPr>
            <w:r w:rsidRPr="0008254D">
              <w:rPr>
                <w:rFonts w:ascii="Arial" w:eastAsia="Calibri" w:hAnsi="Arial" w:cs="Arial"/>
                <w:u w:color="000000"/>
                <w:bdr w:val="nil"/>
              </w:rPr>
              <w:t>Il organise les différents temps de sa séance pour garantir un engagement effectif</w:t>
            </w:r>
            <w:r w:rsidRPr="0008254D">
              <w:rPr>
                <w:rFonts w:ascii="Arial" w:hAnsi="Arial" w:cs="Arial"/>
                <w:b/>
                <w:bCs/>
                <w:color w:val="000000"/>
                <w:highlight w:val="yellow"/>
              </w:rPr>
              <w:t xml:space="preserve"> </w:t>
            </w:r>
          </w:p>
          <w:p w14:paraId="5ABD06F9" w14:textId="20C15ED1" w:rsidR="0008254D" w:rsidRPr="0008254D" w:rsidRDefault="0008254D" w:rsidP="0008254D">
            <w:pPr>
              <w:autoSpaceDE w:val="0"/>
              <w:autoSpaceDN w:val="0"/>
              <w:adjustRightInd w:val="0"/>
              <w:rPr>
                <w:rFonts w:ascii="Arial" w:hAnsi="Arial" w:cs="Arial"/>
                <w:b/>
                <w:bCs/>
                <w:color w:val="000000"/>
                <w:highlight w:val="yellow"/>
              </w:rPr>
            </w:pPr>
          </w:p>
          <w:p w14:paraId="09E57FC0" w14:textId="77777777" w:rsidR="0008254D" w:rsidRPr="0008254D" w:rsidRDefault="0008254D" w:rsidP="0008254D">
            <w:pPr>
              <w:autoSpaceDE w:val="0"/>
              <w:autoSpaceDN w:val="0"/>
              <w:adjustRightInd w:val="0"/>
              <w:rPr>
                <w:rFonts w:ascii="Arial" w:hAnsi="Arial" w:cs="Arial"/>
                <w:b/>
                <w:bCs/>
                <w:color w:val="000000"/>
                <w:highlight w:val="yellow"/>
              </w:rPr>
            </w:pPr>
          </w:p>
          <w:p w14:paraId="1A99592A" w14:textId="192B46EC" w:rsidR="0013490A" w:rsidRPr="0008254D" w:rsidRDefault="0013490A" w:rsidP="0008254D">
            <w:pPr>
              <w:autoSpaceDE w:val="0"/>
              <w:autoSpaceDN w:val="0"/>
              <w:adjustRightInd w:val="0"/>
              <w:jc w:val="center"/>
              <w:rPr>
                <w:rFonts w:ascii="Arial" w:hAnsi="Arial" w:cs="Arial"/>
                <w:color w:val="000000"/>
              </w:rPr>
            </w:pPr>
            <w:r w:rsidRPr="0008254D">
              <w:rPr>
                <w:rFonts w:ascii="Arial" w:hAnsi="Arial" w:cs="Arial"/>
                <w:b/>
                <w:bCs/>
                <w:color w:val="000000"/>
                <w:highlight w:val="yellow"/>
              </w:rPr>
              <w:t xml:space="preserve">3,5 </w:t>
            </w:r>
            <w:r w:rsidR="00785847" w:rsidRPr="0008254D">
              <w:rPr>
                <w:rFonts w:ascii="Arial" w:hAnsi="Arial" w:cs="Arial"/>
                <w:b/>
                <w:bCs/>
                <w:color w:val="000000"/>
                <w:highlight w:val="yellow"/>
              </w:rPr>
              <w:t>p</w:t>
            </w:r>
            <w:r w:rsidRPr="0008254D">
              <w:rPr>
                <w:rFonts w:ascii="Arial" w:hAnsi="Arial" w:cs="Arial"/>
                <w:b/>
                <w:bCs/>
                <w:color w:val="000000"/>
                <w:highlight w:val="yellow"/>
              </w:rPr>
              <w:t xml:space="preserve">ts ---------- 5 </w:t>
            </w:r>
            <w:r w:rsidR="00785847" w:rsidRPr="0008254D">
              <w:rPr>
                <w:rFonts w:ascii="Arial" w:hAnsi="Arial" w:cs="Arial"/>
                <w:b/>
                <w:bCs/>
                <w:color w:val="000000"/>
                <w:highlight w:val="yellow"/>
              </w:rPr>
              <w:t>p</w:t>
            </w:r>
            <w:r w:rsidRPr="0008254D">
              <w:rPr>
                <w:rFonts w:ascii="Arial" w:hAnsi="Arial" w:cs="Arial"/>
                <w:b/>
                <w:bCs/>
                <w:color w:val="000000"/>
                <w:highlight w:val="yellow"/>
              </w:rPr>
              <w:t>ts</w:t>
            </w:r>
          </w:p>
        </w:tc>
        <w:tc>
          <w:tcPr>
            <w:tcW w:w="1010" w:type="pct"/>
          </w:tcPr>
          <w:p w14:paraId="64EC77BB" w14:textId="77777777" w:rsidR="0008254D" w:rsidRPr="0008254D" w:rsidRDefault="0008254D" w:rsidP="0008254D">
            <w:pPr>
              <w:pBdr>
                <w:top w:val="nil"/>
                <w:left w:val="nil"/>
                <w:bottom w:val="nil"/>
                <w:right w:val="nil"/>
                <w:between w:val="nil"/>
                <w:bar w:val="nil"/>
              </w:pBdr>
              <w:spacing w:after="200" w:line="276" w:lineRule="auto"/>
              <w:contextualSpacing/>
              <w:rPr>
                <w:rFonts w:ascii="Arial" w:eastAsia="Calibri" w:hAnsi="Arial" w:cs="Arial"/>
                <w:color w:val="000000"/>
                <w:u w:color="000000"/>
                <w:bdr w:val="nil"/>
              </w:rPr>
            </w:pPr>
            <w:r w:rsidRPr="0008254D">
              <w:rPr>
                <w:rFonts w:ascii="Arial" w:eastAsia="Calibri" w:hAnsi="Arial" w:cs="Arial"/>
                <w:color w:val="000000"/>
                <w:u w:color="000000"/>
                <w:bdr w:val="nil"/>
              </w:rPr>
              <w:t xml:space="preserve">L’élève argumente ses choix au regard de son contexte de vie personnelle </w:t>
            </w:r>
          </w:p>
          <w:p w14:paraId="5E810EC1" w14:textId="77777777" w:rsidR="0008254D" w:rsidRPr="0008254D" w:rsidRDefault="0008254D" w:rsidP="0008254D">
            <w:pPr>
              <w:autoSpaceDE w:val="0"/>
              <w:autoSpaceDN w:val="0"/>
              <w:adjustRightInd w:val="0"/>
              <w:rPr>
                <w:rFonts w:ascii="Arial" w:hAnsi="Arial" w:cs="Arial"/>
                <w:b/>
                <w:bCs/>
                <w:color w:val="000000"/>
                <w:highlight w:val="yellow"/>
              </w:rPr>
            </w:pPr>
            <w:r w:rsidRPr="0008254D">
              <w:rPr>
                <w:rFonts w:ascii="Arial" w:eastAsia="Calibri" w:hAnsi="Arial" w:cs="Arial"/>
                <w:u w:color="000000"/>
                <w:bdr w:val="nil"/>
              </w:rPr>
              <w:t>Il individualise les paramètres choisis pour garantir des effets réels</w:t>
            </w:r>
            <w:r w:rsidRPr="0008254D">
              <w:rPr>
                <w:rFonts w:ascii="Arial" w:hAnsi="Arial" w:cs="Arial"/>
                <w:b/>
                <w:bCs/>
                <w:color w:val="000000"/>
                <w:highlight w:val="yellow"/>
              </w:rPr>
              <w:t xml:space="preserve"> </w:t>
            </w:r>
          </w:p>
          <w:p w14:paraId="491E41EA" w14:textId="77777777" w:rsidR="0008254D" w:rsidRPr="0008254D" w:rsidRDefault="0008254D" w:rsidP="0008254D">
            <w:pPr>
              <w:autoSpaceDE w:val="0"/>
              <w:autoSpaceDN w:val="0"/>
              <w:adjustRightInd w:val="0"/>
              <w:rPr>
                <w:rFonts w:ascii="Arial" w:hAnsi="Arial" w:cs="Arial"/>
                <w:b/>
                <w:bCs/>
                <w:color w:val="000000"/>
                <w:highlight w:val="yellow"/>
              </w:rPr>
            </w:pPr>
          </w:p>
          <w:p w14:paraId="1807381D" w14:textId="77777777" w:rsidR="0008254D" w:rsidRPr="0008254D" w:rsidRDefault="0008254D" w:rsidP="0008254D">
            <w:pPr>
              <w:autoSpaceDE w:val="0"/>
              <w:autoSpaceDN w:val="0"/>
              <w:adjustRightInd w:val="0"/>
              <w:rPr>
                <w:rFonts w:ascii="Arial" w:hAnsi="Arial" w:cs="Arial"/>
                <w:b/>
                <w:bCs/>
                <w:color w:val="000000"/>
                <w:highlight w:val="yellow"/>
              </w:rPr>
            </w:pPr>
          </w:p>
          <w:p w14:paraId="26079A70" w14:textId="28D38C32" w:rsidR="0013490A" w:rsidRPr="0008254D" w:rsidRDefault="0013490A" w:rsidP="0008254D">
            <w:pPr>
              <w:autoSpaceDE w:val="0"/>
              <w:autoSpaceDN w:val="0"/>
              <w:adjustRightInd w:val="0"/>
              <w:jc w:val="center"/>
              <w:rPr>
                <w:rFonts w:ascii="Arial" w:hAnsi="Arial" w:cs="Arial"/>
                <w:b/>
                <w:bCs/>
                <w:color w:val="000000"/>
              </w:rPr>
            </w:pPr>
            <w:r w:rsidRPr="0008254D">
              <w:rPr>
                <w:rFonts w:ascii="Arial" w:hAnsi="Arial" w:cs="Arial"/>
                <w:b/>
                <w:bCs/>
                <w:color w:val="000000"/>
                <w:highlight w:val="yellow"/>
              </w:rPr>
              <w:t xml:space="preserve">5,5 </w:t>
            </w:r>
            <w:r w:rsidR="00785847" w:rsidRPr="0008254D">
              <w:rPr>
                <w:rFonts w:ascii="Arial" w:hAnsi="Arial" w:cs="Arial"/>
                <w:b/>
                <w:bCs/>
                <w:color w:val="000000"/>
                <w:highlight w:val="yellow"/>
              </w:rPr>
              <w:t>p</w:t>
            </w:r>
            <w:r w:rsidRPr="0008254D">
              <w:rPr>
                <w:rFonts w:ascii="Arial" w:hAnsi="Arial" w:cs="Arial"/>
                <w:b/>
                <w:bCs/>
                <w:color w:val="000000"/>
                <w:highlight w:val="yellow"/>
              </w:rPr>
              <w:t xml:space="preserve">ts ---------- 7 </w:t>
            </w:r>
            <w:r w:rsidR="00785847" w:rsidRPr="0008254D">
              <w:rPr>
                <w:rFonts w:ascii="Arial" w:hAnsi="Arial" w:cs="Arial"/>
                <w:b/>
                <w:bCs/>
                <w:color w:val="000000"/>
                <w:highlight w:val="yellow"/>
              </w:rPr>
              <w:t>p</w:t>
            </w:r>
            <w:r w:rsidRPr="0008254D">
              <w:rPr>
                <w:rFonts w:ascii="Arial" w:hAnsi="Arial" w:cs="Arial"/>
                <w:b/>
                <w:bCs/>
                <w:color w:val="000000"/>
                <w:highlight w:val="yellow"/>
              </w:rPr>
              <w:t>ts</w:t>
            </w:r>
          </w:p>
          <w:p w14:paraId="16B81C10" w14:textId="7394943B" w:rsidR="00F06496" w:rsidRPr="0008254D" w:rsidRDefault="00F06496" w:rsidP="0013490A">
            <w:pPr>
              <w:autoSpaceDE w:val="0"/>
              <w:autoSpaceDN w:val="0"/>
              <w:adjustRightInd w:val="0"/>
              <w:jc w:val="center"/>
              <w:rPr>
                <w:rFonts w:ascii="Arial" w:hAnsi="Arial" w:cs="Arial"/>
                <w:color w:val="000000"/>
              </w:rPr>
            </w:pPr>
          </w:p>
        </w:tc>
      </w:tr>
      <w:tr w:rsidR="00364D3A" w:rsidRPr="00E208FE" w14:paraId="24B1C355" w14:textId="77777777" w:rsidTr="00534929">
        <w:trPr>
          <w:trHeight w:val="1003"/>
        </w:trPr>
        <w:tc>
          <w:tcPr>
            <w:tcW w:w="1004" w:type="pct"/>
          </w:tcPr>
          <w:p w14:paraId="75431397" w14:textId="5F2299BE" w:rsidR="00F06496" w:rsidRDefault="00785847" w:rsidP="00785847">
            <w:pPr>
              <w:autoSpaceDE w:val="0"/>
              <w:autoSpaceDN w:val="0"/>
              <w:adjustRightInd w:val="0"/>
              <w:rPr>
                <w:rFonts w:ascii="Arial" w:hAnsi="Arial" w:cs="Arial"/>
                <w:b/>
                <w:bCs/>
                <w:color w:val="000000"/>
              </w:rPr>
            </w:pPr>
            <w:r w:rsidRPr="00785847">
              <w:rPr>
                <w:rFonts w:ascii="Arial" w:hAnsi="Arial" w:cs="Arial"/>
                <w:b/>
                <w:bCs/>
                <w:color w:val="000000"/>
                <w:highlight w:val="lightGray"/>
              </w:rPr>
              <w:t>AFLP 2</w:t>
            </w:r>
          </w:p>
          <w:p w14:paraId="4D7108D5" w14:textId="77777777" w:rsidR="00F06496" w:rsidRDefault="00F06496" w:rsidP="00785847">
            <w:pPr>
              <w:autoSpaceDE w:val="0"/>
              <w:autoSpaceDN w:val="0"/>
              <w:adjustRightInd w:val="0"/>
              <w:rPr>
                <w:rFonts w:ascii="Arial" w:hAnsi="Arial" w:cs="Arial"/>
                <w:b/>
                <w:bCs/>
                <w:color w:val="000000"/>
              </w:rPr>
            </w:pPr>
          </w:p>
          <w:p w14:paraId="281F61E9" w14:textId="4BDC9E37" w:rsidR="00785847" w:rsidRPr="00364D3A" w:rsidRDefault="00785847" w:rsidP="00785847">
            <w:pPr>
              <w:autoSpaceDE w:val="0"/>
              <w:autoSpaceDN w:val="0"/>
              <w:adjustRightInd w:val="0"/>
              <w:rPr>
                <w:rFonts w:ascii="Arial" w:hAnsi="Arial" w:cs="Arial"/>
                <w:color w:val="000000"/>
              </w:rPr>
            </w:pPr>
            <w:r w:rsidRPr="00785847">
              <w:rPr>
                <w:rFonts w:ascii="Arial" w:hAnsi="Arial" w:cs="Arial"/>
                <w:color w:val="000000"/>
              </w:rPr>
              <w:t xml:space="preserve">Mettre en lien des ressentis avec une charge de travail pour réguler cette charge de manière autonome. </w:t>
            </w:r>
          </w:p>
          <w:p w14:paraId="5222D855" w14:textId="77777777" w:rsidR="00740F50" w:rsidRPr="00785847" w:rsidRDefault="00740F50" w:rsidP="00785847">
            <w:pPr>
              <w:autoSpaceDE w:val="0"/>
              <w:autoSpaceDN w:val="0"/>
              <w:adjustRightInd w:val="0"/>
              <w:rPr>
                <w:rFonts w:ascii="Arial" w:hAnsi="Arial" w:cs="Arial"/>
                <w:color w:val="000000"/>
              </w:rPr>
            </w:pPr>
          </w:p>
          <w:p w14:paraId="56FBE695" w14:textId="2463A21A" w:rsidR="000E33DF" w:rsidRPr="000E33DF" w:rsidRDefault="00785847" w:rsidP="00785847">
            <w:pPr>
              <w:autoSpaceDE w:val="0"/>
              <w:autoSpaceDN w:val="0"/>
              <w:adjustRightInd w:val="0"/>
              <w:rPr>
                <w:rFonts w:ascii="Arial" w:hAnsi="Arial" w:cs="Arial"/>
                <w:b/>
                <w:bCs/>
                <w:color w:val="000000"/>
              </w:rPr>
            </w:pPr>
            <w:r w:rsidRPr="00785847">
              <w:rPr>
                <w:rFonts w:ascii="Arial" w:hAnsi="Arial" w:cs="Arial"/>
                <w:b/>
                <w:bCs/>
                <w:color w:val="000000"/>
                <w:highlight w:val="yellow"/>
              </w:rPr>
              <w:t>Note sur 5 points</w:t>
            </w:r>
          </w:p>
        </w:tc>
        <w:tc>
          <w:tcPr>
            <w:tcW w:w="913" w:type="pct"/>
            <w:gridSpan w:val="2"/>
          </w:tcPr>
          <w:p w14:paraId="1335B773" w14:textId="77777777" w:rsidR="000E33DF" w:rsidRPr="000E33DF" w:rsidRDefault="000E33DF" w:rsidP="000E33DF">
            <w:pPr>
              <w:pBdr>
                <w:top w:val="nil"/>
                <w:left w:val="nil"/>
                <w:bottom w:val="nil"/>
                <w:right w:val="nil"/>
                <w:between w:val="nil"/>
                <w:bar w:val="nil"/>
              </w:pBdr>
              <w:spacing w:after="200" w:line="276" w:lineRule="auto"/>
              <w:ind w:right="24"/>
              <w:rPr>
                <w:rFonts w:ascii="Arial" w:eastAsia="Calibri" w:hAnsi="Arial" w:cs="Arial"/>
                <w:color w:val="000000"/>
                <w:u w:color="000000"/>
                <w:bdr w:val="nil"/>
              </w:rPr>
            </w:pPr>
            <w:r w:rsidRPr="000E33DF">
              <w:rPr>
                <w:rFonts w:ascii="Arial" w:eastAsia="Calibri" w:hAnsi="Arial" w:cs="Arial"/>
                <w:color w:val="000000"/>
                <w:u w:color="000000"/>
                <w:bdr w:val="nil"/>
              </w:rPr>
              <w:t>Il tente d’appliquer des méthodes sans en comprendre l’intérêt ni les principes</w:t>
            </w:r>
          </w:p>
          <w:p w14:paraId="537E493C" w14:textId="3A7023B9" w:rsidR="00740F50" w:rsidRPr="000E33DF" w:rsidRDefault="00740F50" w:rsidP="00785847">
            <w:pPr>
              <w:autoSpaceDE w:val="0"/>
              <w:autoSpaceDN w:val="0"/>
              <w:adjustRightInd w:val="0"/>
              <w:rPr>
                <w:rFonts w:ascii="Arial" w:hAnsi="Arial" w:cs="Arial"/>
                <w:color w:val="000000"/>
              </w:rPr>
            </w:pPr>
          </w:p>
          <w:p w14:paraId="490A9A63" w14:textId="25872D68" w:rsidR="000E33DF" w:rsidRDefault="000E33DF" w:rsidP="00785847">
            <w:pPr>
              <w:autoSpaceDE w:val="0"/>
              <w:autoSpaceDN w:val="0"/>
              <w:adjustRightInd w:val="0"/>
              <w:rPr>
                <w:rFonts w:ascii="Arial" w:hAnsi="Arial" w:cs="Arial"/>
                <w:color w:val="000000"/>
              </w:rPr>
            </w:pPr>
          </w:p>
          <w:p w14:paraId="4DE5C313" w14:textId="77777777" w:rsidR="000E33DF" w:rsidRPr="000E33DF" w:rsidRDefault="000E33DF" w:rsidP="00785847">
            <w:pPr>
              <w:autoSpaceDE w:val="0"/>
              <w:autoSpaceDN w:val="0"/>
              <w:adjustRightInd w:val="0"/>
              <w:rPr>
                <w:rFonts w:ascii="Arial" w:hAnsi="Arial" w:cs="Arial"/>
                <w:color w:val="000000"/>
              </w:rPr>
            </w:pPr>
          </w:p>
          <w:p w14:paraId="118FC47D" w14:textId="38F04608" w:rsidR="00E208FE" w:rsidRPr="000E33DF" w:rsidRDefault="00785847" w:rsidP="00534929">
            <w:pPr>
              <w:autoSpaceDE w:val="0"/>
              <w:autoSpaceDN w:val="0"/>
              <w:adjustRightInd w:val="0"/>
              <w:jc w:val="center"/>
              <w:rPr>
                <w:rFonts w:ascii="Arial" w:hAnsi="Arial" w:cs="Arial"/>
                <w:b/>
                <w:bCs/>
                <w:color w:val="000000"/>
              </w:rPr>
            </w:pPr>
            <w:r w:rsidRPr="000E33DF">
              <w:rPr>
                <w:rFonts w:ascii="Arial" w:hAnsi="Arial" w:cs="Arial"/>
                <w:b/>
                <w:bCs/>
                <w:color w:val="000000"/>
                <w:highlight w:val="yellow"/>
              </w:rPr>
              <w:t xml:space="preserve">0 pt </w:t>
            </w:r>
            <w:r w:rsidR="00E208FE" w:rsidRPr="000E33DF">
              <w:rPr>
                <w:rFonts w:ascii="Arial" w:hAnsi="Arial" w:cs="Arial"/>
                <w:b/>
                <w:bCs/>
                <w:color w:val="000000"/>
                <w:highlight w:val="yellow"/>
              </w:rPr>
              <w:t xml:space="preserve">---------- </w:t>
            </w:r>
            <w:r w:rsidRPr="000E33DF">
              <w:rPr>
                <w:rFonts w:ascii="Arial" w:hAnsi="Arial" w:cs="Arial"/>
                <w:b/>
                <w:bCs/>
                <w:color w:val="000000"/>
                <w:highlight w:val="yellow"/>
              </w:rPr>
              <w:t>0.5 pt</w:t>
            </w:r>
          </w:p>
        </w:tc>
        <w:tc>
          <w:tcPr>
            <w:tcW w:w="1005" w:type="pct"/>
          </w:tcPr>
          <w:p w14:paraId="5F03BCA2" w14:textId="7DA94217" w:rsidR="00E208FE" w:rsidRPr="000E33DF" w:rsidRDefault="000E33DF" w:rsidP="00785847">
            <w:pPr>
              <w:autoSpaceDE w:val="0"/>
              <w:autoSpaceDN w:val="0"/>
              <w:adjustRightInd w:val="0"/>
              <w:rPr>
                <w:rFonts w:ascii="Arial" w:hAnsi="Arial" w:cs="Arial"/>
                <w:color w:val="000000"/>
              </w:rPr>
            </w:pPr>
            <w:r w:rsidRPr="000E33DF">
              <w:rPr>
                <w:rFonts w:ascii="Arial" w:eastAsia="Calibri" w:hAnsi="Arial" w:cs="Arial"/>
                <w:color w:val="000000"/>
                <w:u w:color="000000"/>
                <w:bdr w:val="nil"/>
              </w:rPr>
              <w:t>Il hésite dans le choix des méthodes dont il n’a pas mémorisé les effets ni compris les principes</w:t>
            </w:r>
          </w:p>
          <w:p w14:paraId="43D69810" w14:textId="36D1A03B" w:rsidR="00E208FE" w:rsidRPr="000E33DF" w:rsidRDefault="00E208FE" w:rsidP="00785847">
            <w:pPr>
              <w:autoSpaceDE w:val="0"/>
              <w:autoSpaceDN w:val="0"/>
              <w:adjustRightInd w:val="0"/>
              <w:rPr>
                <w:rFonts w:ascii="Arial" w:hAnsi="Arial" w:cs="Arial"/>
                <w:color w:val="000000"/>
              </w:rPr>
            </w:pPr>
          </w:p>
          <w:p w14:paraId="22FCD03A" w14:textId="57CCFDE9" w:rsidR="000E33DF" w:rsidRPr="000E33DF" w:rsidRDefault="000E33DF" w:rsidP="00785847">
            <w:pPr>
              <w:autoSpaceDE w:val="0"/>
              <w:autoSpaceDN w:val="0"/>
              <w:adjustRightInd w:val="0"/>
              <w:rPr>
                <w:rFonts w:ascii="Arial" w:hAnsi="Arial" w:cs="Arial"/>
                <w:color w:val="000000"/>
              </w:rPr>
            </w:pPr>
          </w:p>
          <w:p w14:paraId="6E35C05D" w14:textId="02799702" w:rsidR="000E33DF" w:rsidRDefault="000E33DF" w:rsidP="00785847">
            <w:pPr>
              <w:autoSpaceDE w:val="0"/>
              <w:autoSpaceDN w:val="0"/>
              <w:adjustRightInd w:val="0"/>
              <w:rPr>
                <w:rFonts w:ascii="Arial" w:hAnsi="Arial" w:cs="Arial"/>
                <w:color w:val="000000"/>
              </w:rPr>
            </w:pPr>
          </w:p>
          <w:p w14:paraId="0DA2D8CF" w14:textId="77777777" w:rsidR="000E33DF" w:rsidRPr="000E33DF" w:rsidRDefault="000E33DF" w:rsidP="00785847">
            <w:pPr>
              <w:autoSpaceDE w:val="0"/>
              <w:autoSpaceDN w:val="0"/>
              <w:adjustRightInd w:val="0"/>
              <w:rPr>
                <w:rFonts w:ascii="Arial" w:hAnsi="Arial" w:cs="Arial"/>
                <w:color w:val="000000"/>
              </w:rPr>
            </w:pPr>
          </w:p>
          <w:p w14:paraId="4A9C6376" w14:textId="7CF884D3" w:rsidR="00785847" w:rsidRPr="000E33DF" w:rsidRDefault="00785847" w:rsidP="00E208FE">
            <w:pPr>
              <w:autoSpaceDE w:val="0"/>
              <w:autoSpaceDN w:val="0"/>
              <w:adjustRightInd w:val="0"/>
              <w:jc w:val="center"/>
              <w:rPr>
                <w:rFonts w:ascii="Arial" w:hAnsi="Arial" w:cs="Arial"/>
                <w:b/>
                <w:bCs/>
                <w:color w:val="000000"/>
              </w:rPr>
            </w:pPr>
            <w:r w:rsidRPr="000E33DF">
              <w:rPr>
                <w:rFonts w:ascii="Arial" w:hAnsi="Arial" w:cs="Arial"/>
                <w:b/>
                <w:bCs/>
                <w:color w:val="000000"/>
                <w:highlight w:val="yellow"/>
              </w:rPr>
              <w:t xml:space="preserve">1 pt </w:t>
            </w:r>
            <w:r w:rsidR="00E208FE" w:rsidRPr="000E33DF">
              <w:rPr>
                <w:rFonts w:ascii="Arial" w:hAnsi="Arial" w:cs="Arial"/>
                <w:b/>
                <w:bCs/>
                <w:color w:val="000000"/>
                <w:highlight w:val="yellow"/>
              </w:rPr>
              <w:t>----------</w:t>
            </w:r>
            <w:r w:rsidRPr="000E33DF">
              <w:rPr>
                <w:rFonts w:ascii="Arial" w:hAnsi="Arial" w:cs="Arial"/>
                <w:b/>
                <w:bCs/>
                <w:color w:val="000000"/>
                <w:highlight w:val="yellow"/>
              </w:rPr>
              <w:t xml:space="preserve"> 2 pts</w:t>
            </w:r>
          </w:p>
        </w:tc>
        <w:tc>
          <w:tcPr>
            <w:tcW w:w="1068" w:type="pct"/>
          </w:tcPr>
          <w:p w14:paraId="1A2CD4C6" w14:textId="1E523C4C" w:rsidR="00E208FE" w:rsidRPr="000E33DF" w:rsidRDefault="000E33DF" w:rsidP="00785847">
            <w:pPr>
              <w:autoSpaceDE w:val="0"/>
              <w:autoSpaceDN w:val="0"/>
              <w:adjustRightInd w:val="0"/>
              <w:rPr>
                <w:rFonts w:ascii="Arial" w:hAnsi="Arial" w:cs="Arial"/>
                <w:color w:val="000000"/>
              </w:rPr>
            </w:pPr>
            <w:r w:rsidRPr="000E33DF">
              <w:rPr>
                <w:rFonts w:ascii="Arial" w:eastAsia="Calibri" w:hAnsi="Arial" w:cs="Arial"/>
                <w:color w:val="000000"/>
                <w:u w:color="000000"/>
                <w:bdr w:val="nil"/>
              </w:rPr>
              <w:t>Il utilise les bilans de ses expériences passées pour sélectionner la méthode qui lui semble la plus adaptée</w:t>
            </w:r>
          </w:p>
          <w:p w14:paraId="36376815" w14:textId="1F219F22" w:rsidR="00534929" w:rsidRPr="000E33DF" w:rsidRDefault="00534929" w:rsidP="00785847">
            <w:pPr>
              <w:autoSpaceDE w:val="0"/>
              <w:autoSpaceDN w:val="0"/>
              <w:adjustRightInd w:val="0"/>
              <w:rPr>
                <w:rFonts w:ascii="Arial" w:hAnsi="Arial" w:cs="Arial"/>
                <w:color w:val="000000"/>
              </w:rPr>
            </w:pPr>
          </w:p>
          <w:p w14:paraId="67E28BD4" w14:textId="791B31DB" w:rsidR="000E33DF" w:rsidRPr="000E33DF" w:rsidRDefault="000E33DF" w:rsidP="00785847">
            <w:pPr>
              <w:autoSpaceDE w:val="0"/>
              <w:autoSpaceDN w:val="0"/>
              <w:adjustRightInd w:val="0"/>
              <w:rPr>
                <w:rFonts w:ascii="Arial" w:hAnsi="Arial" w:cs="Arial"/>
                <w:color w:val="000000"/>
              </w:rPr>
            </w:pPr>
          </w:p>
          <w:p w14:paraId="2354A9B4" w14:textId="3B642FB4" w:rsidR="000E33DF" w:rsidRDefault="000E33DF" w:rsidP="00785847">
            <w:pPr>
              <w:autoSpaceDE w:val="0"/>
              <w:autoSpaceDN w:val="0"/>
              <w:adjustRightInd w:val="0"/>
              <w:rPr>
                <w:rFonts w:ascii="Arial" w:hAnsi="Arial" w:cs="Arial"/>
                <w:color w:val="000000"/>
              </w:rPr>
            </w:pPr>
          </w:p>
          <w:p w14:paraId="0D86E735" w14:textId="77777777" w:rsidR="000E33DF" w:rsidRPr="000E33DF" w:rsidRDefault="000E33DF" w:rsidP="00785847">
            <w:pPr>
              <w:autoSpaceDE w:val="0"/>
              <w:autoSpaceDN w:val="0"/>
              <w:adjustRightInd w:val="0"/>
              <w:rPr>
                <w:rFonts w:ascii="Arial" w:hAnsi="Arial" w:cs="Arial"/>
                <w:color w:val="000000"/>
              </w:rPr>
            </w:pPr>
          </w:p>
          <w:p w14:paraId="66F675E7" w14:textId="650C94CD" w:rsidR="00785847" w:rsidRPr="000E33DF" w:rsidRDefault="00785847" w:rsidP="00E208FE">
            <w:pPr>
              <w:autoSpaceDE w:val="0"/>
              <w:autoSpaceDN w:val="0"/>
              <w:adjustRightInd w:val="0"/>
              <w:jc w:val="center"/>
              <w:rPr>
                <w:rFonts w:ascii="Arial" w:hAnsi="Arial" w:cs="Arial"/>
                <w:color w:val="000000"/>
              </w:rPr>
            </w:pPr>
            <w:r w:rsidRPr="000E33DF">
              <w:rPr>
                <w:rFonts w:ascii="Arial" w:hAnsi="Arial" w:cs="Arial"/>
                <w:b/>
                <w:bCs/>
                <w:color w:val="000000"/>
                <w:highlight w:val="yellow"/>
              </w:rPr>
              <w:t xml:space="preserve">2,5 pts </w:t>
            </w:r>
            <w:r w:rsidR="00E208FE" w:rsidRPr="000E33DF">
              <w:rPr>
                <w:rFonts w:ascii="Arial" w:hAnsi="Arial" w:cs="Arial"/>
                <w:b/>
                <w:bCs/>
                <w:color w:val="000000"/>
                <w:highlight w:val="yellow"/>
              </w:rPr>
              <w:t>----------</w:t>
            </w:r>
            <w:r w:rsidRPr="000E33DF">
              <w:rPr>
                <w:rFonts w:ascii="Arial" w:hAnsi="Arial" w:cs="Arial"/>
                <w:b/>
                <w:bCs/>
                <w:color w:val="000000"/>
                <w:highlight w:val="yellow"/>
              </w:rPr>
              <w:t xml:space="preserve"> 4 pts</w:t>
            </w:r>
          </w:p>
        </w:tc>
        <w:tc>
          <w:tcPr>
            <w:tcW w:w="1010" w:type="pct"/>
          </w:tcPr>
          <w:p w14:paraId="3E988782" w14:textId="77777777" w:rsidR="000E33DF" w:rsidRPr="000E33DF" w:rsidRDefault="000E33DF" w:rsidP="000E33DF">
            <w:pPr>
              <w:pBdr>
                <w:top w:val="nil"/>
                <w:left w:val="nil"/>
                <w:bottom w:val="nil"/>
                <w:right w:val="nil"/>
                <w:between w:val="nil"/>
                <w:bar w:val="nil"/>
              </w:pBdr>
              <w:spacing w:before="61" w:after="200" w:line="276" w:lineRule="auto"/>
              <w:ind w:right="38"/>
              <w:rPr>
                <w:rFonts w:ascii="Arial" w:eastAsia="Calibri" w:hAnsi="Arial" w:cs="Arial"/>
                <w:color w:val="000000"/>
                <w:u w:color="000000"/>
                <w:bdr w:val="nil"/>
              </w:rPr>
            </w:pPr>
            <w:r w:rsidRPr="000E33DF">
              <w:rPr>
                <w:rFonts w:ascii="Arial" w:eastAsia="Calibri" w:hAnsi="Arial" w:cs="Arial"/>
                <w:color w:val="000000"/>
                <w:u w:color="000000"/>
                <w:bdr w:val="nil"/>
              </w:rPr>
              <w:t>Il tire profit de ses bilans précis et complets pour utiliser une méthode qu’il sait moduler</w:t>
            </w:r>
          </w:p>
          <w:p w14:paraId="00C6469F" w14:textId="6C192713" w:rsidR="00364D3A" w:rsidRDefault="00364D3A" w:rsidP="00785847">
            <w:pPr>
              <w:autoSpaceDE w:val="0"/>
              <w:autoSpaceDN w:val="0"/>
              <w:adjustRightInd w:val="0"/>
              <w:rPr>
                <w:rFonts w:ascii="Arial" w:hAnsi="Arial" w:cs="Arial"/>
                <w:color w:val="000000"/>
              </w:rPr>
            </w:pPr>
          </w:p>
          <w:p w14:paraId="135140C8" w14:textId="77777777" w:rsidR="000E33DF" w:rsidRPr="000E33DF" w:rsidRDefault="000E33DF" w:rsidP="00785847">
            <w:pPr>
              <w:autoSpaceDE w:val="0"/>
              <w:autoSpaceDN w:val="0"/>
              <w:adjustRightInd w:val="0"/>
              <w:rPr>
                <w:rFonts w:ascii="Arial" w:hAnsi="Arial" w:cs="Arial"/>
                <w:color w:val="000000"/>
              </w:rPr>
            </w:pPr>
          </w:p>
          <w:p w14:paraId="38EE587A" w14:textId="77777777" w:rsidR="00740F50" w:rsidRPr="000E33DF" w:rsidRDefault="00785847" w:rsidP="00534929">
            <w:pPr>
              <w:autoSpaceDE w:val="0"/>
              <w:autoSpaceDN w:val="0"/>
              <w:adjustRightInd w:val="0"/>
              <w:jc w:val="center"/>
              <w:rPr>
                <w:rFonts w:ascii="Arial" w:hAnsi="Arial" w:cs="Arial"/>
                <w:b/>
                <w:bCs/>
                <w:color w:val="000000"/>
              </w:rPr>
            </w:pPr>
            <w:r w:rsidRPr="000E33DF">
              <w:rPr>
                <w:rFonts w:ascii="Arial" w:hAnsi="Arial" w:cs="Arial"/>
                <w:b/>
                <w:bCs/>
                <w:color w:val="000000"/>
                <w:highlight w:val="yellow"/>
              </w:rPr>
              <w:t xml:space="preserve">4,5 pts </w:t>
            </w:r>
            <w:r w:rsidR="00E208FE" w:rsidRPr="000E33DF">
              <w:rPr>
                <w:rFonts w:ascii="Arial" w:hAnsi="Arial" w:cs="Arial"/>
                <w:b/>
                <w:bCs/>
                <w:color w:val="000000"/>
                <w:highlight w:val="yellow"/>
              </w:rPr>
              <w:t>----------</w:t>
            </w:r>
            <w:r w:rsidRPr="000E33DF">
              <w:rPr>
                <w:rFonts w:ascii="Arial" w:hAnsi="Arial" w:cs="Arial"/>
                <w:b/>
                <w:bCs/>
                <w:color w:val="000000"/>
                <w:highlight w:val="yellow"/>
              </w:rPr>
              <w:t xml:space="preserve"> 5 pts</w:t>
            </w:r>
          </w:p>
          <w:p w14:paraId="7337BEF1" w14:textId="77777777" w:rsidR="00F06496" w:rsidRDefault="00F06496" w:rsidP="00534929">
            <w:pPr>
              <w:autoSpaceDE w:val="0"/>
              <w:autoSpaceDN w:val="0"/>
              <w:adjustRightInd w:val="0"/>
              <w:jc w:val="center"/>
              <w:rPr>
                <w:rFonts w:ascii="Arial" w:hAnsi="Arial" w:cs="Arial"/>
                <w:b/>
                <w:bCs/>
                <w:color w:val="000000"/>
              </w:rPr>
            </w:pPr>
          </w:p>
          <w:p w14:paraId="65B8581C" w14:textId="77777777" w:rsidR="00364C21" w:rsidRDefault="00364C21" w:rsidP="00364C21">
            <w:pPr>
              <w:autoSpaceDE w:val="0"/>
              <w:autoSpaceDN w:val="0"/>
              <w:adjustRightInd w:val="0"/>
              <w:rPr>
                <w:rFonts w:ascii="Arial" w:hAnsi="Arial" w:cs="Arial"/>
                <w:b/>
                <w:bCs/>
                <w:color w:val="000000"/>
              </w:rPr>
            </w:pPr>
          </w:p>
          <w:p w14:paraId="21A3D1BB" w14:textId="1D4E73AC" w:rsidR="00364C21" w:rsidRPr="000E33DF" w:rsidRDefault="00364C21" w:rsidP="00364C21">
            <w:pPr>
              <w:autoSpaceDE w:val="0"/>
              <w:autoSpaceDN w:val="0"/>
              <w:adjustRightInd w:val="0"/>
              <w:rPr>
                <w:rFonts w:ascii="Arial" w:hAnsi="Arial" w:cs="Arial"/>
                <w:b/>
                <w:bCs/>
                <w:color w:val="000000"/>
              </w:rPr>
            </w:pPr>
          </w:p>
        </w:tc>
      </w:tr>
      <w:tr w:rsidR="00534929" w:rsidRPr="00632226" w14:paraId="00BBC7AC" w14:textId="77777777" w:rsidTr="002C6163">
        <w:tc>
          <w:tcPr>
            <w:tcW w:w="1004" w:type="pct"/>
            <w:vMerge w:val="restart"/>
            <w:vAlign w:val="center"/>
          </w:tcPr>
          <w:p w14:paraId="2CA97F8F" w14:textId="77777777" w:rsidR="00534929" w:rsidRPr="00243F48" w:rsidRDefault="00534929" w:rsidP="000E33DF">
            <w:pPr>
              <w:spacing w:before="100" w:beforeAutospacing="1" w:after="100" w:afterAutospacing="1"/>
              <w:rPr>
                <w:rFonts w:ascii="Arial" w:eastAsia="Times New Roman" w:hAnsi="Arial" w:cs="Arial"/>
                <w:color w:val="0070C0"/>
                <w:lang w:eastAsia="fr-FR"/>
              </w:rPr>
            </w:pPr>
            <w:r w:rsidRPr="00243F48">
              <w:rPr>
                <w:rFonts w:ascii="Arial" w:eastAsia="Times New Roman" w:hAnsi="Arial" w:cs="Arial"/>
                <w:color w:val="0070C0"/>
                <w:lang w:eastAsia="fr-FR"/>
              </w:rPr>
              <w:lastRenderedPageBreak/>
              <w:t>AFLP à évaluer</w:t>
            </w:r>
          </w:p>
        </w:tc>
        <w:tc>
          <w:tcPr>
            <w:tcW w:w="3996" w:type="pct"/>
            <w:gridSpan w:val="5"/>
            <w:vAlign w:val="center"/>
          </w:tcPr>
          <w:p w14:paraId="7D8F6251" w14:textId="77777777" w:rsidR="00534929" w:rsidRPr="00243F48" w:rsidRDefault="00534929" w:rsidP="002C6163">
            <w:pPr>
              <w:spacing w:before="100" w:beforeAutospacing="1" w:after="100" w:afterAutospacing="1"/>
              <w:jc w:val="center"/>
              <w:rPr>
                <w:rFonts w:ascii="Arial" w:eastAsia="Times New Roman" w:hAnsi="Arial" w:cs="Arial"/>
                <w:color w:val="0070C0"/>
                <w:lang w:eastAsia="fr-FR"/>
              </w:rPr>
            </w:pPr>
            <w:r w:rsidRPr="00243F48">
              <w:rPr>
                <w:rFonts w:ascii="Arial" w:eastAsia="Times New Roman" w:hAnsi="Arial" w:cs="Arial"/>
                <w:color w:val="0070C0"/>
                <w:lang w:eastAsia="fr-FR"/>
              </w:rPr>
              <w:t>Repères d’évaluation</w:t>
            </w:r>
          </w:p>
        </w:tc>
      </w:tr>
      <w:tr w:rsidR="00534929" w:rsidRPr="00632226" w14:paraId="46BF2398" w14:textId="77777777" w:rsidTr="002C6163">
        <w:tc>
          <w:tcPr>
            <w:tcW w:w="1004" w:type="pct"/>
            <w:vMerge/>
          </w:tcPr>
          <w:p w14:paraId="3EE7C9E8" w14:textId="77777777" w:rsidR="00534929" w:rsidRPr="00243F48" w:rsidRDefault="00534929" w:rsidP="002C6163">
            <w:pPr>
              <w:rPr>
                <w:rFonts w:ascii="Arial" w:eastAsiaTheme="minorEastAsia" w:hAnsi="Arial" w:cs="Arial"/>
                <w:color w:val="0070C0"/>
              </w:rPr>
            </w:pPr>
          </w:p>
        </w:tc>
        <w:tc>
          <w:tcPr>
            <w:tcW w:w="911" w:type="pct"/>
            <w:vAlign w:val="center"/>
          </w:tcPr>
          <w:p w14:paraId="5D399A81" w14:textId="77777777" w:rsidR="00534929" w:rsidRPr="00243F48" w:rsidRDefault="00534929" w:rsidP="002C6163">
            <w:pPr>
              <w:spacing w:before="100" w:beforeAutospacing="1" w:after="100" w:afterAutospacing="1"/>
              <w:jc w:val="center"/>
              <w:rPr>
                <w:rFonts w:ascii="Arial" w:eastAsia="Times New Roman" w:hAnsi="Arial" w:cs="Arial"/>
                <w:color w:val="0070C0"/>
                <w:lang w:eastAsia="fr-FR"/>
              </w:rPr>
            </w:pPr>
            <w:r w:rsidRPr="00243F48">
              <w:rPr>
                <w:rFonts w:ascii="Arial" w:eastAsia="Times New Roman" w:hAnsi="Arial" w:cs="Arial"/>
                <w:color w:val="0070C0"/>
                <w:lang w:eastAsia="fr-FR"/>
              </w:rPr>
              <w:t>Degré 1</w:t>
            </w:r>
          </w:p>
        </w:tc>
        <w:tc>
          <w:tcPr>
            <w:tcW w:w="1007" w:type="pct"/>
            <w:gridSpan w:val="2"/>
          </w:tcPr>
          <w:p w14:paraId="05E92846" w14:textId="77777777" w:rsidR="00534929" w:rsidRPr="00243F48" w:rsidRDefault="00534929" w:rsidP="002C6163">
            <w:pPr>
              <w:spacing w:before="100" w:beforeAutospacing="1" w:after="100" w:afterAutospacing="1"/>
              <w:jc w:val="center"/>
              <w:rPr>
                <w:rFonts w:ascii="Arial" w:eastAsia="Times New Roman" w:hAnsi="Arial" w:cs="Arial"/>
                <w:color w:val="0070C0"/>
                <w:lang w:eastAsia="fr-FR"/>
              </w:rPr>
            </w:pPr>
            <w:r w:rsidRPr="00243F48">
              <w:rPr>
                <w:rFonts w:ascii="Arial" w:eastAsia="Times New Roman" w:hAnsi="Arial" w:cs="Arial"/>
                <w:color w:val="0070C0"/>
                <w:lang w:eastAsia="fr-FR"/>
              </w:rPr>
              <w:t>Degré 2</w:t>
            </w:r>
          </w:p>
        </w:tc>
        <w:tc>
          <w:tcPr>
            <w:tcW w:w="1068" w:type="pct"/>
          </w:tcPr>
          <w:p w14:paraId="5CBABE00" w14:textId="77777777" w:rsidR="00534929" w:rsidRPr="00243F48" w:rsidRDefault="00534929" w:rsidP="002C6163">
            <w:pPr>
              <w:spacing w:before="100" w:beforeAutospacing="1" w:after="100" w:afterAutospacing="1"/>
              <w:jc w:val="center"/>
              <w:rPr>
                <w:rFonts w:ascii="Arial" w:eastAsia="Times New Roman" w:hAnsi="Arial" w:cs="Arial"/>
                <w:color w:val="0070C0"/>
                <w:lang w:eastAsia="fr-FR"/>
              </w:rPr>
            </w:pPr>
            <w:r w:rsidRPr="00243F48">
              <w:rPr>
                <w:rFonts w:ascii="Arial" w:eastAsia="Times New Roman" w:hAnsi="Arial" w:cs="Arial"/>
                <w:color w:val="0070C0"/>
                <w:lang w:eastAsia="fr-FR"/>
              </w:rPr>
              <w:t>Degré 3</w:t>
            </w:r>
          </w:p>
        </w:tc>
        <w:tc>
          <w:tcPr>
            <w:tcW w:w="1010" w:type="pct"/>
          </w:tcPr>
          <w:p w14:paraId="0317E52A" w14:textId="77777777" w:rsidR="00534929" w:rsidRPr="00243F48" w:rsidRDefault="00534929" w:rsidP="002C6163">
            <w:pPr>
              <w:spacing w:before="100" w:beforeAutospacing="1" w:after="100" w:afterAutospacing="1"/>
              <w:jc w:val="center"/>
              <w:rPr>
                <w:rFonts w:ascii="Arial" w:eastAsia="Times New Roman" w:hAnsi="Arial" w:cs="Arial"/>
                <w:color w:val="0070C0"/>
                <w:lang w:eastAsia="fr-FR"/>
              </w:rPr>
            </w:pPr>
            <w:r w:rsidRPr="00243F48">
              <w:rPr>
                <w:rFonts w:ascii="Arial" w:eastAsia="Times New Roman" w:hAnsi="Arial" w:cs="Arial"/>
                <w:color w:val="0070C0"/>
                <w:lang w:eastAsia="fr-FR"/>
              </w:rPr>
              <w:t>Degré 4</w:t>
            </w:r>
          </w:p>
        </w:tc>
      </w:tr>
      <w:tr w:rsidR="00364C21" w:rsidRPr="00632226" w14:paraId="7A26D6AE" w14:textId="77777777" w:rsidTr="00E30371">
        <w:trPr>
          <w:trHeight w:val="1267"/>
        </w:trPr>
        <w:tc>
          <w:tcPr>
            <w:tcW w:w="1004" w:type="pct"/>
          </w:tcPr>
          <w:p w14:paraId="6FB449D6" w14:textId="046CA20F" w:rsidR="00364C21" w:rsidRDefault="00364C21" w:rsidP="00364C21">
            <w:pPr>
              <w:pStyle w:val="Default"/>
              <w:rPr>
                <w:b/>
                <w:bCs/>
              </w:rPr>
            </w:pPr>
            <w:r w:rsidRPr="00F06496">
              <w:rPr>
                <w:b/>
                <w:bCs/>
                <w:highlight w:val="lightGray"/>
              </w:rPr>
              <w:t>AFLP 3</w:t>
            </w:r>
          </w:p>
          <w:p w14:paraId="5691C249" w14:textId="77777777" w:rsidR="00364C21" w:rsidRDefault="00364C21" w:rsidP="00364C21">
            <w:pPr>
              <w:pStyle w:val="Default"/>
              <w:rPr>
                <w:b/>
                <w:bCs/>
              </w:rPr>
            </w:pPr>
          </w:p>
          <w:p w14:paraId="49A194BD" w14:textId="65E3F238" w:rsidR="00364C21" w:rsidRPr="00632226" w:rsidRDefault="00364C21" w:rsidP="00364C21">
            <w:pPr>
              <w:pStyle w:val="Default"/>
            </w:pPr>
            <w:r w:rsidRPr="00632226">
              <w:t xml:space="preserve">Mobiliser différentes méthodes d’entraînement, analyser ses ressentis pour fonder </w:t>
            </w:r>
          </w:p>
          <w:p w14:paraId="14FF0D76" w14:textId="068579E2" w:rsidR="00364C21" w:rsidRPr="0013490A" w:rsidRDefault="00364C21" w:rsidP="00364C21">
            <w:pPr>
              <w:pStyle w:val="Default"/>
            </w:pPr>
          </w:p>
        </w:tc>
        <w:tc>
          <w:tcPr>
            <w:tcW w:w="911" w:type="pct"/>
            <w:tcBorders>
              <w:top w:val="single" w:sz="4" w:space="0" w:color="000000"/>
              <w:left w:val="single" w:sz="4" w:space="0" w:color="000000"/>
              <w:bottom w:val="single" w:sz="4" w:space="0" w:color="000000"/>
              <w:right w:val="single" w:sz="4" w:space="0" w:color="000000"/>
            </w:tcBorders>
          </w:tcPr>
          <w:p w14:paraId="45D2F582" w14:textId="6F242A46" w:rsidR="00364C21" w:rsidRDefault="00364C21" w:rsidP="00E30371">
            <w:pPr>
              <w:pBdr>
                <w:top w:val="nil"/>
                <w:left w:val="nil"/>
                <w:bottom w:val="nil"/>
                <w:right w:val="nil"/>
                <w:between w:val="nil"/>
                <w:bar w:val="nil"/>
              </w:pBdr>
              <w:contextualSpacing/>
              <w:rPr>
                <w:rFonts w:ascii="Arial" w:eastAsia="Calibri" w:hAnsi="Arial" w:cs="Arial"/>
                <w:color w:val="000000"/>
                <w:u w:color="000000"/>
                <w:bdr w:val="nil"/>
              </w:rPr>
            </w:pPr>
            <w:r w:rsidRPr="00E30371">
              <w:rPr>
                <w:rFonts w:ascii="Arial" w:eastAsia="Calibri" w:hAnsi="Arial" w:cs="Arial"/>
                <w:color w:val="000000"/>
                <w:u w:color="000000"/>
                <w:bdr w:val="nil"/>
              </w:rPr>
              <w:t>L’élève agit sans établir de lien entre la réalisation de sa séance et les effets ressentis</w:t>
            </w:r>
          </w:p>
          <w:p w14:paraId="5976BB5C" w14:textId="77777777" w:rsidR="00E30371" w:rsidRPr="00E30371" w:rsidRDefault="00E30371" w:rsidP="00E30371">
            <w:pPr>
              <w:pBdr>
                <w:top w:val="nil"/>
                <w:left w:val="nil"/>
                <w:bottom w:val="nil"/>
                <w:right w:val="nil"/>
                <w:between w:val="nil"/>
                <w:bar w:val="nil"/>
              </w:pBdr>
              <w:contextualSpacing/>
              <w:rPr>
                <w:rFonts w:ascii="Arial" w:eastAsia="Calibri" w:hAnsi="Arial" w:cs="Arial"/>
                <w:color w:val="000000"/>
                <w:u w:color="000000"/>
                <w:bdr w:val="nil"/>
              </w:rPr>
            </w:pPr>
          </w:p>
          <w:p w14:paraId="7FE693E1" w14:textId="492160EE" w:rsidR="00364C21" w:rsidRPr="00E30371" w:rsidRDefault="00364C21" w:rsidP="00364C21">
            <w:pPr>
              <w:autoSpaceDE w:val="0"/>
              <w:autoSpaceDN w:val="0"/>
              <w:adjustRightInd w:val="0"/>
              <w:rPr>
                <w:rFonts w:ascii="Arial" w:hAnsi="Arial" w:cs="Arial"/>
                <w:b/>
                <w:bCs/>
                <w:color w:val="000000"/>
              </w:rPr>
            </w:pPr>
            <w:r w:rsidRPr="00E30371">
              <w:rPr>
                <w:rFonts w:ascii="Arial" w:eastAsia="Calibri" w:hAnsi="Arial" w:cs="Arial"/>
                <w:color w:val="000000"/>
                <w:u w:color="000000"/>
                <w:bdr w:val="nil"/>
              </w:rPr>
              <w:t>Il prélève peu d’indicateurs pour réguler sa pratique</w:t>
            </w:r>
          </w:p>
        </w:tc>
        <w:tc>
          <w:tcPr>
            <w:tcW w:w="1007" w:type="pct"/>
            <w:gridSpan w:val="2"/>
            <w:tcBorders>
              <w:top w:val="single" w:sz="4" w:space="0" w:color="000000"/>
              <w:left w:val="single" w:sz="4" w:space="0" w:color="000000"/>
              <w:bottom w:val="single" w:sz="4" w:space="0" w:color="000000"/>
              <w:right w:val="single" w:sz="4" w:space="0" w:color="000000"/>
            </w:tcBorders>
          </w:tcPr>
          <w:p w14:paraId="20906919" w14:textId="3AFEA30C" w:rsidR="00364C21" w:rsidRDefault="00364C21" w:rsidP="00E30371">
            <w:pPr>
              <w:pBdr>
                <w:top w:val="nil"/>
                <w:left w:val="nil"/>
                <w:bottom w:val="nil"/>
                <w:right w:val="nil"/>
                <w:between w:val="nil"/>
                <w:bar w:val="nil"/>
              </w:pBdr>
              <w:contextualSpacing/>
              <w:rPr>
                <w:rFonts w:ascii="Arial" w:eastAsia="Calibri" w:hAnsi="Arial" w:cs="Arial"/>
                <w:color w:val="000000"/>
                <w:u w:color="000000"/>
                <w:bdr w:val="nil"/>
              </w:rPr>
            </w:pPr>
            <w:r w:rsidRPr="00E30371">
              <w:rPr>
                <w:rFonts w:ascii="Arial" w:eastAsia="Calibri" w:hAnsi="Arial" w:cs="Arial"/>
                <w:color w:val="000000"/>
                <w:u w:color="000000"/>
                <w:bdr w:val="nil"/>
              </w:rPr>
              <w:t>L’élève identifie à postériori les effets sans les anticiper, ni réguler la charge de travail</w:t>
            </w:r>
          </w:p>
          <w:p w14:paraId="55C1C90B" w14:textId="77777777" w:rsidR="00E30371" w:rsidRPr="00E30371" w:rsidRDefault="00E30371" w:rsidP="00E30371">
            <w:pPr>
              <w:pBdr>
                <w:top w:val="nil"/>
                <w:left w:val="nil"/>
                <w:bottom w:val="nil"/>
                <w:right w:val="nil"/>
                <w:between w:val="nil"/>
                <w:bar w:val="nil"/>
              </w:pBdr>
              <w:contextualSpacing/>
              <w:rPr>
                <w:rFonts w:ascii="Arial" w:eastAsia="Calibri" w:hAnsi="Arial" w:cs="Arial"/>
                <w:color w:val="000000"/>
                <w:u w:color="000000"/>
                <w:bdr w:val="nil"/>
              </w:rPr>
            </w:pPr>
          </w:p>
          <w:p w14:paraId="5F5F29C7" w14:textId="5F1CA75E" w:rsidR="00364C21" w:rsidRPr="00E30371" w:rsidRDefault="00364C21" w:rsidP="00364C21">
            <w:pPr>
              <w:autoSpaceDE w:val="0"/>
              <w:autoSpaceDN w:val="0"/>
              <w:adjustRightInd w:val="0"/>
              <w:rPr>
                <w:rFonts w:ascii="Arial" w:hAnsi="Arial" w:cs="Arial"/>
                <w:color w:val="000000"/>
              </w:rPr>
            </w:pPr>
            <w:r w:rsidRPr="00E30371">
              <w:rPr>
                <w:rFonts w:ascii="Arial" w:eastAsia="Calibri" w:hAnsi="Arial" w:cs="Arial"/>
                <w:color w:val="000000"/>
                <w:u w:color="000000"/>
                <w:bdr w:val="nil"/>
              </w:rPr>
              <w:t>Il prélève occasionnellement les indicateurs d’effort les plus simples</w:t>
            </w:r>
          </w:p>
        </w:tc>
        <w:tc>
          <w:tcPr>
            <w:tcW w:w="1068" w:type="pct"/>
            <w:tcBorders>
              <w:top w:val="single" w:sz="4" w:space="0" w:color="000000"/>
              <w:left w:val="single" w:sz="4" w:space="0" w:color="000000"/>
              <w:bottom w:val="single" w:sz="4" w:space="0" w:color="000000"/>
              <w:right w:val="single" w:sz="4" w:space="0" w:color="000000"/>
            </w:tcBorders>
          </w:tcPr>
          <w:p w14:paraId="694D9F55" w14:textId="064A81FE" w:rsidR="00364C21" w:rsidRPr="00E30371" w:rsidRDefault="00364C21" w:rsidP="00E30371">
            <w:pPr>
              <w:pBdr>
                <w:top w:val="nil"/>
                <w:left w:val="nil"/>
                <w:bottom w:val="nil"/>
                <w:right w:val="nil"/>
                <w:between w:val="nil"/>
                <w:bar w:val="nil"/>
              </w:pBdr>
              <w:contextualSpacing/>
              <w:rPr>
                <w:rFonts w:ascii="Arial" w:eastAsia="Calibri" w:hAnsi="Arial" w:cs="Arial"/>
                <w:color w:val="000000"/>
                <w:u w:color="000000"/>
                <w:bdr w:val="nil"/>
              </w:rPr>
            </w:pPr>
            <w:r w:rsidRPr="00E30371">
              <w:rPr>
                <w:rFonts w:ascii="Arial" w:eastAsia="Calibri" w:hAnsi="Arial" w:cs="Arial"/>
                <w:color w:val="000000"/>
                <w:u w:color="000000"/>
                <w:bdr w:val="nil"/>
              </w:rPr>
              <w:t>L’élève associe des ressentis à la charge de travail. Ces sensations engagent une régulation à court terme (modulation du travail dans le respect du thème</w:t>
            </w:r>
          </w:p>
          <w:p w14:paraId="587FC342" w14:textId="77777777" w:rsidR="00364C21" w:rsidRDefault="00364C21" w:rsidP="00364C21">
            <w:pPr>
              <w:autoSpaceDE w:val="0"/>
              <w:autoSpaceDN w:val="0"/>
              <w:adjustRightInd w:val="0"/>
              <w:rPr>
                <w:rFonts w:ascii="Arial" w:eastAsia="Calibri" w:hAnsi="Arial" w:cs="Arial"/>
                <w:u w:color="000000"/>
                <w:bdr w:val="nil"/>
              </w:rPr>
            </w:pPr>
            <w:r w:rsidRPr="00E30371">
              <w:rPr>
                <w:rFonts w:ascii="Arial" w:eastAsia="Calibri" w:hAnsi="Arial" w:cs="Arial"/>
                <w:u w:color="000000"/>
                <w:bdr w:val="nil"/>
              </w:rPr>
              <w:t>Il prélève le plus souvent des indicateurs d’effort multiples.</w:t>
            </w:r>
          </w:p>
          <w:p w14:paraId="1EC20EAE" w14:textId="34771C27" w:rsidR="00E30371" w:rsidRPr="00E30371" w:rsidRDefault="00E30371" w:rsidP="00364C21">
            <w:pPr>
              <w:autoSpaceDE w:val="0"/>
              <w:autoSpaceDN w:val="0"/>
              <w:adjustRightInd w:val="0"/>
              <w:rPr>
                <w:rFonts w:ascii="Arial" w:hAnsi="Arial" w:cs="Arial"/>
                <w:color w:val="000000"/>
              </w:rPr>
            </w:pPr>
          </w:p>
        </w:tc>
        <w:tc>
          <w:tcPr>
            <w:tcW w:w="1010" w:type="pct"/>
            <w:tcBorders>
              <w:top w:val="single" w:sz="4" w:space="0" w:color="000000"/>
              <w:left w:val="single" w:sz="4" w:space="0" w:color="000000"/>
              <w:bottom w:val="single" w:sz="4" w:space="0" w:color="000000"/>
              <w:right w:val="single" w:sz="4" w:space="0" w:color="000000"/>
            </w:tcBorders>
          </w:tcPr>
          <w:p w14:paraId="5EE7042D" w14:textId="77777777" w:rsidR="00364C21" w:rsidRPr="00E30371" w:rsidRDefault="00364C21" w:rsidP="00E30371">
            <w:pPr>
              <w:pBdr>
                <w:top w:val="nil"/>
                <w:left w:val="nil"/>
                <w:bottom w:val="nil"/>
                <w:right w:val="nil"/>
                <w:between w:val="nil"/>
                <w:bar w:val="nil"/>
              </w:pBdr>
              <w:contextualSpacing/>
              <w:rPr>
                <w:rFonts w:ascii="Arial" w:eastAsia="Calibri" w:hAnsi="Arial" w:cs="Arial"/>
                <w:color w:val="000000"/>
                <w:u w:color="000000"/>
                <w:bdr w:val="nil"/>
              </w:rPr>
            </w:pPr>
            <w:r w:rsidRPr="00E30371">
              <w:rPr>
                <w:rFonts w:ascii="Arial" w:eastAsia="Calibri" w:hAnsi="Arial" w:cs="Arial"/>
                <w:color w:val="000000"/>
                <w:u w:color="000000"/>
                <w:bdr w:val="nil"/>
              </w:rPr>
              <w:t>L’élève associe des ressentis de différentes natures qui lui permettent d’ajuster sa charge de travail à court et moyen termes</w:t>
            </w:r>
          </w:p>
          <w:p w14:paraId="1641ECD1" w14:textId="359F1F0E" w:rsidR="00364C21" w:rsidRPr="00E30371" w:rsidRDefault="00364C21" w:rsidP="00364C21">
            <w:pPr>
              <w:autoSpaceDE w:val="0"/>
              <w:autoSpaceDN w:val="0"/>
              <w:adjustRightInd w:val="0"/>
              <w:rPr>
                <w:rFonts w:ascii="Arial" w:hAnsi="Arial" w:cs="Arial"/>
                <w:color w:val="000000"/>
              </w:rPr>
            </w:pPr>
            <w:r w:rsidRPr="00E30371">
              <w:rPr>
                <w:rFonts w:ascii="Arial" w:eastAsia="Calibri" w:hAnsi="Arial" w:cs="Arial"/>
                <w:color w:val="000000"/>
                <w:u w:color="000000"/>
                <w:bdr w:val="nil"/>
              </w:rPr>
              <w:t>Il prélève</w:t>
            </w:r>
            <w:r w:rsidR="00E30371">
              <w:rPr>
                <w:rFonts w:ascii="Arial" w:eastAsia="Calibri" w:hAnsi="Arial" w:cs="Arial"/>
                <w:color w:val="000000"/>
                <w:u w:color="000000"/>
                <w:bdr w:val="nil"/>
              </w:rPr>
              <w:t xml:space="preserve"> </w:t>
            </w:r>
            <w:r w:rsidRPr="00E30371">
              <w:rPr>
                <w:rFonts w:ascii="Arial" w:eastAsia="Calibri" w:hAnsi="Arial" w:cs="Arial"/>
                <w:color w:val="000000"/>
                <w:u w:color="000000"/>
                <w:bdr w:val="nil"/>
              </w:rPr>
              <w:t>systématiquement des indicateurs variés pendant et après son effort</w:t>
            </w:r>
          </w:p>
        </w:tc>
      </w:tr>
      <w:tr w:rsidR="00364C21" w:rsidRPr="00F06496" w14:paraId="18D3501C" w14:textId="77777777" w:rsidTr="00E30371">
        <w:trPr>
          <w:trHeight w:val="1267"/>
        </w:trPr>
        <w:tc>
          <w:tcPr>
            <w:tcW w:w="1004" w:type="pct"/>
          </w:tcPr>
          <w:p w14:paraId="19D6ACE2" w14:textId="30D74423" w:rsidR="00364C21" w:rsidRDefault="00364C21" w:rsidP="00364C21">
            <w:pPr>
              <w:pStyle w:val="Default"/>
              <w:rPr>
                <w:b/>
                <w:bCs/>
              </w:rPr>
            </w:pPr>
            <w:r w:rsidRPr="00F06496">
              <w:rPr>
                <w:b/>
                <w:bCs/>
                <w:highlight w:val="lightGray"/>
              </w:rPr>
              <w:t>AFLP 4</w:t>
            </w:r>
          </w:p>
          <w:p w14:paraId="4D5DAF7B" w14:textId="77777777" w:rsidR="00364C21" w:rsidRDefault="00364C21" w:rsidP="00364C21">
            <w:pPr>
              <w:pStyle w:val="Default"/>
              <w:rPr>
                <w:b/>
                <w:bCs/>
              </w:rPr>
            </w:pPr>
          </w:p>
          <w:p w14:paraId="0B35982B" w14:textId="3B3804A2" w:rsidR="00364C21" w:rsidRPr="00F06496" w:rsidRDefault="00364C21" w:rsidP="00364C21">
            <w:pPr>
              <w:pStyle w:val="Default"/>
            </w:pPr>
            <w:r w:rsidRPr="00F06496">
              <w:t xml:space="preserve">Coopérer et assurer les rôles sociaux pour aider au progrès individuel dans des conditions de sécurité </w:t>
            </w:r>
          </w:p>
          <w:p w14:paraId="56030F39" w14:textId="7DB4F379" w:rsidR="00364C21" w:rsidRPr="00F06496" w:rsidRDefault="00364C21" w:rsidP="00364C21">
            <w:pPr>
              <w:autoSpaceDE w:val="0"/>
              <w:autoSpaceDN w:val="0"/>
              <w:adjustRightInd w:val="0"/>
              <w:rPr>
                <w:rFonts w:ascii="Arial" w:hAnsi="Arial" w:cs="Arial"/>
                <w:b/>
                <w:bCs/>
                <w:color w:val="000000"/>
              </w:rPr>
            </w:pPr>
          </w:p>
        </w:tc>
        <w:tc>
          <w:tcPr>
            <w:tcW w:w="911" w:type="pct"/>
          </w:tcPr>
          <w:p w14:paraId="4E6BEDE0" w14:textId="1A1392E8" w:rsidR="00364C21" w:rsidRPr="00E30371" w:rsidRDefault="00364C21" w:rsidP="00364C21">
            <w:pPr>
              <w:autoSpaceDE w:val="0"/>
              <w:autoSpaceDN w:val="0"/>
              <w:adjustRightInd w:val="0"/>
              <w:rPr>
                <w:rFonts w:ascii="Arial" w:hAnsi="Arial" w:cs="Arial"/>
              </w:rPr>
            </w:pPr>
            <w:r w:rsidRPr="00E30371">
              <w:rPr>
                <w:rFonts w:ascii="Arial" w:eastAsia="Calibri" w:hAnsi="Arial" w:cs="Arial"/>
                <w:color w:val="000000"/>
                <w:u w:color="000000"/>
                <w:bdr w:val="nil"/>
              </w:rPr>
              <w:t>Il agit seul et pour lui-même</w:t>
            </w:r>
          </w:p>
        </w:tc>
        <w:tc>
          <w:tcPr>
            <w:tcW w:w="1007" w:type="pct"/>
            <w:gridSpan w:val="2"/>
          </w:tcPr>
          <w:p w14:paraId="1D9180FF" w14:textId="7BF782F4" w:rsidR="00364C21" w:rsidRPr="00E30371" w:rsidRDefault="00364C21" w:rsidP="00364C21">
            <w:pPr>
              <w:autoSpaceDE w:val="0"/>
              <w:autoSpaceDN w:val="0"/>
              <w:adjustRightInd w:val="0"/>
              <w:rPr>
                <w:rFonts w:ascii="Arial" w:hAnsi="Arial" w:cs="Arial"/>
              </w:rPr>
            </w:pPr>
            <w:r w:rsidRPr="00E30371">
              <w:rPr>
                <w:rFonts w:ascii="Arial" w:eastAsia="Calibri" w:hAnsi="Arial" w:cs="Arial"/>
                <w:color w:val="000000"/>
                <w:u w:color="000000"/>
                <w:bdr w:val="nil"/>
              </w:rPr>
              <w:t>Il accepte d’aider son partenaire sur sollicitation</w:t>
            </w:r>
          </w:p>
        </w:tc>
        <w:tc>
          <w:tcPr>
            <w:tcW w:w="1068" w:type="pct"/>
          </w:tcPr>
          <w:p w14:paraId="720E6936" w14:textId="6167BF14" w:rsidR="00364C21" w:rsidRPr="00E30371" w:rsidRDefault="00364C21" w:rsidP="00364C21">
            <w:pPr>
              <w:autoSpaceDE w:val="0"/>
              <w:autoSpaceDN w:val="0"/>
              <w:adjustRightInd w:val="0"/>
              <w:rPr>
                <w:rFonts w:ascii="Arial" w:hAnsi="Arial" w:cs="Arial"/>
              </w:rPr>
            </w:pPr>
            <w:r w:rsidRPr="00E30371">
              <w:rPr>
                <w:rFonts w:ascii="Arial" w:eastAsia="Calibri" w:hAnsi="Arial" w:cs="Arial"/>
                <w:color w:val="000000"/>
                <w:u w:color="000000"/>
                <w:bdr w:val="nil"/>
              </w:rPr>
              <w:t>Il est volontiers actif dans l’aide de la pratique de son partenaire</w:t>
            </w:r>
          </w:p>
        </w:tc>
        <w:tc>
          <w:tcPr>
            <w:tcW w:w="1010" w:type="pct"/>
          </w:tcPr>
          <w:p w14:paraId="2DE72DC3" w14:textId="641A4698" w:rsidR="00364C21" w:rsidRPr="00E30371" w:rsidRDefault="00364C21" w:rsidP="00364C21">
            <w:pPr>
              <w:pStyle w:val="Default"/>
            </w:pPr>
            <w:r w:rsidRPr="00E30371">
              <w:rPr>
                <w:rFonts w:eastAsia="Calibri"/>
                <w:u w:color="000000"/>
                <w:bdr w:val="nil"/>
              </w:rPr>
              <w:t>Il devient un leader positif pour aider la pratique du groupe</w:t>
            </w:r>
          </w:p>
        </w:tc>
      </w:tr>
      <w:tr w:rsidR="00364C21" w:rsidRPr="00632226" w14:paraId="0A031226" w14:textId="77777777" w:rsidTr="00E30371">
        <w:trPr>
          <w:trHeight w:val="1003"/>
        </w:trPr>
        <w:tc>
          <w:tcPr>
            <w:tcW w:w="1004" w:type="pct"/>
          </w:tcPr>
          <w:p w14:paraId="6F6C0063" w14:textId="3E4502A4" w:rsidR="00364C21" w:rsidRDefault="00364C21" w:rsidP="00364C21">
            <w:pPr>
              <w:pStyle w:val="Default"/>
              <w:rPr>
                <w:b/>
                <w:bCs/>
              </w:rPr>
            </w:pPr>
            <w:r w:rsidRPr="00F06496">
              <w:rPr>
                <w:b/>
                <w:bCs/>
                <w:highlight w:val="lightGray"/>
              </w:rPr>
              <w:t>AFLP 5</w:t>
            </w:r>
          </w:p>
          <w:p w14:paraId="788314FB" w14:textId="77777777" w:rsidR="00364C21" w:rsidRDefault="00364C21" w:rsidP="00364C21">
            <w:pPr>
              <w:pStyle w:val="Default"/>
              <w:rPr>
                <w:b/>
                <w:bCs/>
              </w:rPr>
            </w:pPr>
          </w:p>
          <w:p w14:paraId="23560271" w14:textId="51027415" w:rsidR="00364C21" w:rsidRPr="00632226" w:rsidRDefault="00364C21" w:rsidP="00364C21">
            <w:pPr>
              <w:pStyle w:val="Default"/>
            </w:pPr>
            <w:r w:rsidRPr="00632226">
              <w:t xml:space="preserve">S’engager avec une intensité ciblée et persévérer dans l’effort pour envisager des progrès. </w:t>
            </w:r>
          </w:p>
          <w:p w14:paraId="08C6B29C" w14:textId="2FB9EF3C" w:rsidR="00364C21" w:rsidRPr="00785847" w:rsidRDefault="00364C21" w:rsidP="00364C21">
            <w:pPr>
              <w:autoSpaceDE w:val="0"/>
              <w:autoSpaceDN w:val="0"/>
              <w:adjustRightInd w:val="0"/>
              <w:rPr>
                <w:rFonts w:ascii="Arial" w:hAnsi="Arial" w:cs="Arial"/>
                <w:color w:val="000000"/>
              </w:rPr>
            </w:pPr>
          </w:p>
        </w:tc>
        <w:tc>
          <w:tcPr>
            <w:tcW w:w="913" w:type="pct"/>
            <w:gridSpan w:val="2"/>
          </w:tcPr>
          <w:p w14:paraId="6BCBFDF8" w14:textId="01B9E1AA" w:rsidR="00364C21" w:rsidRPr="00E30371" w:rsidRDefault="00364C21" w:rsidP="00364C21">
            <w:pPr>
              <w:autoSpaceDE w:val="0"/>
              <w:autoSpaceDN w:val="0"/>
              <w:adjustRightInd w:val="0"/>
              <w:rPr>
                <w:rFonts w:ascii="Arial" w:hAnsi="Arial" w:cs="Arial"/>
                <w:b/>
                <w:bCs/>
                <w:color w:val="000000"/>
              </w:rPr>
            </w:pPr>
            <w:r w:rsidRPr="00E30371">
              <w:rPr>
                <w:rFonts w:ascii="Arial" w:eastAsia="Calibri" w:hAnsi="Arial" w:cs="Arial"/>
                <w:color w:val="000000"/>
                <w:u w:color="000000"/>
                <w:bdr w:val="nil"/>
              </w:rPr>
              <w:t>Il effectue des actions parfois incontrôlées qui peuvent fragiliser son intégrité physique</w:t>
            </w:r>
          </w:p>
        </w:tc>
        <w:tc>
          <w:tcPr>
            <w:tcW w:w="1005" w:type="pct"/>
          </w:tcPr>
          <w:p w14:paraId="6A75886B" w14:textId="5312E570" w:rsidR="00364C21" w:rsidRPr="00E30371" w:rsidRDefault="00364C21" w:rsidP="00364C21">
            <w:pPr>
              <w:autoSpaceDE w:val="0"/>
              <w:autoSpaceDN w:val="0"/>
              <w:adjustRightInd w:val="0"/>
              <w:rPr>
                <w:rFonts w:ascii="Arial" w:hAnsi="Arial" w:cs="Arial"/>
                <w:b/>
                <w:bCs/>
                <w:color w:val="000000"/>
              </w:rPr>
            </w:pPr>
            <w:r w:rsidRPr="00E30371">
              <w:rPr>
                <w:rFonts w:ascii="Arial" w:eastAsia="Calibri" w:hAnsi="Arial" w:cs="Arial"/>
                <w:color w:val="000000"/>
                <w:u w:color="000000"/>
                <w:bdr w:val="nil"/>
              </w:rPr>
              <w:t xml:space="preserve">Il réalise une motricité sécuritaire, mais énergivore </w:t>
            </w:r>
          </w:p>
        </w:tc>
        <w:tc>
          <w:tcPr>
            <w:tcW w:w="1068" w:type="pct"/>
          </w:tcPr>
          <w:p w14:paraId="42FB3684" w14:textId="16F8D9C0" w:rsidR="00364C21" w:rsidRPr="00E30371" w:rsidRDefault="00364C21" w:rsidP="00364C21">
            <w:pPr>
              <w:autoSpaceDE w:val="0"/>
              <w:autoSpaceDN w:val="0"/>
              <w:adjustRightInd w:val="0"/>
              <w:rPr>
                <w:rFonts w:ascii="Arial" w:hAnsi="Arial" w:cs="Arial"/>
                <w:color w:val="000000"/>
              </w:rPr>
            </w:pPr>
            <w:r w:rsidRPr="00E30371">
              <w:rPr>
                <w:rFonts w:ascii="Arial" w:eastAsia="Calibri" w:hAnsi="Arial" w:cs="Arial"/>
                <w:color w:val="000000"/>
                <w:u w:color="000000"/>
                <w:bdr w:val="nil"/>
              </w:rPr>
              <w:t xml:space="preserve">Il assure des actions motrices précises et contrôlées visant l’efficience </w:t>
            </w:r>
          </w:p>
        </w:tc>
        <w:tc>
          <w:tcPr>
            <w:tcW w:w="1010" w:type="pct"/>
          </w:tcPr>
          <w:p w14:paraId="465A1C78" w14:textId="63C65FFB" w:rsidR="00364C21" w:rsidRPr="00E30371" w:rsidRDefault="00364C21" w:rsidP="00364C21">
            <w:pPr>
              <w:autoSpaceDE w:val="0"/>
              <w:autoSpaceDN w:val="0"/>
              <w:adjustRightInd w:val="0"/>
              <w:rPr>
                <w:rFonts w:ascii="Arial" w:hAnsi="Arial" w:cs="Arial"/>
                <w:b/>
                <w:bCs/>
                <w:color w:val="000000"/>
              </w:rPr>
            </w:pPr>
            <w:r w:rsidRPr="00E30371">
              <w:rPr>
                <w:rFonts w:ascii="Arial" w:eastAsia="Calibri" w:hAnsi="Arial" w:cs="Arial"/>
                <w:color w:val="000000"/>
                <w:u w:color="000000"/>
                <w:bdr w:val="nil"/>
              </w:rPr>
              <w:t>Il évolue en sécurité pour lui-même et pour les autres.</w:t>
            </w:r>
          </w:p>
        </w:tc>
      </w:tr>
      <w:tr w:rsidR="00364C21" w:rsidRPr="00632226" w14:paraId="7FA0AC52" w14:textId="77777777" w:rsidTr="00E30371">
        <w:trPr>
          <w:trHeight w:val="1003"/>
        </w:trPr>
        <w:tc>
          <w:tcPr>
            <w:tcW w:w="1004" w:type="pct"/>
          </w:tcPr>
          <w:p w14:paraId="69D5FDAE" w14:textId="5171DF57" w:rsidR="004528D5" w:rsidRDefault="00364C21" w:rsidP="00364C21">
            <w:pPr>
              <w:pStyle w:val="Default"/>
              <w:rPr>
                <w:b/>
                <w:bCs/>
              </w:rPr>
            </w:pPr>
            <w:r w:rsidRPr="004528D5">
              <w:rPr>
                <w:b/>
                <w:bCs/>
                <w:highlight w:val="lightGray"/>
              </w:rPr>
              <w:t>AFLP</w:t>
            </w:r>
            <w:r w:rsidR="004528D5" w:rsidRPr="004528D5">
              <w:rPr>
                <w:b/>
                <w:bCs/>
                <w:highlight w:val="lightGray"/>
              </w:rPr>
              <w:t xml:space="preserve"> 6</w:t>
            </w:r>
          </w:p>
          <w:p w14:paraId="1E6DAB7B" w14:textId="77777777" w:rsidR="00E30371" w:rsidRDefault="00364C21" w:rsidP="00364C21">
            <w:pPr>
              <w:pStyle w:val="Default"/>
            </w:pPr>
            <w:r w:rsidRPr="00632226">
              <w:t>Intégrer des conseils d’entraînement, de diététique, d’hygiène de vie pour se construire un mode de vie sain et une pratique raisonnée.</w:t>
            </w:r>
          </w:p>
          <w:p w14:paraId="4DB8EC91" w14:textId="38729292" w:rsidR="00364C21" w:rsidRPr="00F06496" w:rsidRDefault="00364C21" w:rsidP="00364C21">
            <w:pPr>
              <w:pStyle w:val="Default"/>
            </w:pPr>
            <w:r w:rsidRPr="00632226">
              <w:t xml:space="preserve"> </w:t>
            </w:r>
          </w:p>
        </w:tc>
        <w:tc>
          <w:tcPr>
            <w:tcW w:w="913" w:type="pct"/>
            <w:gridSpan w:val="2"/>
          </w:tcPr>
          <w:p w14:paraId="4A584C05" w14:textId="5509E1CE" w:rsidR="00364C21" w:rsidRPr="00E30371" w:rsidRDefault="00364C21" w:rsidP="00364C21">
            <w:pPr>
              <w:autoSpaceDE w:val="0"/>
              <w:autoSpaceDN w:val="0"/>
              <w:adjustRightInd w:val="0"/>
              <w:rPr>
                <w:rFonts w:ascii="Arial" w:hAnsi="Arial" w:cs="Arial"/>
                <w:color w:val="000000"/>
              </w:rPr>
            </w:pPr>
            <w:r w:rsidRPr="00E30371">
              <w:rPr>
                <w:rFonts w:ascii="Arial" w:eastAsia="Calibri" w:hAnsi="Arial" w:cs="Arial"/>
                <w:color w:val="000000"/>
                <w:u w:color="000000"/>
                <w:bdr w:val="nil"/>
              </w:rPr>
              <w:t>Il porte une attention très relative aux conseils prodigués</w:t>
            </w:r>
          </w:p>
        </w:tc>
        <w:tc>
          <w:tcPr>
            <w:tcW w:w="1005" w:type="pct"/>
          </w:tcPr>
          <w:p w14:paraId="38693163" w14:textId="7728772C" w:rsidR="00364C21" w:rsidRPr="00E30371" w:rsidRDefault="00364C21" w:rsidP="00364C21">
            <w:pPr>
              <w:autoSpaceDE w:val="0"/>
              <w:autoSpaceDN w:val="0"/>
              <w:adjustRightInd w:val="0"/>
              <w:rPr>
                <w:rFonts w:ascii="Arial" w:hAnsi="Arial" w:cs="Arial"/>
                <w:color w:val="000000"/>
              </w:rPr>
            </w:pPr>
            <w:r w:rsidRPr="00E30371">
              <w:rPr>
                <w:rFonts w:ascii="Arial" w:eastAsia="Calibri" w:hAnsi="Arial" w:cs="Arial"/>
                <w:color w:val="000000"/>
                <w:u w:color="000000"/>
                <w:bdr w:val="nil"/>
              </w:rPr>
              <w:t xml:space="preserve">Il connaît quelques conseils </w:t>
            </w:r>
          </w:p>
        </w:tc>
        <w:tc>
          <w:tcPr>
            <w:tcW w:w="1068" w:type="pct"/>
          </w:tcPr>
          <w:p w14:paraId="36986713" w14:textId="6670BCEE" w:rsidR="00364C21" w:rsidRPr="00E30371" w:rsidRDefault="00364C21" w:rsidP="00364C21">
            <w:pPr>
              <w:autoSpaceDE w:val="0"/>
              <w:autoSpaceDN w:val="0"/>
              <w:adjustRightInd w:val="0"/>
              <w:rPr>
                <w:rFonts w:ascii="Arial" w:hAnsi="Arial" w:cs="Arial"/>
                <w:color w:val="000000"/>
              </w:rPr>
            </w:pPr>
            <w:r w:rsidRPr="00E30371">
              <w:rPr>
                <w:rFonts w:ascii="Arial" w:eastAsia="Calibri" w:hAnsi="Arial" w:cs="Arial"/>
                <w:color w:val="000000"/>
                <w:u w:color="000000"/>
                <w:bdr w:val="nil"/>
              </w:rPr>
              <w:t>Il retient et applique les principaux conseils</w:t>
            </w:r>
          </w:p>
        </w:tc>
        <w:tc>
          <w:tcPr>
            <w:tcW w:w="1010" w:type="pct"/>
          </w:tcPr>
          <w:p w14:paraId="0FB72204" w14:textId="0E0CF0AC" w:rsidR="00364C21" w:rsidRPr="00E30371" w:rsidRDefault="00364C21" w:rsidP="00364C21">
            <w:pPr>
              <w:autoSpaceDE w:val="0"/>
              <w:autoSpaceDN w:val="0"/>
              <w:adjustRightInd w:val="0"/>
              <w:rPr>
                <w:rFonts w:ascii="Arial" w:hAnsi="Arial" w:cs="Arial"/>
                <w:color w:val="000000"/>
              </w:rPr>
            </w:pPr>
            <w:r w:rsidRPr="00E30371">
              <w:rPr>
                <w:rFonts w:ascii="Arial" w:eastAsia="Calibri" w:hAnsi="Arial" w:cs="Arial"/>
                <w:color w:val="000000"/>
                <w:u w:color="000000"/>
                <w:bdr w:val="nil"/>
              </w:rPr>
              <w:t>Il témoigne d’un intérêt sur les connaissances associées à sa pratique qu’il enrichit par des recherches personnelles</w:t>
            </w:r>
          </w:p>
        </w:tc>
      </w:tr>
    </w:tbl>
    <w:p w14:paraId="7F980F49" w14:textId="078F6D51" w:rsidR="006163AB" w:rsidRPr="00E30371" w:rsidRDefault="00556992" w:rsidP="00E30371">
      <w:pPr>
        <w:autoSpaceDE w:val="0"/>
        <w:autoSpaceDN w:val="0"/>
        <w:adjustRightInd w:val="0"/>
        <w:spacing w:after="0" w:line="240" w:lineRule="auto"/>
        <w:rPr>
          <w:rFonts w:ascii="Arial" w:hAnsi="Arial" w:cs="Arial"/>
          <w:color w:val="000000"/>
          <w:sz w:val="24"/>
          <w:szCs w:val="24"/>
        </w:rPr>
      </w:pPr>
      <w:r w:rsidRPr="00E30371">
        <w:rPr>
          <w:rFonts w:ascii="Arial" w:hAnsi="Arial" w:cs="Arial"/>
          <w:color w:val="000000"/>
          <w:sz w:val="24"/>
          <w:szCs w:val="24"/>
        </w:rPr>
        <w:lastRenderedPageBreak/>
        <w:t>Lors de la séquence, l’enseignant explicite différents conseils d’entraînement, de diététique, d’hydratation, de récupération, il vérifie tout au long de la séquence que les élèves les ont compris, intégrés et les mettent en œuvre dans leur pratique lors des leçons.</w:t>
      </w:r>
    </w:p>
    <w:p w14:paraId="631B6991" w14:textId="70F1996E" w:rsidR="00556992" w:rsidRPr="006163AB" w:rsidRDefault="00556992" w:rsidP="006163AB">
      <w:pPr>
        <w:pStyle w:val="Paragraphedeliste"/>
        <w:autoSpaceDE w:val="0"/>
        <w:autoSpaceDN w:val="0"/>
        <w:adjustRightInd w:val="0"/>
        <w:spacing w:after="0" w:line="240" w:lineRule="auto"/>
        <w:rPr>
          <w:rFonts w:ascii="Arial" w:hAnsi="Arial" w:cs="Arial"/>
          <w:color w:val="000000"/>
          <w:sz w:val="24"/>
          <w:szCs w:val="24"/>
        </w:rPr>
      </w:pPr>
      <w:r w:rsidRPr="006163AB">
        <w:rPr>
          <w:rFonts w:ascii="Arial" w:hAnsi="Arial" w:cs="Arial"/>
          <w:color w:val="000000"/>
          <w:sz w:val="24"/>
          <w:szCs w:val="24"/>
        </w:rPr>
        <w:t xml:space="preserve"> </w:t>
      </w:r>
    </w:p>
    <w:p w14:paraId="6F673B1D" w14:textId="065FBA82" w:rsidR="00556992" w:rsidRDefault="00556992" w:rsidP="00556992">
      <w:pPr>
        <w:rPr>
          <w:rFonts w:ascii="Arial" w:hAnsi="Arial" w:cs="Arial"/>
          <w:sz w:val="24"/>
          <w:szCs w:val="24"/>
        </w:rPr>
      </w:pPr>
      <w:r w:rsidRPr="003C31B2">
        <w:rPr>
          <w:rFonts w:ascii="Arial" w:hAnsi="Arial" w:cs="Arial"/>
          <w:sz w:val="24"/>
          <w:szCs w:val="24"/>
        </w:rPr>
        <w:t>La répartition des points des AFLP choisi est de 2,4,6 points (voir tableau ci-dessous).</w:t>
      </w:r>
    </w:p>
    <w:tbl>
      <w:tblPr>
        <w:tblStyle w:val="Grilledutableau"/>
        <w:tblW w:w="0" w:type="auto"/>
        <w:jc w:val="center"/>
        <w:tblLook w:val="04A0" w:firstRow="1" w:lastRow="0" w:firstColumn="1" w:lastColumn="0" w:noHBand="0" w:noVBand="1"/>
      </w:tblPr>
      <w:tblGrid>
        <w:gridCol w:w="3077"/>
        <w:gridCol w:w="3077"/>
        <w:gridCol w:w="3078"/>
        <w:gridCol w:w="3078"/>
        <w:gridCol w:w="3078"/>
      </w:tblGrid>
      <w:tr w:rsidR="00556992" w:rsidRPr="00243F48" w14:paraId="13488AC6" w14:textId="77777777" w:rsidTr="002C6163">
        <w:trPr>
          <w:jc w:val="center"/>
        </w:trPr>
        <w:tc>
          <w:tcPr>
            <w:tcW w:w="3077" w:type="dxa"/>
            <w:tcBorders>
              <w:top w:val="single" w:sz="4" w:space="0" w:color="auto"/>
              <w:left w:val="single" w:sz="4" w:space="0" w:color="auto"/>
              <w:bottom w:val="single" w:sz="4" w:space="0" w:color="auto"/>
              <w:right w:val="single" w:sz="4" w:space="0" w:color="auto"/>
            </w:tcBorders>
            <w:vAlign w:val="center"/>
          </w:tcPr>
          <w:p w14:paraId="263D3755" w14:textId="77777777" w:rsidR="00556992" w:rsidRPr="00243F48" w:rsidRDefault="00556992" w:rsidP="002C6163">
            <w:pPr>
              <w:tabs>
                <w:tab w:val="left" w:pos="2385"/>
              </w:tabs>
              <w:spacing w:before="120"/>
              <w:jc w:val="center"/>
              <w:rPr>
                <w:rFonts w:ascii="Arial" w:hAnsi="Arial" w:cs="Arial"/>
                <w:color w:val="0070C0"/>
              </w:rPr>
            </w:pPr>
            <w:r w:rsidRPr="00243F48">
              <w:rPr>
                <w:rFonts w:ascii="Arial" w:hAnsi="Arial" w:cs="Arial"/>
                <w:color w:val="0070C0"/>
              </w:rPr>
              <w:t>AFLP</w:t>
            </w:r>
          </w:p>
        </w:tc>
        <w:tc>
          <w:tcPr>
            <w:tcW w:w="3077" w:type="dxa"/>
            <w:tcBorders>
              <w:top w:val="single" w:sz="4" w:space="0" w:color="auto"/>
              <w:left w:val="single" w:sz="4" w:space="0" w:color="auto"/>
              <w:bottom w:val="single" w:sz="4" w:space="0" w:color="auto"/>
              <w:right w:val="single" w:sz="4" w:space="0" w:color="auto"/>
            </w:tcBorders>
            <w:vAlign w:val="center"/>
            <w:hideMark/>
          </w:tcPr>
          <w:p w14:paraId="15808894" w14:textId="77777777" w:rsidR="00556992" w:rsidRPr="00243F48" w:rsidRDefault="00556992" w:rsidP="002C6163">
            <w:pPr>
              <w:tabs>
                <w:tab w:val="left" w:pos="2385"/>
              </w:tabs>
              <w:jc w:val="center"/>
              <w:rPr>
                <w:rFonts w:ascii="Arial" w:hAnsi="Arial" w:cs="Arial"/>
                <w:color w:val="0070C0"/>
              </w:rPr>
            </w:pPr>
            <w:r w:rsidRPr="00243F48">
              <w:rPr>
                <w:rFonts w:ascii="Arial" w:hAnsi="Arial" w:cs="Arial"/>
                <w:color w:val="0070C0"/>
              </w:rPr>
              <w:t>Degré 1</w:t>
            </w:r>
          </w:p>
        </w:tc>
        <w:tc>
          <w:tcPr>
            <w:tcW w:w="3078" w:type="dxa"/>
            <w:tcBorders>
              <w:top w:val="single" w:sz="4" w:space="0" w:color="auto"/>
              <w:left w:val="single" w:sz="4" w:space="0" w:color="auto"/>
              <w:bottom w:val="single" w:sz="4" w:space="0" w:color="auto"/>
              <w:right w:val="single" w:sz="4" w:space="0" w:color="auto"/>
            </w:tcBorders>
            <w:vAlign w:val="center"/>
            <w:hideMark/>
          </w:tcPr>
          <w:p w14:paraId="7F04614A" w14:textId="77777777" w:rsidR="00556992" w:rsidRPr="00243F48" w:rsidRDefault="00556992" w:rsidP="002C6163">
            <w:pPr>
              <w:tabs>
                <w:tab w:val="left" w:pos="2385"/>
              </w:tabs>
              <w:jc w:val="center"/>
              <w:rPr>
                <w:rFonts w:ascii="Arial" w:hAnsi="Arial" w:cs="Arial"/>
                <w:color w:val="0070C0"/>
              </w:rPr>
            </w:pPr>
            <w:r w:rsidRPr="00243F48">
              <w:rPr>
                <w:rFonts w:ascii="Arial" w:hAnsi="Arial" w:cs="Arial"/>
                <w:color w:val="0070C0"/>
              </w:rPr>
              <w:t>Degré 2</w:t>
            </w:r>
          </w:p>
        </w:tc>
        <w:tc>
          <w:tcPr>
            <w:tcW w:w="3078" w:type="dxa"/>
            <w:tcBorders>
              <w:top w:val="single" w:sz="4" w:space="0" w:color="auto"/>
              <w:left w:val="single" w:sz="4" w:space="0" w:color="auto"/>
              <w:bottom w:val="single" w:sz="4" w:space="0" w:color="auto"/>
              <w:right w:val="single" w:sz="4" w:space="0" w:color="auto"/>
            </w:tcBorders>
            <w:vAlign w:val="center"/>
            <w:hideMark/>
          </w:tcPr>
          <w:p w14:paraId="661557AE" w14:textId="77777777" w:rsidR="00556992" w:rsidRPr="00243F48" w:rsidRDefault="00556992" w:rsidP="002C6163">
            <w:pPr>
              <w:tabs>
                <w:tab w:val="left" w:pos="2385"/>
              </w:tabs>
              <w:jc w:val="center"/>
              <w:rPr>
                <w:rFonts w:ascii="Arial" w:hAnsi="Arial" w:cs="Arial"/>
                <w:color w:val="0070C0"/>
              </w:rPr>
            </w:pPr>
            <w:r w:rsidRPr="00243F48">
              <w:rPr>
                <w:rFonts w:ascii="Arial" w:hAnsi="Arial" w:cs="Arial"/>
                <w:color w:val="0070C0"/>
              </w:rPr>
              <w:t>Degré 3</w:t>
            </w:r>
          </w:p>
        </w:tc>
        <w:tc>
          <w:tcPr>
            <w:tcW w:w="3078" w:type="dxa"/>
            <w:tcBorders>
              <w:top w:val="single" w:sz="4" w:space="0" w:color="auto"/>
              <w:left w:val="single" w:sz="4" w:space="0" w:color="auto"/>
              <w:bottom w:val="single" w:sz="4" w:space="0" w:color="auto"/>
              <w:right w:val="single" w:sz="4" w:space="0" w:color="auto"/>
            </w:tcBorders>
            <w:vAlign w:val="center"/>
            <w:hideMark/>
          </w:tcPr>
          <w:p w14:paraId="5BD19B88" w14:textId="77777777" w:rsidR="00556992" w:rsidRPr="00243F48" w:rsidRDefault="00556992" w:rsidP="002C6163">
            <w:pPr>
              <w:tabs>
                <w:tab w:val="left" w:pos="2385"/>
              </w:tabs>
              <w:jc w:val="center"/>
              <w:rPr>
                <w:rFonts w:ascii="Arial" w:hAnsi="Arial" w:cs="Arial"/>
                <w:color w:val="0070C0"/>
              </w:rPr>
            </w:pPr>
            <w:r w:rsidRPr="00243F48">
              <w:rPr>
                <w:rFonts w:ascii="Arial" w:hAnsi="Arial" w:cs="Arial"/>
                <w:color w:val="0070C0"/>
              </w:rPr>
              <w:t>Degré 4</w:t>
            </w:r>
          </w:p>
        </w:tc>
      </w:tr>
      <w:tr w:rsidR="00556992" w:rsidRPr="003C31B2" w14:paraId="50CE635E" w14:textId="77777777" w:rsidTr="002C6163">
        <w:trPr>
          <w:jc w:val="center"/>
        </w:trPr>
        <w:tc>
          <w:tcPr>
            <w:tcW w:w="3077" w:type="dxa"/>
            <w:tcBorders>
              <w:top w:val="single" w:sz="4" w:space="0" w:color="auto"/>
              <w:left w:val="single" w:sz="4" w:space="0" w:color="auto"/>
              <w:bottom w:val="single" w:sz="4" w:space="0" w:color="auto"/>
              <w:right w:val="single" w:sz="4" w:space="0" w:color="auto"/>
            </w:tcBorders>
            <w:hideMark/>
          </w:tcPr>
          <w:p w14:paraId="610083A7" w14:textId="77777777" w:rsidR="00556992" w:rsidRPr="003C31B2" w:rsidRDefault="00556992" w:rsidP="002C6163">
            <w:pPr>
              <w:tabs>
                <w:tab w:val="left" w:pos="2385"/>
              </w:tabs>
              <w:rPr>
                <w:rFonts w:ascii="Arial" w:hAnsi="Arial" w:cs="Arial"/>
              </w:rPr>
            </w:pPr>
            <w:r w:rsidRPr="003C31B2">
              <w:rPr>
                <w:rFonts w:ascii="Arial" w:hAnsi="Arial" w:cs="Arial"/>
              </w:rPr>
              <w:t>Si 2 pts</w:t>
            </w:r>
          </w:p>
        </w:tc>
        <w:tc>
          <w:tcPr>
            <w:tcW w:w="3077" w:type="dxa"/>
            <w:tcBorders>
              <w:top w:val="single" w:sz="4" w:space="0" w:color="auto"/>
              <w:left w:val="single" w:sz="4" w:space="0" w:color="auto"/>
              <w:bottom w:val="single" w:sz="4" w:space="0" w:color="auto"/>
              <w:right w:val="single" w:sz="4" w:space="0" w:color="auto"/>
            </w:tcBorders>
            <w:hideMark/>
          </w:tcPr>
          <w:p w14:paraId="6BC78092" w14:textId="77777777" w:rsidR="00556992" w:rsidRPr="00243F48" w:rsidRDefault="00556992" w:rsidP="002C6163">
            <w:pPr>
              <w:tabs>
                <w:tab w:val="left" w:pos="2385"/>
              </w:tabs>
              <w:jc w:val="center"/>
              <w:rPr>
                <w:rFonts w:ascii="Arial" w:hAnsi="Arial" w:cs="Arial"/>
                <w:b/>
                <w:bCs/>
                <w:highlight w:val="yellow"/>
              </w:rPr>
            </w:pPr>
            <w:r w:rsidRPr="00243F48">
              <w:rPr>
                <w:rFonts w:ascii="Arial" w:hAnsi="Arial" w:cs="Arial"/>
                <w:b/>
                <w:bCs/>
                <w:highlight w:val="yellow"/>
              </w:rPr>
              <w:t>0.5</w:t>
            </w:r>
            <w:r>
              <w:rPr>
                <w:rFonts w:ascii="Arial" w:hAnsi="Arial" w:cs="Arial"/>
                <w:b/>
                <w:bCs/>
                <w:highlight w:val="yellow"/>
              </w:rPr>
              <w:t xml:space="preserve"> pt</w:t>
            </w:r>
          </w:p>
        </w:tc>
        <w:tc>
          <w:tcPr>
            <w:tcW w:w="3078" w:type="dxa"/>
            <w:tcBorders>
              <w:top w:val="single" w:sz="4" w:space="0" w:color="auto"/>
              <w:left w:val="single" w:sz="4" w:space="0" w:color="auto"/>
              <w:bottom w:val="single" w:sz="4" w:space="0" w:color="auto"/>
              <w:right w:val="single" w:sz="4" w:space="0" w:color="auto"/>
            </w:tcBorders>
            <w:hideMark/>
          </w:tcPr>
          <w:p w14:paraId="5F9C5840" w14:textId="77777777" w:rsidR="00556992" w:rsidRPr="00243F48" w:rsidRDefault="00556992" w:rsidP="002C6163">
            <w:pPr>
              <w:tabs>
                <w:tab w:val="left" w:pos="2385"/>
              </w:tabs>
              <w:jc w:val="center"/>
              <w:rPr>
                <w:rFonts w:ascii="Arial" w:hAnsi="Arial" w:cs="Arial"/>
                <w:b/>
                <w:bCs/>
                <w:highlight w:val="yellow"/>
              </w:rPr>
            </w:pPr>
            <w:r>
              <w:rPr>
                <w:rFonts w:ascii="Arial" w:hAnsi="Arial" w:cs="Arial"/>
                <w:b/>
                <w:bCs/>
                <w:highlight w:val="yellow"/>
              </w:rPr>
              <w:t>1 pt</w:t>
            </w:r>
          </w:p>
        </w:tc>
        <w:tc>
          <w:tcPr>
            <w:tcW w:w="3078" w:type="dxa"/>
            <w:tcBorders>
              <w:top w:val="single" w:sz="4" w:space="0" w:color="auto"/>
              <w:left w:val="single" w:sz="4" w:space="0" w:color="auto"/>
              <w:bottom w:val="single" w:sz="4" w:space="0" w:color="auto"/>
              <w:right w:val="single" w:sz="4" w:space="0" w:color="auto"/>
            </w:tcBorders>
            <w:hideMark/>
          </w:tcPr>
          <w:p w14:paraId="0BF268CB" w14:textId="77777777" w:rsidR="00556992" w:rsidRPr="00243F48" w:rsidRDefault="00556992" w:rsidP="002C6163">
            <w:pPr>
              <w:tabs>
                <w:tab w:val="left" w:pos="2385"/>
              </w:tabs>
              <w:jc w:val="center"/>
              <w:rPr>
                <w:rFonts w:ascii="Arial" w:hAnsi="Arial" w:cs="Arial"/>
                <w:b/>
                <w:bCs/>
                <w:highlight w:val="yellow"/>
              </w:rPr>
            </w:pPr>
            <w:r w:rsidRPr="00243F48">
              <w:rPr>
                <w:rFonts w:ascii="Arial" w:hAnsi="Arial" w:cs="Arial"/>
                <w:b/>
                <w:bCs/>
                <w:highlight w:val="yellow"/>
              </w:rPr>
              <w:t>1.5</w:t>
            </w:r>
            <w:r>
              <w:rPr>
                <w:rFonts w:ascii="Arial" w:hAnsi="Arial" w:cs="Arial"/>
                <w:b/>
                <w:bCs/>
                <w:highlight w:val="yellow"/>
              </w:rPr>
              <w:t xml:space="preserve"> pt</w:t>
            </w:r>
          </w:p>
        </w:tc>
        <w:tc>
          <w:tcPr>
            <w:tcW w:w="3078" w:type="dxa"/>
            <w:tcBorders>
              <w:top w:val="single" w:sz="4" w:space="0" w:color="auto"/>
              <w:left w:val="single" w:sz="4" w:space="0" w:color="auto"/>
              <w:bottom w:val="single" w:sz="4" w:space="0" w:color="auto"/>
              <w:right w:val="single" w:sz="4" w:space="0" w:color="auto"/>
            </w:tcBorders>
            <w:hideMark/>
          </w:tcPr>
          <w:p w14:paraId="6DAAE98B" w14:textId="77777777" w:rsidR="00556992" w:rsidRPr="00243F48" w:rsidRDefault="00556992" w:rsidP="002C6163">
            <w:pPr>
              <w:tabs>
                <w:tab w:val="left" w:pos="2385"/>
              </w:tabs>
              <w:jc w:val="center"/>
              <w:rPr>
                <w:rFonts w:ascii="Arial" w:hAnsi="Arial" w:cs="Arial"/>
                <w:b/>
                <w:bCs/>
                <w:highlight w:val="yellow"/>
              </w:rPr>
            </w:pPr>
            <w:r w:rsidRPr="00243F48">
              <w:rPr>
                <w:rFonts w:ascii="Arial" w:hAnsi="Arial" w:cs="Arial"/>
                <w:b/>
                <w:bCs/>
                <w:highlight w:val="yellow"/>
              </w:rPr>
              <w:t>2</w:t>
            </w:r>
            <w:r>
              <w:rPr>
                <w:rFonts w:ascii="Arial" w:hAnsi="Arial" w:cs="Arial"/>
                <w:b/>
                <w:bCs/>
                <w:highlight w:val="yellow"/>
              </w:rPr>
              <w:t xml:space="preserve"> pts</w:t>
            </w:r>
          </w:p>
        </w:tc>
      </w:tr>
      <w:tr w:rsidR="00556992" w:rsidRPr="003C31B2" w14:paraId="331C069C" w14:textId="77777777" w:rsidTr="002C6163">
        <w:trPr>
          <w:jc w:val="center"/>
        </w:trPr>
        <w:tc>
          <w:tcPr>
            <w:tcW w:w="3077" w:type="dxa"/>
            <w:tcBorders>
              <w:top w:val="single" w:sz="4" w:space="0" w:color="auto"/>
              <w:left w:val="single" w:sz="4" w:space="0" w:color="auto"/>
              <w:bottom w:val="single" w:sz="4" w:space="0" w:color="auto"/>
              <w:right w:val="single" w:sz="4" w:space="0" w:color="auto"/>
            </w:tcBorders>
            <w:hideMark/>
          </w:tcPr>
          <w:p w14:paraId="18C70051" w14:textId="77777777" w:rsidR="00556992" w:rsidRPr="003C31B2" w:rsidRDefault="00556992" w:rsidP="002C6163">
            <w:pPr>
              <w:tabs>
                <w:tab w:val="left" w:pos="2385"/>
              </w:tabs>
              <w:rPr>
                <w:rFonts w:ascii="Arial" w:hAnsi="Arial" w:cs="Arial"/>
              </w:rPr>
            </w:pPr>
            <w:r w:rsidRPr="003C31B2">
              <w:rPr>
                <w:rFonts w:ascii="Arial" w:hAnsi="Arial" w:cs="Arial"/>
              </w:rPr>
              <w:t>Si 4 pts</w:t>
            </w:r>
          </w:p>
        </w:tc>
        <w:tc>
          <w:tcPr>
            <w:tcW w:w="3077" w:type="dxa"/>
            <w:tcBorders>
              <w:top w:val="single" w:sz="4" w:space="0" w:color="auto"/>
              <w:left w:val="single" w:sz="4" w:space="0" w:color="auto"/>
              <w:bottom w:val="single" w:sz="4" w:space="0" w:color="auto"/>
              <w:right w:val="single" w:sz="4" w:space="0" w:color="auto"/>
            </w:tcBorders>
            <w:hideMark/>
          </w:tcPr>
          <w:p w14:paraId="2563DDDF" w14:textId="77777777" w:rsidR="00556992" w:rsidRPr="00243F48" w:rsidRDefault="00556992" w:rsidP="002C6163">
            <w:pPr>
              <w:tabs>
                <w:tab w:val="left" w:pos="2385"/>
              </w:tabs>
              <w:jc w:val="center"/>
              <w:rPr>
                <w:rFonts w:ascii="Arial" w:hAnsi="Arial" w:cs="Arial"/>
                <w:b/>
                <w:bCs/>
                <w:highlight w:val="yellow"/>
              </w:rPr>
            </w:pPr>
            <w:r w:rsidRPr="00243F48">
              <w:rPr>
                <w:rFonts w:ascii="Arial" w:hAnsi="Arial" w:cs="Arial"/>
                <w:b/>
                <w:bCs/>
                <w:highlight w:val="yellow"/>
              </w:rPr>
              <w:t>1</w:t>
            </w:r>
            <w:r>
              <w:rPr>
                <w:rFonts w:ascii="Arial" w:hAnsi="Arial" w:cs="Arial"/>
                <w:b/>
                <w:bCs/>
                <w:highlight w:val="yellow"/>
              </w:rPr>
              <w:t xml:space="preserve"> pt</w:t>
            </w:r>
          </w:p>
        </w:tc>
        <w:tc>
          <w:tcPr>
            <w:tcW w:w="3078" w:type="dxa"/>
            <w:tcBorders>
              <w:top w:val="single" w:sz="4" w:space="0" w:color="auto"/>
              <w:left w:val="single" w:sz="4" w:space="0" w:color="auto"/>
              <w:bottom w:val="single" w:sz="4" w:space="0" w:color="auto"/>
              <w:right w:val="single" w:sz="4" w:space="0" w:color="auto"/>
            </w:tcBorders>
            <w:hideMark/>
          </w:tcPr>
          <w:p w14:paraId="03438191" w14:textId="77777777" w:rsidR="00556992" w:rsidRPr="00243F48" w:rsidRDefault="00556992" w:rsidP="002C6163">
            <w:pPr>
              <w:tabs>
                <w:tab w:val="left" w:pos="2385"/>
              </w:tabs>
              <w:jc w:val="center"/>
              <w:rPr>
                <w:rFonts w:ascii="Arial" w:hAnsi="Arial" w:cs="Arial"/>
                <w:b/>
                <w:bCs/>
                <w:highlight w:val="yellow"/>
              </w:rPr>
            </w:pPr>
            <w:r w:rsidRPr="00243F48">
              <w:rPr>
                <w:rFonts w:ascii="Arial" w:hAnsi="Arial" w:cs="Arial"/>
                <w:b/>
                <w:bCs/>
                <w:highlight w:val="yellow"/>
              </w:rPr>
              <w:t>2</w:t>
            </w:r>
            <w:r>
              <w:rPr>
                <w:rFonts w:ascii="Arial" w:hAnsi="Arial" w:cs="Arial"/>
                <w:b/>
                <w:bCs/>
                <w:highlight w:val="yellow"/>
              </w:rPr>
              <w:t xml:space="preserve"> pts</w:t>
            </w:r>
          </w:p>
        </w:tc>
        <w:tc>
          <w:tcPr>
            <w:tcW w:w="3078" w:type="dxa"/>
            <w:tcBorders>
              <w:top w:val="single" w:sz="4" w:space="0" w:color="auto"/>
              <w:left w:val="single" w:sz="4" w:space="0" w:color="auto"/>
              <w:bottom w:val="single" w:sz="4" w:space="0" w:color="auto"/>
              <w:right w:val="single" w:sz="4" w:space="0" w:color="auto"/>
            </w:tcBorders>
            <w:hideMark/>
          </w:tcPr>
          <w:p w14:paraId="4FCE4B13" w14:textId="77777777" w:rsidR="00556992" w:rsidRPr="00243F48" w:rsidRDefault="00556992" w:rsidP="002C6163">
            <w:pPr>
              <w:tabs>
                <w:tab w:val="left" w:pos="2385"/>
              </w:tabs>
              <w:jc w:val="center"/>
              <w:rPr>
                <w:rFonts w:ascii="Arial" w:hAnsi="Arial" w:cs="Arial"/>
                <w:b/>
                <w:bCs/>
                <w:highlight w:val="yellow"/>
              </w:rPr>
            </w:pPr>
            <w:r w:rsidRPr="00243F48">
              <w:rPr>
                <w:rFonts w:ascii="Arial" w:hAnsi="Arial" w:cs="Arial"/>
                <w:b/>
                <w:bCs/>
                <w:highlight w:val="yellow"/>
              </w:rPr>
              <w:t>3</w:t>
            </w:r>
            <w:r>
              <w:rPr>
                <w:rFonts w:ascii="Arial" w:hAnsi="Arial" w:cs="Arial"/>
                <w:b/>
                <w:bCs/>
                <w:highlight w:val="yellow"/>
              </w:rPr>
              <w:t xml:space="preserve"> pts</w:t>
            </w:r>
          </w:p>
        </w:tc>
        <w:tc>
          <w:tcPr>
            <w:tcW w:w="3078" w:type="dxa"/>
            <w:tcBorders>
              <w:top w:val="single" w:sz="4" w:space="0" w:color="auto"/>
              <w:left w:val="single" w:sz="4" w:space="0" w:color="auto"/>
              <w:bottom w:val="single" w:sz="4" w:space="0" w:color="auto"/>
              <w:right w:val="single" w:sz="4" w:space="0" w:color="auto"/>
            </w:tcBorders>
            <w:hideMark/>
          </w:tcPr>
          <w:p w14:paraId="382308F9" w14:textId="77777777" w:rsidR="00556992" w:rsidRPr="00243F48" w:rsidRDefault="00556992" w:rsidP="002C6163">
            <w:pPr>
              <w:tabs>
                <w:tab w:val="left" w:pos="2385"/>
              </w:tabs>
              <w:jc w:val="center"/>
              <w:rPr>
                <w:rFonts w:ascii="Arial" w:hAnsi="Arial" w:cs="Arial"/>
                <w:b/>
                <w:bCs/>
                <w:highlight w:val="yellow"/>
              </w:rPr>
            </w:pPr>
            <w:r w:rsidRPr="00243F48">
              <w:rPr>
                <w:rFonts w:ascii="Arial" w:hAnsi="Arial" w:cs="Arial"/>
                <w:b/>
                <w:bCs/>
                <w:highlight w:val="yellow"/>
              </w:rPr>
              <w:t>4</w:t>
            </w:r>
            <w:r>
              <w:rPr>
                <w:rFonts w:ascii="Arial" w:hAnsi="Arial" w:cs="Arial"/>
                <w:b/>
                <w:bCs/>
                <w:highlight w:val="yellow"/>
              </w:rPr>
              <w:t xml:space="preserve"> pts</w:t>
            </w:r>
          </w:p>
        </w:tc>
      </w:tr>
      <w:tr w:rsidR="00556992" w:rsidRPr="003C31B2" w14:paraId="09457993" w14:textId="77777777" w:rsidTr="002C6163">
        <w:trPr>
          <w:jc w:val="center"/>
        </w:trPr>
        <w:tc>
          <w:tcPr>
            <w:tcW w:w="3077" w:type="dxa"/>
            <w:tcBorders>
              <w:top w:val="single" w:sz="4" w:space="0" w:color="auto"/>
              <w:left w:val="single" w:sz="4" w:space="0" w:color="auto"/>
              <w:bottom w:val="single" w:sz="4" w:space="0" w:color="auto"/>
              <w:right w:val="single" w:sz="4" w:space="0" w:color="auto"/>
            </w:tcBorders>
            <w:hideMark/>
          </w:tcPr>
          <w:p w14:paraId="55365375" w14:textId="77777777" w:rsidR="00556992" w:rsidRPr="003C31B2" w:rsidRDefault="00556992" w:rsidP="002C6163">
            <w:pPr>
              <w:tabs>
                <w:tab w:val="left" w:pos="2385"/>
              </w:tabs>
              <w:rPr>
                <w:rFonts w:ascii="Arial" w:hAnsi="Arial" w:cs="Arial"/>
              </w:rPr>
            </w:pPr>
            <w:r w:rsidRPr="003C31B2">
              <w:rPr>
                <w:rFonts w:ascii="Arial" w:hAnsi="Arial" w:cs="Arial"/>
              </w:rPr>
              <w:t>Si 6 pts</w:t>
            </w:r>
          </w:p>
        </w:tc>
        <w:tc>
          <w:tcPr>
            <w:tcW w:w="3077" w:type="dxa"/>
            <w:tcBorders>
              <w:top w:val="single" w:sz="4" w:space="0" w:color="auto"/>
              <w:left w:val="single" w:sz="4" w:space="0" w:color="auto"/>
              <w:bottom w:val="single" w:sz="4" w:space="0" w:color="auto"/>
              <w:right w:val="single" w:sz="4" w:space="0" w:color="auto"/>
            </w:tcBorders>
            <w:hideMark/>
          </w:tcPr>
          <w:p w14:paraId="202C7F9B" w14:textId="77777777" w:rsidR="00556992" w:rsidRPr="00243F48" w:rsidRDefault="00556992" w:rsidP="002C6163">
            <w:pPr>
              <w:tabs>
                <w:tab w:val="left" w:pos="2385"/>
              </w:tabs>
              <w:jc w:val="center"/>
              <w:rPr>
                <w:rFonts w:ascii="Arial" w:hAnsi="Arial" w:cs="Arial"/>
                <w:b/>
                <w:bCs/>
                <w:highlight w:val="yellow"/>
              </w:rPr>
            </w:pPr>
            <w:r w:rsidRPr="00243F48">
              <w:rPr>
                <w:rFonts w:ascii="Arial" w:hAnsi="Arial" w:cs="Arial"/>
                <w:b/>
                <w:bCs/>
                <w:highlight w:val="yellow"/>
              </w:rPr>
              <w:t>1</w:t>
            </w:r>
            <w:r>
              <w:rPr>
                <w:rFonts w:ascii="Arial" w:hAnsi="Arial" w:cs="Arial"/>
                <w:b/>
                <w:bCs/>
                <w:highlight w:val="yellow"/>
              </w:rPr>
              <w:t xml:space="preserve"> pt</w:t>
            </w:r>
          </w:p>
        </w:tc>
        <w:tc>
          <w:tcPr>
            <w:tcW w:w="3078" w:type="dxa"/>
            <w:tcBorders>
              <w:top w:val="single" w:sz="4" w:space="0" w:color="auto"/>
              <w:left w:val="single" w:sz="4" w:space="0" w:color="auto"/>
              <w:bottom w:val="single" w:sz="4" w:space="0" w:color="auto"/>
              <w:right w:val="single" w:sz="4" w:space="0" w:color="auto"/>
            </w:tcBorders>
            <w:hideMark/>
          </w:tcPr>
          <w:p w14:paraId="66281773" w14:textId="77777777" w:rsidR="00556992" w:rsidRPr="00243F48" w:rsidRDefault="00556992" w:rsidP="002C6163">
            <w:pPr>
              <w:tabs>
                <w:tab w:val="left" w:pos="2385"/>
              </w:tabs>
              <w:jc w:val="center"/>
              <w:rPr>
                <w:rFonts w:ascii="Arial" w:hAnsi="Arial" w:cs="Arial"/>
                <w:b/>
                <w:bCs/>
                <w:highlight w:val="yellow"/>
              </w:rPr>
            </w:pPr>
            <w:r w:rsidRPr="00243F48">
              <w:rPr>
                <w:rFonts w:ascii="Arial" w:hAnsi="Arial" w:cs="Arial"/>
                <w:b/>
                <w:bCs/>
                <w:highlight w:val="yellow"/>
              </w:rPr>
              <w:t>2 à 2.75</w:t>
            </w:r>
            <w:r>
              <w:rPr>
                <w:rFonts w:ascii="Arial" w:hAnsi="Arial" w:cs="Arial"/>
                <w:b/>
                <w:bCs/>
                <w:highlight w:val="yellow"/>
              </w:rPr>
              <w:t xml:space="preserve"> pts</w:t>
            </w:r>
          </w:p>
        </w:tc>
        <w:tc>
          <w:tcPr>
            <w:tcW w:w="3078" w:type="dxa"/>
            <w:tcBorders>
              <w:top w:val="single" w:sz="4" w:space="0" w:color="auto"/>
              <w:left w:val="single" w:sz="4" w:space="0" w:color="auto"/>
              <w:bottom w:val="single" w:sz="4" w:space="0" w:color="auto"/>
              <w:right w:val="single" w:sz="4" w:space="0" w:color="auto"/>
            </w:tcBorders>
            <w:hideMark/>
          </w:tcPr>
          <w:p w14:paraId="2B18952F" w14:textId="77777777" w:rsidR="00556992" w:rsidRPr="00243F48" w:rsidRDefault="00556992" w:rsidP="002C6163">
            <w:pPr>
              <w:tabs>
                <w:tab w:val="left" w:pos="2385"/>
              </w:tabs>
              <w:jc w:val="center"/>
              <w:rPr>
                <w:rFonts w:ascii="Arial" w:hAnsi="Arial" w:cs="Arial"/>
                <w:b/>
                <w:bCs/>
                <w:highlight w:val="yellow"/>
              </w:rPr>
            </w:pPr>
            <w:r w:rsidRPr="00243F48">
              <w:rPr>
                <w:rFonts w:ascii="Arial" w:hAnsi="Arial" w:cs="Arial"/>
                <w:b/>
                <w:bCs/>
                <w:highlight w:val="yellow"/>
              </w:rPr>
              <w:t>3 à 4.75</w:t>
            </w:r>
            <w:r>
              <w:rPr>
                <w:rFonts w:ascii="Arial" w:hAnsi="Arial" w:cs="Arial"/>
                <w:b/>
                <w:bCs/>
                <w:highlight w:val="yellow"/>
              </w:rPr>
              <w:t xml:space="preserve"> pts</w:t>
            </w:r>
          </w:p>
        </w:tc>
        <w:tc>
          <w:tcPr>
            <w:tcW w:w="3078" w:type="dxa"/>
            <w:tcBorders>
              <w:top w:val="single" w:sz="4" w:space="0" w:color="auto"/>
              <w:left w:val="single" w:sz="4" w:space="0" w:color="auto"/>
              <w:bottom w:val="single" w:sz="4" w:space="0" w:color="auto"/>
              <w:right w:val="single" w:sz="4" w:space="0" w:color="auto"/>
            </w:tcBorders>
            <w:hideMark/>
          </w:tcPr>
          <w:p w14:paraId="691FEFF5" w14:textId="77777777" w:rsidR="00556992" w:rsidRPr="00243F48" w:rsidRDefault="00556992" w:rsidP="002C6163">
            <w:pPr>
              <w:tabs>
                <w:tab w:val="left" w:pos="2385"/>
              </w:tabs>
              <w:jc w:val="center"/>
              <w:rPr>
                <w:rFonts w:ascii="Arial" w:hAnsi="Arial" w:cs="Arial"/>
                <w:b/>
                <w:bCs/>
                <w:highlight w:val="yellow"/>
              </w:rPr>
            </w:pPr>
            <w:r w:rsidRPr="00243F48">
              <w:rPr>
                <w:rFonts w:ascii="Arial" w:hAnsi="Arial" w:cs="Arial"/>
                <w:b/>
                <w:bCs/>
                <w:highlight w:val="yellow"/>
              </w:rPr>
              <w:t>5 à 6</w:t>
            </w:r>
            <w:r>
              <w:rPr>
                <w:rFonts w:ascii="Arial" w:hAnsi="Arial" w:cs="Arial"/>
                <w:b/>
                <w:bCs/>
                <w:highlight w:val="yellow"/>
              </w:rPr>
              <w:t xml:space="preserve"> pts</w:t>
            </w:r>
          </w:p>
        </w:tc>
      </w:tr>
    </w:tbl>
    <w:p w14:paraId="329C0374" w14:textId="77777777" w:rsidR="00556992" w:rsidRPr="00556992" w:rsidRDefault="00556992" w:rsidP="00556992">
      <w:pPr>
        <w:rPr>
          <w:rFonts w:ascii="Arial" w:hAnsi="Arial" w:cs="Arial"/>
          <w:sz w:val="24"/>
          <w:szCs w:val="24"/>
        </w:rPr>
      </w:pPr>
    </w:p>
    <w:sectPr w:rsidR="00556992" w:rsidRPr="00556992" w:rsidSect="0062725B">
      <w:footerReference w:type="even"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95B6" w14:textId="77777777" w:rsidR="0011150E" w:rsidRDefault="0011150E">
      <w:pPr>
        <w:spacing w:after="0" w:line="240" w:lineRule="auto"/>
      </w:pPr>
      <w:r>
        <w:separator/>
      </w:r>
    </w:p>
  </w:endnote>
  <w:endnote w:type="continuationSeparator" w:id="0">
    <w:p w14:paraId="0BFF3F0F" w14:textId="77777777" w:rsidR="0011150E" w:rsidRDefault="0011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19546923"/>
      <w:docPartObj>
        <w:docPartGallery w:val="Page Numbers (Bottom of Page)"/>
        <w:docPartUnique/>
      </w:docPartObj>
    </w:sdtPr>
    <w:sdtEndPr>
      <w:rPr>
        <w:rStyle w:val="Numrodepage"/>
      </w:rPr>
    </w:sdtEndPr>
    <w:sdtContent>
      <w:p w14:paraId="54CC59B0" w14:textId="77777777" w:rsidR="00003FFC" w:rsidRDefault="00F62531" w:rsidP="003672B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E998B8E" w14:textId="77777777" w:rsidR="00003FFC" w:rsidRDefault="0011150E" w:rsidP="001763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C8D2" w14:textId="77777777" w:rsidR="00003FFC" w:rsidRDefault="0011150E" w:rsidP="003672B6">
    <w:pPr>
      <w:pStyle w:val="Pieddepage"/>
      <w:framePr w:wrap="none" w:vAnchor="text" w:hAnchor="margin" w:xAlign="right" w:y="1"/>
      <w:rPr>
        <w:rStyle w:val="Numrodepage"/>
      </w:rPr>
    </w:pPr>
  </w:p>
  <w:p w14:paraId="7AEC04C4" w14:textId="737316B3" w:rsidR="00003FFC" w:rsidRPr="00176356" w:rsidRDefault="007C2205" w:rsidP="00176356">
    <w:pPr>
      <w:pStyle w:val="NormalWeb"/>
      <w:rPr>
        <w:rFonts w:ascii="Arial" w:hAnsi="Arial"/>
        <w:i/>
        <w:sz w:val="20"/>
      </w:rPr>
    </w:pPr>
    <w:r>
      <w:rPr>
        <w:rFonts w:ascii="Arial" w:hAnsi="Arial"/>
        <w:i/>
        <w:sz w:val="20"/>
      </w:rPr>
      <w:t>LP R</w:t>
    </w:r>
    <w:r w:rsidR="00737766">
      <w:rPr>
        <w:rFonts w:ascii="Arial" w:hAnsi="Arial"/>
        <w:i/>
        <w:sz w:val="20"/>
      </w:rPr>
      <w:t>AYMOND</w:t>
    </w:r>
    <w:r>
      <w:rPr>
        <w:rFonts w:ascii="Arial" w:hAnsi="Arial"/>
        <w:i/>
        <w:sz w:val="20"/>
      </w:rPr>
      <w:t>.NERIS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5B17E" w14:textId="77777777" w:rsidR="0011150E" w:rsidRDefault="0011150E">
      <w:pPr>
        <w:spacing w:after="0" w:line="240" w:lineRule="auto"/>
      </w:pPr>
      <w:r>
        <w:separator/>
      </w:r>
    </w:p>
  </w:footnote>
  <w:footnote w:type="continuationSeparator" w:id="0">
    <w:p w14:paraId="7FA9B60C" w14:textId="77777777" w:rsidR="0011150E" w:rsidRDefault="00111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72EE"/>
      </v:shape>
    </w:pict>
  </w:numPicBullet>
  <w:abstractNum w:abstractNumId="0" w15:restartNumberingAfterBreak="0">
    <w:nsid w:val="18A776EE"/>
    <w:multiLevelType w:val="hybridMultilevel"/>
    <w:tmpl w:val="D8829A7C"/>
    <w:lvl w:ilvl="0" w:tplc="20000007">
      <w:start w:val="1"/>
      <w:numFmt w:val="bullet"/>
      <w:lvlText w:val=""/>
      <w:lvlPicBulletId w:val="0"/>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4614947"/>
    <w:multiLevelType w:val="hybridMultilevel"/>
    <w:tmpl w:val="71CE4AEC"/>
    <w:lvl w:ilvl="0" w:tplc="49AEEF7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CB274F2"/>
    <w:multiLevelType w:val="multilevel"/>
    <w:tmpl w:val="7EE2475C"/>
    <w:styleLink w:val="List193"/>
    <w:lvl w:ilvl="0">
      <w:numFmt w:val="bullet"/>
      <w:lvlText w:val="•"/>
      <w:lvlJc w:val="left"/>
      <w:pPr>
        <w:tabs>
          <w:tab w:val="num" w:pos="95"/>
        </w:tabs>
        <w:ind w:left="95" w:hanging="95"/>
      </w:pPr>
      <w:rPr>
        <w:rFonts w:ascii="Times New Roman" w:eastAsia="Times New Roman" w:hAnsi="Times New Roman" w:cs="Times New Roman"/>
        <w:caps w:val="0"/>
        <w:smallCaps w:val="0"/>
        <w:strike w:val="0"/>
        <w:dstrike w:val="0"/>
        <w:color w:val="000000"/>
        <w:spacing w:val="0"/>
        <w:kern w:val="0"/>
        <w:position w:val="0"/>
        <w:sz w:val="22"/>
        <w:szCs w:val="22"/>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abstractNum>
  <w:abstractNum w:abstractNumId="3" w15:restartNumberingAfterBreak="0">
    <w:nsid w:val="2F9D599F"/>
    <w:multiLevelType w:val="hybridMultilevel"/>
    <w:tmpl w:val="E72C0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2D1634"/>
    <w:multiLevelType w:val="hybridMultilevel"/>
    <w:tmpl w:val="EA6A926A"/>
    <w:lvl w:ilvl="0" w:tplc="20000009">
      <w:start w:val="1"/>
      <w:numFmt w:val="bullet"/>
      <w:lvlText w:val=""/>
      <w:lvlJc w:val="left"/>
      <w:pPr>
        <w:ind w:left="1068" w:hanging="360"/>
      </w:pPr>
      <w:rPr>
        <w:rFonts w:ascii="Wingdings" w:hAnsi="Wingdings"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5" w15:restartNumberingAfterBreak="0">
    <w:nsid w:val="52071FC4"/>
    <w:multiLevelType w:val="hybridMultilevel"/>
    <w:tmpl w:val="569CF190"/>
    <w:lvl w:ilvl="0" w:tplc="2000000D">
      <w:start w:val="1"/>
      <w:numFmt w:val="bullet"/>
      <w:lvlText w:val=""/>
      <w:lvlJc w:val="left"/>
      <w:pPr>
        <w:ind w:left="1068" w:hanging="360"/>
      </w:pPr>
      <w:rPr>
        <w:rFonts w:ascii="Wingdings" w:hAnsi="Wingdings"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6" w15:restartNumberingAfterBreak="0">
    <w:nsid w:val="53536D07"/>
    <w:multiLevelType w:val="hybridMultilevel"/>
    <w:tmpl w:val="CDF6D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8559B2"/>
    <w:multiLevelType w:val="hybridMultilevel"/>
    <w:tmpl w:val="503A284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D317685"/>
    <w:multiLevelType w:val="hybridMultilevel"/>
    <w:tmpl w:val="20E8C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2E57A5"/>
    <w:multiLevelType w:val="hybridMultilevel"/>
    <w:tmpl w:val="478420E6"/>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F2B013E"/>
    <w:multiLevelType w:val="hybridMultilevel"/>
    <w:tmpl w:val="ACC80C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80A6094"/>
    <w:multiLevelType w:val="hybridMultilevel"/>
    <w:tmpl w:val="A8DA34AE"/>
    <w:lvl w:ilvl="0" w:tplc="20000009">
      <w:start w:val="1"/>
      <w:numFmt w:val="bullet"/>
      <w:lvlText w:val=""/>
      <w:lvlJc w:val="left"/>
      <w:pPr>
        <w:ind w:left="1068" w:hanging="360"/>
      </w:pPr>
      <w:rPr>
        <w:rFonts w:ascii="Wingdings" w:hAnsi="Wingdings"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12" w15:restartNumberingAfterBreak="0">
    <w:nsid w:val="7CE5382A"/>
    <w:multiLevelType w:val="hybridMultilevel"/>
    <w:tmpl w:val="D51AD7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12"/>
  </w:num>
  <w:num w:numId="5">
    <w:abstractNumId w:val="7"/>
  </w:num>
  <w:num w:numId="6">
    <w:abstractNumId w:val="5"/>
  </w:num>
  <w:num w:numId="7">
    <w:abstractNumId w:val="9"/>
  </w:num>
  <w:num w:numId="8">
    <w:abstractNumId w:val="10"/>
  </w:num>
  <w:num w:numId="9">
    <w:abstractNumId w:val="1"/>
  </w:num>
  <w:num w:numId="10">
    <w:abstractNumId w:val="3"/>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5B"/>
    <w:rsid w:val="0008254D"/>
    <w:rsid w:val="000E33DF"/>
    <w:rsid w:val="0011150E"/>
    <w:rsid w:val="0013490A"/>
    <w:rsid w:val="001B52F6"/>
    <w:rsid w:val="0020569F"/>
    <w:rsid w:val="00243F48"/>
    <w:rsid w:val="002A5A89"/>
    <w:rsid w:val="002E0D41"/>
    <w:rsid w:val="00301F29"/>
    <w:rsid w:val="00364C21"/>
    <w:rsid w:val="00364D3A"/>
    <w:rsid w:val="003A58D8"/>
    <w:rsid w:val="003B0877"/>
    <w:rsid w:val="003C31B2"/>
    <w:rsid w:val="003E09D8"/>
    <w:rsid w:val="003F2427"/>
    <w:rsid w:val="003F71F9"/>
    <w:rsid w:val="00421D34"/>
    <w:rsid w:val="004528D5"/>
    <w:rsid w:val="004D6DC6"/>
    <w:rsid w:val="005037E0"/>
    <w:rsid w:val="00534929"/>
    <w:rsid w:val="0055587F"/>
    <w:rsid w:val="00556992"/>
    <w:rsid w:val="005C34EB"/>
    <w:rsid w:val="0060140B"/>
    <w:rsid w:val="006163AB"/>
    <w:rsid w:val="0062725B"/>
    <w:rsid w:val="00632226"/>
    <w:rsid w:val="00641E1A"/>
    <w:rsid w:val="0069270A"/>
    <w:rsid w:val="006A7A44"/>
    <w:rsid w:val="006F371A"/>
    <w:rsid w:val="006F3D86"/>
    <w:rsid w:val="006F7847"/>
    <w:rsid w:val="00737766"/>
    <w:rsid w:val="00740F50"/>
    <w:rsid w:val="00785847"/>
    <w:rsid w:val="0079711E"/>
    <w:rsid w:val="007C2205"/>
    <w:rsid w:val="008173DD"/>
    <w:rsid w:val="008B6AF1"/>
    <w:rsid w:val="008D2A03"/>
    <w:rsid w:val="009138F7"/>
    <w:rsid w:val="0094124A"/>
    <w:rsid w:val="009A54CA"/>
    <w:rsid w:val="00A7768A"/>
    <w:rsid w:val="00AD78FC"/>
    <w:rsid w:val="00B04A0E"/>
    <w:rsid w:val="00B2010D"/>
    <w:rsid w:val="00B41C78"/>
    <w:rsid w:val="00BD530F"/>
    <w:rsid w:val="00C2255E"/>
    <w:rsid w:val="00C7607C"/>
    <w:rsid w:val="00C953CB"/>
    <w:rsid w:val="00CA5B5C"/>
    <w:rsid w:val="00D74109"/>
    <w:rsid w:val="00DB2F7E"/>
    <w:rsid w:val="00E208FE"/>
    <w:rsid w:val="00E30371"/>
    <w:rsid w:val="00E53627"/>
    <w:rsid w:val="00F06496"/>
    <w:rsid w:val="00F625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DDC1"/>
  <w15:chartTrackingRefBased/>
  <w15:docId w15:val="{F763EFDC-316D-4B74-9383-59F2752F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725B"/>
    <w:rPr>
      <w:rFonts w:ascii="Times New Roman" w:hAnsi="Times New Roman" w:cs="Times New Roman"/>
      <w:sz w:val="24"/>
      <w:szCs w:val="24"/>
    </w:rPr>
  </w:style>
  <w:style w:type="paragraph" w:styleId="Pieddepage">
    <w:name w:val="footer"/>
    <w:basedOn w:val="Normal"/>
    <w:link w:val="PieddepageCar"/>
    <w:uiPriority w:val="99"/>
    <w:unhideWhenUsed/>
    <w:rsid w:val="0062725B"/>
    <w:pPr>
      <w:tabs>
        <w:tab w:val="center" w:pos="4536"/>
        <w:tab w:val="right" w:pos="9072"/>
      </w:tabs>
      <w:spacing w:after="0" w:line="240" w:lineRule="auto"/>
    </w:pPr>
    <w:rPr>
      <w:rFonts w:eastAsiaTheme="minorEastAsia"/>
      <w:sz w:val="24"/>
      <w:szCs w:val="24"/>
    </w:rPr>
  </w:style>
  <w:style w:type="character" w:customStyle="1" w:styleId="PieddepageCar">
    <w:name w:val="Pied de page Car"/>
    <w:basedOn w:val="Policepardfaut"/>
    <w:link w:val="Pieddepage"/>
    <w:uiPriority w:val="99"/>
    <w:rsid w:val="0062725B"/>
    <w:rPr>
      <w:rFonts w:eastAsiaTheme="minorEastAsia"/>
      <w:sz w:val="24"/>
      <w:szCs w:val="24"/>
    </w:rPr>
  </w:style>
  <w:style w:type="character" w:styleId="Numrodepage">
    <w:name w:val="page number"/>
    <w:basedOn w:val="Policepardfaut"/>
    <w:uiPriority w:val="99"/>
    <w:semiHidden/>
    <w:unhideWhenUsed/>
    <w:rsid w:val="0062725B"/>
  </w:style>
  <w:style w:type="table" w:styleId="Grilledutableau">
    <w:name w:val="Table Grid"/>
    <w:basedOn w:val="TableauNormal"/>
    <w:uiPriority w:val="39"/>
    <w:rsid w:val="006272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725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7C2205"/>
    <w:pPr>
      <w:tabs>
        <w:tab w:val="center" w:pos="4536"/>
        <w:tab w:val="right" w:pos="9072"/>
      </w:tabs>
      <w:spacing w:after="0" w:line="240" w:lineRule="auto"/>
    </w:pPr>
  </w:style>
  <w:style w:type="character" w:customStyle="1" w:styleId="En-tteCar">
    <w:name w:val="En-tête Car"/>
    <w:basedOn w:val="Policepardfaut"/>
    <w:link w:val="En-tte"/>
    <w:uiPriority w:val="99"/>
    <w:rsid w:val="007C2205"/>
  </w:style>
  <w:style w:type="paragraph" w:styleId="Paragraphedeliste">
    <w:name w:val="List Paragraph"/>
    <w:basedOn w:val="Normal"/>
    <w:uiPriority w:val="34"/>
    <w:qFormat/>
    <w:rsid w:val="008D2A03"/>
    <w:pPr>
      <w:ind w:left="720"/>
      <w:contextualSpacing/>
    </w:pPr>
  </w:style>
  <w:style w:type="numbering" w:customStyle="1" w:styleId="List193">
    <w:name w:val="List 193"/>
    <w:basedOn w:val="Aucuneliste"/>
    <w:rsid w:val="0008254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5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1077</Words>
  <Characters>5927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FILIN Christelle</dc:creator>
  <cp:keywords/>
  <dc:description/>
  <cp:lastModifiedBy>FILIN Christelle</cp:lastModifiedBy>
  <cp:revision>5</cp:revision>
  <dcterms:created xsi:type="dcterms:W3CDTF">2021-05-10T01:19:00Z</dcterms:created>
  <dcterms:modified xsi:type="dcterms:W3CDTF">2021-09-17T01:38:00Z</dcterms:modified>
</cp:coreProperties>
</file>