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301F" w14:textId="032B81D9" w:rsidR="00664E48" w:rsidRPr="00664E48" w:rsidRDefault="00664E48" w:rsidP="0066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r w:rsidRPr="00664E48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CHAMP D’APPRENTISSAGE n° </w:t>
      </w:r>
      <w:r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3</w:t>
      </w:r>
      <w:r w:rsidRPr="00664E48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 : « </w:t>
      </w:r>
      <w:r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Réaliser une prestation corporelle destinée à être vue et appréciée par autrui</w:t>
      </w:r>
      <w:r w:rsidR="00970BE0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 »</w:t>
      </w:r>
    </w:p>
    <w:p w14:paraId="7E57116A" w14:textId="21887B46" w:rsidR="00664E48" w:rsidRPr="00664E48" w:rsidRDefault="00664E48" w:rsidP="0066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r w:rsidRPr="00664E48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APSA : </w:t>
      </w:r>
      <w:r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DANSE COMPTEMPORAINE</w:t>
      </w:r>
      <w:r w:rsidR="002951D4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 BAC PRO</w:t>
      </w:r>
    </w:p>
    <w:p w14:paraId="7B8527CB" w14:textId="5A650B66" w:rsidR="00664E48" w:rsidRDefault="00664E48" w:rsidP="00522F99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664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E48">
        <w:rPr>
          <w:rFonts w:ascii="Times New Roman" w:hAnsi="Times New Roman" w:cs="Times New Roman"/>
        </w:rPr>
        <w:t xml:space="preserve">L’AFLP1 et 2 </w:t>
      </w:r>
      <w:r w:rsidR="00970BE0">
        <w:rPr>
          <w:rFonts w:ascii="Times New Roman" w:hAnsi="Times New Roman" w:cs="Times New Roman"/>
        </w:rPr>
        <w:t xml:space="preserve">(respectivement 7 et 5 points) </w:t>
      </w:r>
      <w:r w:rsidRPr="00664E48">
        <w:rPr>
          <w:rFonts w:ascii="Times New Roman" w:hAnsi="Times New Roman" w:cs="Times New Roman"/>
        </w:rPr>
        <w:t xml:space="preserve">s’évaluent le jour du </w:t>
      </w:r>
      <w:proofErr w:type="gramStart"/>
      <w:r w:rsidRPr="00664E48">
        <w:rPr>
          <w:rFonts w:ascii="Times New Roman" w:hAnsi="Times New Roman" w:cs="Times New Roman"/>
        </w:rPr>
        <w:t xml:space="preserve">CCF </w:t>
      </w:r>
      <w:r>
        <w:rPr>
          <w:rFonts w:ascii="Times New Roman" w:hAnsi="Times New Roman" w:cs="Times New Roman"/>
        </w:rPr>
        <w:t>.</w:t>
      </w:r>
      <w:proofErr w:type="gramEnd"/>
    </w:p>
    <w:p w14:paraId="5C61ADA0" w14:textId="77777777" w:rsidR="00970BE0" w:rsidRPr="00522F99" w:rsidRDefault="00970BE0" w:rsidP="00522F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706163" w:rsidRPr="00664E48" w14:paraId="4B8398CE" w14:textId="77777777" w:rsidTr="00706163">
        <w:tc>
          <w:tcPr>
            <w:tcW w:w="5000" w:type="pct"/>
            <w:gridSpan w:val="5"/>
          </w:tcPr>
          <w:p w14:paraId="3E54851E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4E48">
              <w:rPr>
                <w:rFonts w:ascii="Arial" w:eastAsia="Times New Roman" w:hAnsi="Arial" w:cs="Arial"/>
                <w:color w:val="167F8C"/>
                <w:sz w:val="20"/>
                <w:szCs w:val="20"/>
                <w:lang w:eastAsia="fr-FR"/>
              </w:rPr>
              <w:t>Principe d’élaboration de l’épreuve</w:t>
            </w:r>
          </w:p>
        </w:tc>
      </w:tr>
      <w:tr w:rsidR="00706163" w:rsidRPr="00664E48" w14:paraId="6815D41F" w14:textId="77777777" w:rsidTr="00706163">
        <w:tc>
          <w:tcPr>
            <w:tcW w:w="5000" w:type="pct"/>
            <w:gridSpan w:val="5"/>
          </w:tcPr>
          <w:p w14:paraId="29645A17" w14:textId="77777777" w:rsidR="00474B50" w:rsidRPr="00474B50" w:rsidRDefault="00474B50" w:rsidP="00BE6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4B50">
              <w:rPr>
                <w:rFonts w:ascii="Times New Roman" w:hAnsi="Times New Roman" w:cs="Times New Roman"/>
              </w:rPr>
              <w:t xml:space="preserve">L’épreuve engage le candidat à réaliser individuellement ou collectivement une prestation face à un public. </w:t>
            </w:r>
          </w:p>
          <w:p w14:paraId="09E0E0C0" w14:textId="3841B96E" w:rsidR="00474B50" w:rsidRPr="00474B50" w:rsidRDefault="00474B50" w:rsidP="00BE6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4B50">
              <w:rPr>
                <w:rFonts w:ascii="Times New Roman" w:hAnsi="Times New Roman" w:cs="Times New Roman"/>
              </w:rPr>
              <w:t xml:space="preserve">- La prestation se déroule sur un ou deux passages selon les contraintes de temps. La chorégraphie dure entre </w:t>
            </w:r>
            <w:r w:rsidR="00BE619C">
              <w:rPr>
                <w:rFonts w:ascii="Times New Roman" w:hAnsi="Times New Roman" w:cs="Times New Roman"/>
              </w:rPr>
              <w:t>2</w:t>
            </w:r>
            <w:r w:rsidRPr="00474B50">
              <w:rPr>
                <w:rFonts w:ascii="Times New Roman" w:hAnsi="Times New Roman" w:cs="Times New Roman"/>
              </w:rPr>
              <w:t>’</w:t>
            </w:r>
            <w:r w:rsidR="00BE619C">
              <w:rPr>
                <w:rFonts w:ascii="Times New Roman" w:hAnsi="Times New Roman" w:cs="Times New Roman"/>
              </w:rPr>
              <w:t>0</w:t>
            </w:r>
            <w:r w:rsidRPr="00474B50">
              <w:rPr>
                <w:rFonts w:ascii="Times New Roman" w:hAnsi="Times New Roman" w:cs="Times New Roman"/>
              </w:rPr>
              <w:t xml:space="preserve">0 et </w:t>
            </w:r>
            <w:r w:rsidR="00BE619C">
              <w:rPr>
                <w:rFonts w:ascii="Times New Roman" w:hAnsi="Times New Roman" w:cs="Times New Roman"/>
              </w:rPr>
              <w:t>3</w:t>
            </w:r>
            <w:r w:rsidRPr="00474B50">
              <w:rPr>
                <w:rFonts w:ascii="Times New Roman" w:hAnsi="Times New Roman" w:cs="Times New Roman"/>
              </w:rPr>
              <w:t>’</w:t>
            </w:r>
            <w:r w:rsidR="00BE619C">
              <w:rPr>
                <w:rFonts w:ascii="Times New Roman" w:hAnsi="Times New Roman" w:cs="Times New Roman"/>
              </w:rPr>
              <w:t>0</w:t>
            </w:r>
            <w:r w:rsidRPr="00474B50">
              <w:rPr>
                <w:rFonts w:ascii="Times New Roman" w:hAnsi="Times New Roman" w:cs="Times New Roman"/>
              </w:rPr>
              <w:t>0.</w:t>
            </w:r>
          </w:p>
          <w:p w14:paraId="131AE8AA" w14:textId="77777777" w:rsidR="00474B50" w:rsidRPr="00474B50" w:rsidRDefault="00474B50" w:rsidP="00BE6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4B50">
              <w:rPr>
                <w:rFonts w:ascii="Times New Roman" w:hAnsi="Times New Roman" w:cs="Times New Roman"/>
              </w:rPr>
              <w:t>Le choix de la musique est laissé aux élèves. Le professeur peut en proposer.</w:t>
            </w:r>
          </w:p>
          <w:p w14:paraId="0A5C7D1B" w14:textId="02F7E3D1" w:rsidR="00474B50" w:rsidRPr="00474B50" w:rsidRDefault="00474B50" w:rsidP="00BE6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4B50">
              <w:rPr>
                <w:rFonts w:ascii="Times New Roman" w:hAnsi="Times New Roman" w:cs="Times New Roman"/>
              </w:rPr>
              <w:t>Pour les AFLP, l’évaluateur positionne l’élève dans un degré puis ajuste la note en fonction du niveau de difficulté/complexité de la prestation réalisée par l’élève</w:t>
            </w:r>
            <w:r w:rsidR="002951D4">
              <w:rPr>
                <w:rFonts w:ascii="Times New Roman" w:hAnsi="Times New Roman" w:cs="Times New Roman"/>
              </w:rPr>
              <w:t>. L</w:t>
            </w:r>
            <w:r w:rsidR="007114CA">
              <w:rPr>
                <w:rFonts w:ascii="Times New Roman" w:hAnsi="Times New Roman" w:cs="Times New Roman"/>
              </w:rPr>
              <w:t>a composition, la lisibilité du thème, l’espace scénique, la gestuelle (engagement moteur), l’engagement émotionnel*</w:t>
            </w:r>
            <w:r w:rsidR="002951D4">
              <w:rPr>
                <w:rFonts w:ascii="Times New Roman" w:hAnsi="Times New Roman" w:cs="Times New Roman"/>
              </w:rPr>
              <w:t xml:space="preserve"> sont les paramètres de la chorégraphie</w:t>
            </w:r>
          </w:p>
          <w:p w14:paraId="193822E4" w14:textId="77777777" w:rsidR="00474B50" w:rsidRPr="00474B50" w:rsidRDefault="00474B50" w:rsidP="00BE619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199F5381" w14:textId="77777777" w:rsidR="00474B50" w:rsidRPr="00474B50" w:rsidRDefault="00474B50" w:rsidP="00BE619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4B50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Elève en situation de handicap moteur :</w:t>
            </w:r>
            <w:r w:rsidRPr="00474B50">
              <w:rPr>
                <w:rFonts w:ascii="Times New Roman" w:hAnsi="Times New Roman" w:cs="Times New Roman"/>
                <w:highlight w:val="yellow"/>
              </w:rPr>
              <w:t xml:space="preserve"> L’enseignant peut supprimer un ou des critères d’évaluation.</w:t>
            </w:r>
          </w:p>
          <w:p w14:paraId="343ECB9B" w14:textId="5F601DB1" w:rsidR="00706163" w:rsidRPr="002951D4" w:rsidRDefault="00474B50" w:rsidP="002951D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474B50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 xml:space="preserve">Elève en situation de handicap tel </w:t>
            </w:r>
            <w:proofErr w:type="gramStart"/>
            <w:r w:rsidRPr="00474B50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que asthme</w:t>
            </w:r>
            <w:proofErr w:type="gramEnd"/>
            <w:r w:rsidRPr="00474B50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 xml:space="preserve">, surpoids : </w:t>
            </w:r>
            <w:r w:rsidRPr="00474B50">
              <w:rPr>
                <w:rFonts w:ascii="Times New Roman" w:hAnsi="Times New Roman" w:cs="Times New Roman"/>
                <w:i/>
                <w:iCs/>
                <w:highlight w:val="yellow"/>
              </w:rPr>
              <w:t>L’évaluation reste la même. Toutefois l’exigence d’intensité est moindre.</w:t>
            </w:r>
          </w:p>
        </w:tc>
      </w:tr>
      <w:tr w:rsidR="00706163" w:rsidRPr="00664E48" w14:paraId="66C21DFA" w14:textId="77777777" w:rsidTr="00706163">
        <w:tc>
          <w:tcPr>
            <w:tcW w:w="991" w:type="pct"/>
            <w:vMerge w:val="restart"/>
            <w:vAlign w:val="center"/>
          </w:tcPr>
          <w:p w14:paraId="287788CC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4E48">
              <w:rPr>
                <w:rFonts w:ascii="Arial" w:eastAsia="Times New Roman" w:hAnsi="Arial" w:cs="Arial"/>
                <w:color w:val="167F8C"/>
                <w:sz w:val="20"/>
                <w:szCs w:val="20"/>
                <w:lang w:eastAsia="fr-FR"/>
              </w:rPr>
              <w:t>Éléments à évaluer</w:t>
            </w:r>
          </w:p>
        </w:tc>
        <w:tc>
          <w:tcPr>
            <w:tcW w:w="4009" w:type="pct"/>
            <w:gridSpan w:val="4"/>
            <w:vAlign w:val="center"/>
          </w:tcPr>
          <w:p w14:paraId="0CC7C44B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" w:eastAsia="Times New Roman" w:hAnsi="Arial" w:cs="Arial"/>
                <w:color w:val="167F8C"/>
                <w:sz w:val="20"/>
                <w:szCs w:val="20"/>
                <w:lang w:eastAsia="fr-FR"/>
              </w:rPr>
              <w:t>Repères d’évaluation</w:t>
            </w:r>
          </w:p>
        </w:tc>
      </w:tr>
      <w:tr w:rsidR="00706163" w:rsidRPr="00664E48" w14:paraId="2D70606A" w14:textId="77777777" w:rsidTr="00706163">
        <w:tc>
          <w:tcPr>
            <w:tcW w:w="991" w:type="pct"/>
            <w:vMerge/>
          </w:tcPr>
          <w:p w14:paraId="4004EA85" w14:textId="77777777" w:rsidR="00706163" w:rsidRPr="00664E48" w:rsidRDefault="00706163" w:rsidP="00664E48">
            <w:pPr>
              <w:rPr>
                <w:rFonts w:eastAsiaTheme="minorEastAsia"/>
              </w:rPr>
            </w:pPr>
          </w:p>
        </w:tc>
        <w:tc>
          <w:tcPr>
            <w:tcW w:w="943" w:type="pct"/>
            <w:vAlign w:val="center"/>
          </w:tcPr>
          <w:p w14:paraId="17A5BCF9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959" w:type="pct"/>
          </w:tcPr>
          <w:p w14:paraId="4C4F48F7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18"/>
                <w:szCs w:val="18"/>
                <w:lang w:eastAsia="fr-FR"/>
              </w:rPr>
              <w:t>Degré 2</w:t>
            </w:r>
          </w:p>
        </w:tc>
        <w:tc>
          <w:tcPr>
            <w:tcW w:w="1033" w:type="pct"/>
          </w:tcPr>
          <w:p w14:paraId="18AF0187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18"/>
                <w:szCs w:val="18"/>
                <w:lang w:eastAsia="fr-FR"/>
              </w:rPr>
              <w:t>Degré 3</w:t>
            </w:r>
          </w:p>
        </w:tc>
        <w:tc>
          <w:tcPr>
            <w:tcW w:w="1074" w:type="pct"/>
          </w:tcPr>
          <w:p w14:paraId="0CDA4AB3" w14:textId="77777777" w:rsidR="00706163" w:rsidRPr="00664E48" w:rsidRDefault="00706163" w:rsidP="00664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18"/>
                <w:szCs w:val="18"/>
                <w:lang w:eastAsia="fr-FR"/>
              </w:rPr>
              <w:t>Degré 4</w:t>
            </w:r>
          </w:p>
        </w:tc>
      </w:tr>
      <w:tr w:rsidR="00706163" w:rsidRPr="00664E48" w14:paraId="1AF9FC2A" w14:textId="77777777" w:rsidTr="00706163">
        <w:trPr>
          <w:trHeight w:val="1074"/>
        </w:trPr>
        <w:tc>
          <w:tcPr>
            <w:tcW w:w="991" w:type="pct"/>
            <w:vMerge w:val="restart"/>
            <w:vAlign w:val="center"/>
          </w:tcPr>
          <w:p w14:paraId="4DDA6024" w14:textId="77777777" w:rsidR="00706163" w:rsidRDefault="00706163" w:rsidP="0070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AFLP1</w:t>
            </w:r>
          </w:p>
          <w:p w14:paraId="4B2F7C81" w14:textId="3363F2A8" w:rsidR="003C3988" w:rsidRPr="003C3988" w:rsidRDefault="00706163" w:rsidP="003C39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Accomplir une prestation animée d’une intention dans la perspective d’être jugé et/ou apprécié</w:t>
            </w:r>
          </w:p>
        </w:tc>
        <w:tc>
          <w:tcPr>
            <w:tcW w:w="943" w:type="pct"/>
          </w:tcPr>
          <w:p w14:paraId="047F33EE" w14:textId="091F0DA7" w:rsidR="00706163" w:rsidRDefault="00706163" w:rsidP="00706163">
            <w:r w:rsidRPr="00AE30DF">
              <w:t xml:space="preserve">L’élève cherche à minimiser les moments d’exposition face au regard d’autrui qu’il redoute </w:t>
            </w:r>
          </w:p>
          <w:p w14:paraId="075B8402" w14:textId="77777777" w:rsidR="00BE619C" w:rsidRDefault="00BE619C" w:rsidP="00706163"/>
          <w:p w14:paraId="6ECA2BE5" w14:textId="77777777" w:rsidR="00BE619C" w:rsidRPr="007114CA" w:rsidRDefault="00BE619C" w:rsidP="00BE6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114C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Elève Fuyant, timide</w:t>
            </w:r>
          </w:p>
          <w:p w14:paraId="77C82AF7" w14:textId="108CCC1D" w:rsidR="00BE619C" w:rsidRPr="00664E48" w:rsidRDefault="00BE619C" w:rsidP="0070616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59" w:type="pct"/>
          </w:tcPr>
          <w:p w14:paraId="5503C20E" w14:textId="6D809D34" w:rsidR="00706163" w:rsidRDefault="00706163" w:rsidP="00706163">
            <w:pPr>
              <w:jc w:val="center"/>
            </w:pPr>
            <w:r w:rsidRPr="00AE30DF">
              <w:t xml:space="preserve">L’élève se produit dans l’intention de reproduire la forme qu’il a mémorisée sans prise en compte du regard d’autrui. </w:t>
            </w:r>
          </w:p>
          <w:p w14:paraId="4B334669" w14:textId="77777777" w:rsidR="00BE619C" w:rsidRPr="007114CA" w:rsidRDefault="00BE619C" w:rsidP="00BE6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114C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Elève qui reproduit sans intention</w:t>
            </w:r>
          </w:p>
          <w:p w14:paraId="55253838" w14:textId="5D02F1D1" w:rsidR="00BE619C" w:rsidRPr="00664E48" w:rsidRDefault="00BE619C" w:rsidP="00BE61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33" w:type="pct"/>
          </w:tcPr>
          <w:p w14:paraId="59317EE5" w14:textId="77777777" w:rsidR="00706163" w:rsidRDefault="00706163" w:rsidP="00706163">
            <w:pPr>
              <w:spacing w:before="120" w:after="120"/>
              <w:jc w:val="center"/>
            </w:pPr>
            <w:r w:rsidRPr="00AE30DF">
              <w:t xml:space="preserve">L’élève assume sa présence face au public ou aux juges. Il se produit avec l’intention intermittente de capter l’attention des spectateurs ou du juge. </w:t>
            </w:r>
          </w:p>
          <w:p w14:paraId="0FEAAB2A" w14:textId="351C72F9" w:rsidR="00BE619C" w:rsidRPr="007114CA" w:rsidRDefault="00BE619C" w:rsidP="007061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114C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Elève qui reproduit et met un peu d’engagement</w:t>
            </w:r>
          </w:p>
        </w:tc>
        <w:tc>
          <w:tcPr>
            <w:tcW w:w="1074" w:type="pct"/>
          </w:tcPr>
          <w:p w14:paraId="38AB289B" w14:textId="77777777" w:rsidR="00706163" w:rsidRDefault="00706163" w:rsidP="00706163">
            <w:pPr>
              <w:jc w:val="center"/>
            </w:pPr>
            <w:r w:rsidRPr="00AE30DF">
              <w:t>L’élève assure une présence qui rayonne et cherche à « accrocher » le regard du spectateur ou du juge tout au long de la prestation.</w:t>
            </w:r>
          </w:p>
          <w:p w14:paraId="0110DD85" w14:textId="77777777" w:rsidR="00BE619C" w:rsidRDefault="00BE619C" w:rsidP="00706163">
            <w:pPr>
              <w:jc w:val="center"/>
            </w:pPr>
          </w:p>
          <w:p w14:paraId="38B53689" w14:textId="14CC9FE7" w:rsidR="00BE619C" w:rsidRPr="007114CA" w:rsidRDefault="00BE619C" w:rsidP="007061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114C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Elève meneur, investit et captivant</w:t>
            </w:r>
          </w:p>
        </w:tc>
      </w:tr>
      <w:tr w:rsidR="00BE619C" w:rsidRPr="00664E48" w14:paraId="34467F5E" w14:textId="4E601B71" w:rsidTr="00020569">
        <w:trPr>
          <w:trHeight w:val="1073"/>
        </w:trPr>
        <w:tc>
          <w:tcPr>
            <w:tcW w:w="991" w:type="pct"/>
            <w:vMerge/>
            <w:vAlign w:val="center"/>
          </w:tcPr>
          <w:p w14:paraId="43C61F88" w14:textId="77777777" w:rsidR="00BE619C" w:rsidRDefault="00BE619C" w:rsidP="00BE61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43" w:type="pct"/>
          </w:tcPr>
          <w:p w14:paraId="67077CCE" w14:textId="77777777" w:rsidR="007114CA" w:rsidRDefault="007114CA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7CDB7" w14:textId="0304B7B0" w:rsidR="00BE619C" w:rsidRPr="00DE39B2" w:rsidRDefault="00BE619C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1à2 paramètres maîtrisés</w:t>
            </w: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487D7" w14:textId="0E2BD281" w:rsidR="00BE619C" w:rsidRDefault="00BE619C" w:rsidP="00BE61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point ----------------- 1 point </w:t>
            </w:r>
          </w:p>
        </w:tc>
        <w:tc>
          <w:tcPr>
            <w:tcW w:w="959" w:type="pct"/>
          </w:tcPr>
          <w:p w14:paraId="2EEE3219" w14:textId="77777777" w:rsidR="007114CA" w:rsidRDefault="00BE619C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1081223" w14:textId="6624DAE3" w:rsidR="00BE619C" w:rsidRPr="00DE39B2" w:rsidRDefault="00BE619C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 xml:space="preserve">  2à3 paramètres maîtrisés</w:t>
            </w: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02CBF802" w14:textId="0BCF6A21" w:rsidR="00BE619C" w:rsidRPr="00664E48" w:rsidRDefault="00BE619C" w:rsidP="00BE61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1,5 point ----------- 3 points </w:t>
            </w:r>
          </w:p>
        </w:tc>
        <w:tc>
          <w:tcPr>
            <w:tcW w:w="1033" w:type="pct"/>
          </w:tcPr>
          <w:p w14:paraId="522B6740" w14:textId="77777777" w:rsidR="007114CA" w:rsidRDefault="007114CA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C0B56" w14:textId="74829F6F" w:rsidR="00BE619C" w:rsidRPr="00DE39B2" w:rsidRDefault="00BE619C" w:rsidP="00BE619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3 à 4 paramètres maîtrisés</w:t>
            </w: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65F62157" w14:textId="03B85209" w:rsidR="00BE619C" w:rsidRPr="00664E48" w:rsidRDefault="00BE619C" w:rsidP="00BE61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3,5 points -------------- 5 points </w:t>
            </w:r>
          </w:p>
        </w:tc>
        <w:tc>
          <w:tcPr>
            <w:tcW w:w="1074" w:type="pct"/>
          </w:tcPr>
          <w:p w14:paraId="31646BA6" w14:textId="77777777" w:rsidR="007114CA" w:rsidRDefault="007114CA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2C029" w14:textId="7AE80067" w:rsidR="00BE619C" w:rsidRPr="00DE39B2" w:rsidRDefault="00BE619C" w:rsidP="00BE61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2">
              <w:rPr>
                <w:rFonts w:ascii="Times New Roman" w:hAnsi="Times New Roman" w:cs="Times New Roman"/>
                <w:sz w:val="20"/>
                <w:szCs w:val="20"/>
              </w:rPr>
              <w:t>4 à 5 paramètres maîtrisés</w:t>
            </w: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2E6A04CA" w14:textId="7AD7199D" w:rsidR="00BE619C" w:rsidRPr="00664E48" w:rsidRDefault="00BE619C" w:rsidP="00BE619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3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5,5 points ------------- 7 points </w:t>
            </w:r>
          </w:p>
        </w:tc>
      </w:tr>
      <w:tr w:rsidR="00706163" w:rsidRPr="00664E48" w14:paraId="1CE5C299" w14:textId="77777777" w:rsidTr="00706163">
        <w:trPr>
          <w:trHeight w:val="774"/>
        </w:trPr>
        <w:tc>
          <w:tcPr>
            <w:tcW w:w="991" w:type="pct"/>
          </w:tcPr>
          <w:p w14:paraId="384B2E9F" w14:textId="3280FF05" w:rsidR="00706163" w:rsidRPr="00474B50" w:rsidRDefault="00706163" w:rsidP="00474B50">
            <w:pPr>
              <w:jc w:val="center"/>
              <w:rPr>
                <w:rFonts w:eastAsiaTheme="minorEastAsia"/>
                <w:b/>
                <w:bCs/>
              </w:rPr>
            </w:pPr>
            <w:r w:rsidRPr="00474B50">
              <w:rPr>
                <w:rFonts w:eastAsiaTheme="minorEastAsia"/>
                <w:b/>
                <w:bCs/>
              </w:rPr>
              <w:lastRenderedPageBreak/>
              <w:t>AFLP2</w:t>
            </w:r>
          </w:p>
          <w:p w14:paraId="313F4C57" w14:textId="3F71BE3E" w:rsidR="00706163" w:rsidRPr="00474B50" w:rsidRDefault="00706163" w:rsidP="00474B50">
            <w:pPr>
              <w:jc w:val="center"/>
              <w:rPr>
                <w:rFonts w:eastAsiaTheme="minorEastAsia"/>
                <w:b/>
                <w:bCs/>
              </w:rPr>
            </w:pPr>
            <w:r w:rsidRPr="00474B50">
              <w:rPr>
                <w:rFonts w:eastAsiaTheme="minorEastAsia"/>
                <w:b/>
                <w:bCs/>
              </w:rPr>
              <w:t>Mobiliser des techniques de plus en plus complexes pour rendre plus fluide la prestation et pour l’enrichir de formes corporelles variées et maitrisées.</w:t>
            </w:r>
          </w:p>
          <w:p w14:paraId="034B9B4C" w14:textId="2A55CAA0" w:rsidR="00706163" w:rsidRPr="00664E48" w:rsidRDefault="00706163" w:rsidP="00706163">
            <w:pPr>
              <w:rPr>
                <w:rFonts w:eastAsiaTheme="minorEastAsia"/>
              </w:rPr>
            </w:pPr>
          </w:p>
        </w:tc>
        <w:tc>
          <w:tcPr>
            <w:tcW w:w="943" w:type="pct"/>
          </w:tcPr>
          <w:p w14:paraId="54D5F295" w14:textId="055FED0A" w:rsidR="00474B50" w:rsidRDefault="00706163" w:rsidP="00706163">
            <w:pPr>
              <w:spacing w:before="120" w:after="120"/>
              <w:jc w:val="center"/>
            </w:pPr>
            <w:r w:rsidRPr="0059149F">
              <w:t>L’élève utilise des techniques d’une motricité rassurante et usuelle sans grande variation de rythme ou d’espace.</w:t>
            </w:r>
          </w:p>
          <w:p w14:paraId="4C155506" w14:textId="4E75CF9B" w:rsidR="002951D4" w:rsidRPr="002951D4" w:rsidRDefault="002951D4" w:rsidP="00706163">
            <w:pPr>
              <w:spacing w:before="120" w:after="120"/>
              <w:jc w:val="center"/>
              <w:rPr>
                <w:b/>
                <w:bCs/>
              </w:rPr>
            </w:pPr>
            <w:r w:rsidRPr="002951D4">
              <w:rPr>
                <w:b/>
                <w:bCs/>
              </w:rPr>
              <w:t>Gestuelle simple dans l’espace proche</w:t>
            </w:r>
          </w:p>
          <w:p w14:paraId="06916364" w14:textId="31AAB0E7" w:rsidR="00706163" w:rsidRPr="00664E48" w:rsidRDefault="00706163" w:rsidP="0070616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pct"/>
          </w:tcPr>
          <w:p w14:paraId="78FC25DB" w14:textId="18AA51F1" w:rsidR="00474B50" w:rsidRDefault="00706163" w:rsidP="00706163">
            <w:pPr>
              <w:spacing w:before="120" w:after="120"/>
              <w:jc w:val="center"/>
            </w:pPr>
            <w:r w:rsidRPr="0059149F">
              <w:t xml:space="preserve">L’élève utilise des techniques hésitantes et limitées qui provoquent des déséquilibres mal contrôlés. Les formes utilisées restent simples sans prise de risque. </w:t>
            </w:r>
          </w:p>
          <w:p w14:paraId="59163BDA" w14:textId="250AA214" w:rsidR="002951D4" w:rsidRPr="002951D4" w:rsidRDefault="002951D4" w:rsidP="00706163">
            <w:pPr>
              <w:spacing w:before="120" w:after="120"/>
              <w:jc w:val="center"/>
              <w:rPr>
                <w:b/>
                <w:bCs/>
              </w:rPr>
            </w:pPr>
            <w:r w:rsidRPr="002951D4">
              <w:rPr>
                <w:b/>
                <w:bCs/>
              </w:rPr>
              <w:t>Gestuelle simple dans un espace plus grand mais beaucoup de fautes.</w:t>
            </w:r>
          </w:p>
          <w:p w14:paraId="129EB053" w14:textId="3975B857" w:rsidR="00706163" w:rsidRPr="00664E48" w:rsidRDefault="00706163" w:rsidP="0070616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3" w:type="pct"/>
          </w:tcPr>
          <w:p w14:paraId="12477AAC" w14:textId="77777777" w:rsidR="00706163" w:rsidRDefault="00706163" w:rsidP="00706163">
            <w:pPr>
              <w:spacing w:before="120" w:after="120"/>
              <w:jc w:val="center"/>
            </w:pPr>
            <w:r w:rsidRPr="0059149F">
              <w:t xml:space="preserve">L’élève mobilise des techniques stabilisées, équilibrées, fluides, différenciant les vitesses, les amplitudes, les contractions et les relâchements nécessaires. </w:t>
            </w:r>
          </w:p>
          <w:p w14:paraId="6CDF2513" w14:textId="7908F231" w:rsidR="002951D4" w:rsidRPr="002951D4" w:rsidRDefault="002951D4" w:rsidP="002951D4">
            <w:pPr>
              <w:spacing w:before="120" w:after="120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951D4">
              <w:rPr>
                <w:rFonts w:eastAsia="Times New Roman" w:cstheme="minorHAnsi"/>
                <w:b/>
                <w:bCs/>
                <w:lang w:eastAsia="fr-FR"/>
              </w:rPr>
              <w:t>Gestuelle plus élaborée sans trop de faute</w:t>
            </w:r>
          </w:p>
        </w:tc>
        <w:tc>
          <w:tcPr>
            <w:tcW w:w="1074" w:type="pct"/>
          </w:tcPr>
          <w:p w14:paraId="23B01A76" w14:textId="77777777" w:rsidR="00706163" w:rsidRDefault="00706163" w:rsidP="00706163">
            <w:pPr>
              <w:spacing w:before="120" w:after="120"/>
              <w:jc w:val="center"/>
            </w:pPr>
            <w:r w:rsidRPr="0059149F">
              <w:t xml:space="preserve">L’élève maitrise des techniques permettant le contrôle des rotations, de la variation d’amplitude et d’énergie, des équilibres statiques ou dynamiques et les adapte à la présence éventuelle de partenaires. </w:t>
            </w:r>
          </w:p>
          <w:p w14:paraId="479E3F0D" w14:textId="62913667" w:rsidR="002951D4" w:rsidRPr="002951D4" w:rsidRDefault="002951D4" w:rsidP="0070616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51D4">
              <w:rPr>
                <w:rFonts w:ascii="Arial" w:hAnsi="Arial"/>
                <w:b/>
                <w:bCs/>
              </w:rPr>
              <w:t>Gestuelle maîtrisée et plus risquée</w:t>
            </w:r>
          </w:p>
        </w:tc>
      </w:tr>
      <w:tr w:rsidR="00706163" w:rsidRPr="00664E48" w14:paraId="0BDBAEA4" w14:textId="77777777" w:rsidTr="00706163">
        <w:trPr>
          <w:trHeight w:val="1663"/>
        </w:trPr>
        <w:tc>
          <w:tcPr>
            <w:tcW w:w="991" w:type="pct"/>
            <w:vAlign w:val="center"/>
          </w:tcPr>
          <w:p w14:paraId="35671823" w14:textId="77777777" w:rsidR="00706163" w:rsidRPr="00664E48" w:rsidRDefault="00706163" w:rsidP="00706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43" w:type="pct"/>
            <w:vAlign w:val="center"/>
          </w:tcPr>
          <w:p w14:paraId="4F15C52A" w14:textId="77777777" w:rsidR="00706163" w:rsidRPr="00664E48" w:rsidRDefault="00706163" w:rsidP="007061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39BCEB" w14:textId="1465D91E" w:rsidR="00706163" w:rsidRPr="00664E48" w:rsidRDefault="007114CA" w:rsidP="007061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149F">
              <w:t>0 point ----------0,5 point</w:t>
            </w:r>
          </w:p>
          <w:p w14:paraId="6F1142FC" w14:textId="77777777" w:rsidR="00706163" w:rsidRPr="00664E48" w:rsidRDefault="00706163" w:rsidP="007061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pct"/>
            <w:vAlign w:val="center"/>
          </w:tcPr>
          <w:p w14:paraId="04439F8F" w14:textId="408998F2" w:rsidR="00706163" w:rsidRPr="00664E48" w:rsidRDefault="007114CA" w:rsidP="0070616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9149F">
              <w:t>1 point----------- 2 points</w:t>
            </w:r>
          </w:p>
        </w:tc>
        <w:tc>
          <w:tcPr>
            <w:tcW w:w="1033" w:type="pct"/>
            <w:vAlign w:val="center"/>
          </w:tcPr>
          <w:p w14:paraId="314CD48B" w14:textId="4F073F11" w:rsidR="00706163" w:rsidRPr="00664E48" w:rsidRDefault="007114CA" w:rsidP="0070616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9149F">
              <w:t>2,5 points ----------4 points</w:t>
            </w:r>
          </w:p>
        </w:tc>
        <w:tc>
          <w:tcPr>
            <w:tcW w:w="1074" w:type="pct"/>
            <w:vAlign w:val="center"/>
          </w:tcPr>
          <w:p w14:paraId="6B8296AF" w14:textId="06FE7DF2" w:rsidR="00706163" w:rsidRPr="00664E48" w:rsidRDefault="007114CA" w:rsidP="007061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149F">
              <w:t>4,5 points -------- 5 point</w:t>
            </w:r>
            <w:r>
              <w:t>s</w:t>
            </w:r>
          </w:p>
        </w:tc>
      </w:tr>
    </w:tbl>
    <w:p w14:paraId="05C76ED2" w14:textId="77777777" w:rsidR="00664E48" w:rsidRP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  <w:sectPr w:rsidR="00664E48" w:rsidRPr="00664E48" w:rsidSect="00D66291">
          <w:footerReference w:type="even" r:id="rId6"/>
          <w:footerReference w:type="default" r:id="rId7"/>
          <w:pgSz w:w="16820" w:h="11900" w:orient="landscape"/>
          <w:pgMar w:top="843" w:right="1086" w:bottom="1417" w:left="1417" w:header="708" w:footer="708" w:gutter="0"/>
          <w:cols w:space="708"/>
          <w:docGrid w:linePitch="360"/>
        </w:sectPr>
      </w:pPr>
    </w:p>
    <w:p w14:paraId="4EF32C54" w14:textId="5F71307E" w:rsidR="00664E48" w:rsidRPr="00664E48" w:rsidRDefault="00664E48" w:rsidP="0076628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76628D">
        <w:rPr>
          <w:rFonts w:ascii="Times New Roman" w:hAnsi="Times New Roman" w:cs="Times New Roman"/>
          <w:bCs/>
          <w:sz w:val="24"/>
          <w:szCs w:val="24"/>
        </w:rPr>
        <w:t>Principes</w:t>
      </w:r>
      <w:r w:rsidRPr="00664E48">
        <w:rPr>
          <w:rFonts w:ascii="Times New Roman" w:hAnsi="Times New Roman" w:cs="Times New Roman"/>
          <w:b/>
          <w:sz w:val="24"/>
          <w:szCs w:val="24"/>
        </w:rPr>
        <w:t xml:space="preserve"> d’évaluation : </w:t>
      </w:r>
      <w:r w:rsidRPr="00664E48">
        <w:rPr>
          <w:rFonts w:ascii="Times New Roman" w:hAnsi="Times New Roman" w:cs="Times New Roman"/>
        </w:rPr>
        <w:t>L’AFLP3,4,5,6 s’évaluent au fil des séquences d’enseignement.</w:t>
      </w:r>
    </w:p>
    <w:p w14:paraId="61F87BA3" w14:textId="77777777" w:rsidR="00664E48" w:rsidRPr="00664E48" w:rsidRDefault="00664E48" w:rsidP="00664E48">
      <w:pPr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 w:rsidRPr="00664E48">
        <w:rPr>
          <w:rFonts w:ascii="Times New Roman" w:eastAsia="Arial" w:hAnsi="Times New Roman" w:cs="Times New Roman"/>
        </w:rPr>
        <w:t>Ils sont notés sur 8 points. La répartition des 8 points est au choix des élèves (avec un minimum de 2 points pour chacun des AFLP). Trois choix sont possibles : 4-4 / 6-2 / 2-6. La répartition choisie doit être annoncée par l’élève en début de cycle, et ne peut plus être modifiée par la suite.</w:t>
      </w:r>
    </w:p>
    <w:p w14:paraId="14AC165A" w14:textId="0869868E" w:rsidR="00664E48" w:rsidRPr="0057115C" w:rsidRDefault="00664E48" w:rsidP="00664E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67F8C"/>
          <w:lang w:eastAsia="fr-FR"/>
        </w:rPr>
      </w:pPr>
      <w:r w:rsidRPr="00664E48">
        <w:rPr>
          <w:rFonts w:ascii="Times New Roman" w:eastAsia="Arial" w:hAnsi="Times New Roman" w:cs="Times New Roman"/>
        </w:rPr>
        <w:t xml:space="preserve"> Les 2AFLP sont choisis par </w:t>
      </w:r>
      <w:r w:rsidRPr="0057115C">
        <w:rPr>
          <w:rFonts w:ascii="Times New Roman" w:eastAsia="Arial" w:hAnsi="Times New Roman" w:cs="Times New Roman"/>
          <w:b/>
          <w:bCs/>
        </w:rPr>
        <w:t>l’</w:t>
      </w:r>
      <w:r w:rsidR="00832994" w:rsidRPr="0057115C">
        <w:rPr>
          <w:rFonts w:ascii="Times New Roman" w:eastAsia="Arial" w:hAnsi="Times New Roman" w:cs="Times New Roman"/>
          <w:b/>
          <w:bCs/>
        </w:rPr>
        <w:t>équipe pédagogique</w:t>
      </w:r>
    </w:p>
    <w:p w14:paraId="5611DA12" w14:textId="77777777" w:rsidR="0076628D" w:rsidRPr="0076628D" w:rsidRDefault="0076628D" w:rsidP="0076628D">
      <w:pPr>
        <w:tabs>
          <w:tab w:val="left" w:pos="2385"/>
        </w:tabs>
        <w:spacing w:before="120"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744"/>
        <w:gridCol w:w="2811"/>
        <w:gridCol w:w="2813"/>
        <w:gridCol w:w="2813"/>
        <w:gridCol w:w="2813"/>
      </w:tblGrid>
      <w:tr w:rsidR="0076628D" w:rsidRPr="0076628D" w14:paraId="3607705F" w14:textId="77777777" w:rsidTr="00F560F6">
        <w:tc>
          <w:tcPr>
            <w:tcW w:w="3077" w:type="dxa"/>
          </w:tcPr>
          <w:p w14:paraId="05E7C354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273D1860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DEGRE 1</w:t>
            </w:r>
          </w:p>
        </w:tc>
        <w:tc>
          <w:tcPr>
            <w:tcW w:w="3078" w:type="dxa"/>
          </w:tcPr>
          <w:p w14:paraId="6DDCF0D1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DEGRE 2</w:t>
            </w:r>
          </w:p>
        </w:tc>
        <w:tc>
          <w:tcPr>
            <w:tcW w:w="3078" w:type="dxa"/>
          </w:tcPr>
          <w:p w14:paraId="500F68E0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DEGRE 3</w:t>
            </w:r>
          </w:p>
        </w:tc>
        <w:tc>
          <w:tcPr>
            <w:tcW w:w="3078" w:type="dxa"/>
          </w:tcPr>
          <w:p w14:paraId="7A374964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DEGRE 4</w:t>
            </w:r>
          </w:p>
        </w:tc>
      </w:tr>
      <w:tr w:rsidR="0076628D" w:rsidRPr="0076628D" w14:paraId="1CF83ADD" w14:textId="77777777" w:rsidTr="00F560F6">
        <w:tc>
          <w:tcPr>
            <w:tcW w:w="3077" w:type="dxa"/>
          </w:tcPr>
          <w:p w14:paraId="566ECDD8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Si 2 pts</w:t>
            </w:r>
          </w:p>
        </w:tc>
        <w:tc>
          <w:tcPr>
            <w:tcW w:w="3077" w:type="dxa"/>
          </w:tcPr>
          <w:p w14:paraId="73DBAF6F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078" w:type="dxa"/>
          </w:tcPr>
          <w:p w14:paraId="4DE6189B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0F4ABFB6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78" w:type="dxa"/>
          </w:tcPr>
          <w:p w14:paraId="41A974F2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2</w:t>
            </w:r>
          </w:p>
        </w:tc>
      </w:tr>
      <w:tr w:rsidR="0076628D" w:rsidRPr="0076628D" w14:paraId="729A8628" w14:textId="77777777" w:rsidTr="00F560F6">
        <w:tc>
          <w:tcPr>
            <w:tcW w:w="3077" w:type="dxa"/>
          </w:tcPr>
          <w:p w14:paraId="79F6E6AE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Si 4 pts</w:t>
            </w:r>
          </w:p>
        </w:tc>
        <w:tc>
          <w:tcPr>
            <w:tcW w:w="3077" w:type="dxa"/>
          </w:tcPr>
          <w:p w14:paraId="0FFC9C79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690B79CA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14:paraId="784C1E2F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14:paraId="1B2EEF2E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4</w:t>
            </w:r>
          </w:p>
        </w:tc>
      </w:tr>
      <w:tr w:rsidR="0076628D" w:rsidRPr="0076628D" w14:paraId="66614638" w14:textId="77777777" w:rsidTr="00F560F6">
        <w:tc>
          <w:tcPr>
            <w:tcW w:w="3077" w:type="dxa"/>
          </w:tcPr>
          <w:p w14:paraId="2D19B38E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Si 6 pts</w:t>
            </w:r>
          </w:p>
        </w:tc>
        <w:tc>
          <w:tcPr>
            <w:tcW w:w="3077" w:type="dxa"/>
          </w:tcPr>
          <w:p w14:paraId="4E0A0E59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72D55C46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2 à 2.75</w:t>
            </w:r>
          </w:p>
        </w:tc>
        <w:tc>
          <w:tcPr>
            <w:tcW w:w="3078" w:type="dxa"/>
          </w:tcPr>
          <w:p w14:paraId="7E41D180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3 à 4.75</w:t>
            </w:r>
          </w:p>
        </w:tc>
        <w:tc>
          <w:tcPr>
            <w:tcW w:w="3078" w:type="dxa"/>
          </w:tcPr>
          <w:p w14:paraId="3E0F273E" w14:textId="77777777" w:rsidR="0076628D" w:rsidRPr="0076628D" w:rsidRDefault="0076628D" w:rsidP="0076628D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76628D">
              <w:rPr>
                <w:rFonts w:ascii="Times New Roman" w:hAnsi="Times New Roman" w:cs="Times New Roman"/>
              </w:rPr>
              <w:t>5 à 6</w:t>
            </w:r>
          </w:p>
        </w:tc>
      </w:tr>
    </w:tbl>
    <w:p w14:paraId="3CCFC43C" w14:textId="77777777" w:rsidR="0076628D" w:rsidRPr="0076628D" w:rsidRDefault="0076628D" w:rsidP="0076628D"/>
    <w:p w14:paraId="28E23105" w14:textId="77777777" w:rsidR="00664E48" w:rsidRP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087F5ABF" w14:textId="77777777" w:rsidR="00664E48" w:rsidRP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18C90145" w14:textId="71012B5E" w:rsidR="00664E48" w:rsidRPr="002951D4" w:rsidRDefault="00664E48" w:rsidP="00664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4E48">
        <w:rPr>
          <w:rFonts w:ascii="Arial,Bold" w:eastAsia="Times New Roman" w:hAnsi="Arial,Bold" w:cs="Times New Roman"/>
          <w:b/>
          <w:bCs/>
          <w:lang w:eastAsia="fr-FR"/>
        </w:rPr>
        <w:t>AFLP 3</w:t>
      </w:r>
      <w:r w:rsidRPr="00664E48">
        <w:rPr>
          <w:rFonts w:ascii="Arial,Bold" w:eastAsia="Times New Roman" w:hAnsi="Arial,Bold" w:cs="Times New Roman"/>
          <w:lang w:eastAsia="fr-FR"/>
        </w:rPr>
        <w:t xml:space="preserve"> </w:t>
      </w:r>
      <w:r w:rsidRPr="002951D4">
        <w:rPr>
          <w:rFonts w:ascii="Arial" w:eastAsia="Times New Roman" w:hAnsi="Arial" w:cs="Arial"/>
          <w:sz w:val="24"/>
          <w:szCs w:val="24"/>
          <w:lang w:eastAsia="fr-FR"/>
        </w:rPr>
        <w:t xml:space="preserve">« </w:t>
      </w:r>
      <w:r w:rsidR="00FC1BDD" w:rsidRPr="002951D4">
        <w:rPr>
          <w:sz w:val="24"/>
          <w:szCs w:val="24"/>
        </w:rPr>
        <w:t>Composer et organiser dans le temps et l’espace le déroulement des moments forts et faibles de sa prestation pour se produire devant des spectateurs/juges »</w:t>
      </w:r>
    </w:p>
    <w:p w14:paraId="72426A29" w14:textId="77777777" w:rsidR="00664E48" w:rsidRPr="00664E48" w:rsidRDefault="00664E48" w:rsidP="006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7"/>
        <w:gridCol w:w="3569"/>
        <w:gridCol w:w="3429"/>
        <w:gridCol w:w="3499"/>
      </w:tblGrid>
      <w:tr w:rsidR="00664E48" w:rsidRPr="00664E48" w14:paraId="6BE7C481" w14:textId="77777777" w:rsidTr="003C3988">
        <w:trPr>
          <w:trHeight w:val="369"/>
        </w:trPr>
        <w:tc>
          <w:tcPr>
            <w:tcW w:w="3497" w:type="dxa"/>
            <w:vAlign w:val="center"/>
          </w:tcPr>
          <w:p w14:paraId="78EFACA3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569" w:type="dxa"/>
            <w:vAlign w:val="center"/>
          </w:tcPr>
          <w:p w14:paraId="1DBEF243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429" w:type="dxa"/>
            <w:vAlign w:val="center"/>
          </w:tcPr>
          <w:p w14:paraId="4160B05C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499" w:type="dxa"/>
            <w:vAlign w:val="center"/>
          </w:tcPr>
          <w:p w14:paraId="355A7FDB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3C3988" w:rsidRPr="00664E48" w14:paraId="1871AB76" w14:textId="77777777" w:rsidTr="003C3988">
        <w:trPr>
          <w:trHeight w:val="1977"/>
        </w:trPr>
        <w:tc>
          <w:tcPr>
            <w:tcW w:w="3497" w:type="dxa"/>
          </w:tcPr>
          <w:p w14:paraId="5BE76E37" w14:textId="77777777" w:rsidR="003C3988" w:rsidRDefault="003C3988" w:rsidP="003C3988">
            <w:pPr>
              <w:jc w:val="center"/>
            </w:pPr>
            <w:r>
              <w:t>L</w:t>
            </w:r>
            <w:r w:rsidRPr="00C02474">
              <w:t xml:space="preserve">’élève prévoit une succession de formes répondant simplement à l’exigence formelle de l’épreuve et l’exécute avec beaucoup d’approximations. </w:t>
            </w:r>
          </w:p>
          <w:p w14:paraId="3DB25892" w14:textId="33B10164" w:rsidR="0076628D" w:rsidRPr="0076628D" w:rsidRDefault="0076628D" w:rsidP="003C3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6628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« Le faire pour faire »</w:t>
            </w:r>
          </w:p>
        </w:tc>
        <w:tc>
          <w:tcPr>
            <w:tcW w:w="3569" w:type="dxa"/>
          </w:tcPr>
          <w:p w14:paraId="15D66AE3" w14:textId="77777777" w:rsidR="0076628D" w:rsidRDefault="003C3988" w:rsidP="003C3988">
            <w:pPr>
              <w:jc w:val="center"/>
            </w:pPr>
            <w:r w:rsidRPr="00C02474">
              <w:t>L’élève juxtapose les temps forts et faibles de sa prestation sans intention précise. L’exécution se réalise avec quelques hésitations.</w:t>
            </w:r>
          </w:p>
          <w:p w14:paraId="7244E057" w14:textId="77777777" w:rsidR="0076628D" w:rsidRDefault="0076628D" w:rsidP="003C3988">
            <w:pPr>
              <w:jc w:val="center"/>
            </w:pPr>
          </w:p>
          <w:p w14:paraId="5FBB1230" w14:textId="1C4C4726" w:rsidR="003C3988" w:rsidRPr="0076628D" w:rsidRDefault="0076628D" w:rsidP="003C3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6628D">
              <w:rPr>
                <w:b/>
                <w:bCs/>
              </w:rPr>
              <w:t>« S’applique avec beaucoup d’hésitations »</w:t>
            </w:r>
            <w:r w:rsidR="003C3988" w:rsidRPr="0076628D">
              <w:rPr>
                <w:b/>
                <w:bCs/>
              </w:rPr>
              <w:t xml:space="preserve"> </w:t>
            </w:r>
          </w:p>
        </w:tc>
        <w:tc>
          <w:tcPr>
            <w:tcW w:w="3429" w:type="dxa"/>
          </w:tcPr>
          <w:p w14:paraId="2F912F1E" w14:textId="77777777" w:rsidR="0076628D" w:rsidRDefault="003C3988" w:rsidP="003C3988">
            <w:pPr>
              <w:jc w:val="center"/>
            </w:pPr>
            <w:r w:rsidRPr="00C02474">
              <w:t xml:space="preserve"> L’élève compose et exécute une suite organisée de formes destinées à produire les effets artistiques ou acrobatiques recherchés.</w:t>
            </w:r>
          </w:p>
          <w:p w14:paraId="225CF1BD" w14:textId="39934E3D" w:rsidR="003C3988" w:rsidRPr="0076628D" w:rsidRDefault="0076628D" w:rsidP="003C3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6628D">
              <w:rPr>
                <w:b/>
                <w:bCs/>
              </w:rPr>
              <w:t>« </w:t>
            </w:r>
            <w:proofErr w:type="gramStart"/>
            <w:r w:rsidRPr="0076628D">
              <w:rPr>
                <w:b/>
                <w:bCs/>
              </w:rPr>
              <w:t>cherche</w:t>
            </w:r>
            <w:proofErr w:type="gramEnd"/>
            <w:r w:rsidRPr="0076628D">
              <w:rPr>
                <w:b/>
                <w:bCs/>
              </w:rPr>
              <w:t xml:space="preserve"> à organiser son espace en vue de… »</w:t>
            </w:r>
            <w:r w:rsidR="003C3988" w:rsidRPr="0076628D">
              <w:rPr>
                <w:b/>
                <w:bCs/>
              </w:rPr>
              <w:t xml:space="preserve"> </w:t>
            </w:r>
          </w:p>
        </w:tc>
        <w:tc>
          <w:tcPr>
            <w:tcW w:w="3499" w:type="dxa"/>
          </w:tcPr>
          <w:p w14:paraId="5C331EB9" w14:textId="77777777" w:rsidR="003C3988" w:rsidRDefault="003C3988" w:rsidP="003C3988">
            <w:pPr>
              <w:jc w:val="center"/>
            </w:pPr>
            <w:r w:rsidRPr="00C02474">
              <w:t>L’élève accentue l’alternance et la fluidité entre les différents temps de sa prestation pour captiver l’attention du juge ou du spectateur.</w:t>
            </w:r>
          </w:p>
          <w:p w14:paraId="7A869792" w14:textId="63550C66" w:rsidR="0076628D" w:rsidRPr="00DD44AC" w:rsidRDefault="0076628D" w:rsidP="003C3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« </w:t>
            </w:r>
            <w:proofErr w:type="gramStart"/>
            <w:r w:rsidRP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composition</w:t>
            </w:r>
            <w:proofErr w:type="gramEnd"/>
            <w:r w:rsidRP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fluide et les différents temps</w:t>
            </w:r>
            <w:r w:rsid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de chorégraphie </w:t>
            </w:r>
            <w:r w:rsidRP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sont volontaires »</w:t>
            </w:r>
          </w:p>
        </w:tc>
      </w:tr>
    </w:tbl>
    <w:p w14:paraId="5BCB853D" w14:textId="77777777" w:rsidR="00664E48" w:rsidRP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29C357EB" w14:textId="5B64653C" w:rsid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358C9753" w14:textId="6D960D89" w:rsidR="0076628D" w:rsidRDefault="0076628D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30923E6D" w14:textId="7571A699" w:rsidR="0076628D" w:rsidRDefault="0076628D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241134F8" w14:textId="4329CB76" w:rsidR="0076628D" w:rsidRPr="00DD44AC" w:rsidRDefault="0076628D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356F3EA4" w14:textId="77777777" w:rsidR="0076628D" w:rsidRPr="00DD44AC" w:rsidRDefault="0076628D" w:rsidP="00664E48">
      <w:pPr>
        <w:spacing w:after="0" w:line="240" w:lineRule="auto"/>
        <w:rPr>
          <w:rFonts w:ascii="Arial,Bold" w:eastAsia="Times New Roman" w:hAnsi="Arial,Bold" w:cs="Times New Roman"/>
          <w:lang w:eastAsia="fr-FR"/>
        </w:rPr>
      </w:pPr>
    </w:p>
    <w:p w14:paraId="46109548" w14:textId="7D628348" w:rsidR="00664E48" w:rsidRPr="002951D4" w:rsidRDefault="00664E48" w:rsidP="00664E4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64E48">
        <w:rPr>
          <w:rFonts w:ascii="Arial,Bold" w:eastAsia="Times New Roman" w:hAnsi="Arial,Bold" w:cs="Times New Roman"/>
          <w:b/>
          <w:bCs/>
          <w:lang w:eastAsia="fr-FR"/>
        </w:rPr>
        <w:t>AFLP4</w:t>
      </w:r>
      <w:r w:rsidRPr="00664E48">
        <w:rPr>
          <w:rFonts w:ascii="Arial,Bold" w:eastAsia="Times New Roman" w:hAnsi="Arial,Bold" w:cs="Times New Roman"/>
          <w:lang w:eastAsia="fr-FR"/>
        </w:rPr>
        <w:t xml:space="preserve"> </w:t>
      </w:r>
      <w:r w:rsidRPr="002951D4">
        <w:rPr>
          <w:rFonts w:ascii="Arial" w:eastAsia="Times New Roman" w:hAnsi="Arial" w:cs="Arial"/>
          <w:sz w:val="24"/>
          <w:szCs w:val="24"/>
          <w:lang w:eastAsia="fr-FR"/>
        </w:rPr>
        <w:t xml:space="preserve">« </w:t>
      </w:r>
      <w:r w:rsidR="00FC1BDD" w:rsidRPr="002951D4">
        <w:rPr>
          <w:sz w:val="24"/>
          <w:szCs w:val="24"/>
        </w:rPr>
        <w:t>Assumer les rôles inhérents à la pratique artistique et acrobatique notamment en exprimant et en écoutant des arguments sur la base de critères partagés, pour situer une prestation</w:t>
      </w:r>
      <w:r w:rsidR="002951D4">
        <w:rPr>
          <w:sz w:val="24"/>
          <w:szCs w:val="24"/>
        </w:rPr>
        <w:t> »</w:t>
      </w:r>
    </w:p>
    <w:p w14:paraId="053BCCDE" w14:textId="77777777" w:rsidR="00664E48" w:rsidRPr="00664E48" w:rsidRDefault="00664E48" w:rsidP="006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7"/>
        <w:gridCol w:w="3569"/>
        <w:gridCol w:w="3429"/>
        <w:gridCol w:w="3499"/>
      </w:tblGrid>
      <w:tr w:rsidR="00664E48" w:rsidRPr="00664E48" w14:paraId="70A00A41" w14:textId="77777777" w:rsidTr="00474B50">
        <w:trPr>
          <w:trHeight w:val="369"/>
        </w:trPr>
        <w:tc>
          <w:tcPr>
            <w:tcW w:w="3497" w:type="dxa"/>
            <w:vAlign w:val="center"/>
          </w:tcPr>
          <w:p w14:paraId="622F0EBA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569" w:type="dxa"/>
            <w:vAlign w:val="center"/>
          </w:tcPr>
          <w:p w14:paraId="4254EA9C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429" w:type="dxa"/>
            <w:vAlign w:val="center"/>
          </w:tcPr>
          <w:p w14:paraId="4EB931DF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499" w:type="dxa"/>
            <w:vAlign w:val="center"/>
          </w:tcPr>
          <w:p w14:paraId="31BB11A1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474B50" w:rsidRPr="00664E48" w14:paraId="1935467B" w14:textId="77777777" w:rsidTr="00474B50">
        <w:trPr>
          <w:trHeight w:val="1977"/>
        </w:trPr>
        <w:tc>
          <w:tcPr>
            <w:tcW w:w="3497" w:type="dxa"/>
          </w:tcPr>
          <w:p w14:paraId="5FAB0B1E" w14:textId="77777777" w:rsidR="00DD44AC" w:rsidRDefault="00474B50" w:rsidP="00474B50">
            <w:pPr>
              <w:jc w:val="center"/>
            </w:pPr>
            <w:r w:rsidRPr="002E76F0">
              <w:t>L’élève porte peu d’attention aux rôles qu’on lui confie. Il écoute peu et/ou n’exprime pas son point de vue</w:t>
            </w:r>
          </w:p>
          <w:p w14:paraId="1E8EACB6" w14:textId="77777777" w:rsidR="00DD44AC" w:rsidRDefault="00DD44AC" w:rsidP="00474B50">
            <w:pPr>
              <w:jc w:val="center"/>
            </w:pPr>
          </w:p>
          <w:p w14:paraId="0D7A38EF" w14:textId="77777777" w:rsidR="00DD44AC" w:rsidRDefault="00DD44AC" w:rsidP="00474B50">
            <w:pPr>
              <w:jc w:val="center"/>
            </w:pPr>
          </w:p>
          <w:p w14:paraId="46B6455E" w14:textId="322D4343" w:rsidR="00474B50" w:rsidRPr="00DD44AC" w:rsidRDefault="00DD44AC" w:rsidP="0047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D44AC">
              <w:rPr>
                <w:b/>
                <w:bCs/>
              </w:rPr>
              <w:t>Passif</w:t>
            </w:r>
            <w:r w:rsidR="00474B50" w:rsidRPr="00DD44AC">
              <w:rPr>
                <w:b/>
                <w:bCs/>
              </w:rPr>
              <w:t xml:space="preserve"> </w:t>
            </w:r>
          </w:p>
        </w:tc>
        <w:tc>
          <w:tcPr>
            <w:tcW w:w="3569" w:type="dxa"/>
          </w:tcPr>
          <w:p w14:paraId="7161686B" w14:textId="77777777" w:rsidR="00DD44AC" w:rsidRDefault="00474B50" w:rsidP="00474B50">
            <w:pPr>
              <w:jc w:val="center"/>
            </w:pPr>
            <w:r w:rsidRPr="002E76F0">
              <w:t xml:space="preserve">L’élève connaît les fonctions du rôle qu’il doit assurer, mais l’assume difficilement sans le recours à une aide extérieure. </w:t>
            </w:r>
          </w:p>
          <w:p w14:paraId="4888766E" w14:textId="77777777" w:rsidR="00DD44AC" w:rsidRDefault="00DD44AC" w:rsidP="00474B50">
            <w:pPr>
              <w:jc w:val="center"/>
            </w:pPr>
          </w:p>
          <w:p w14:paraId="498F9145" w14:textId="77777777" w:rsidR="00DD44AC" w:rsidRDefault="00DD44AC" w:rsidP="00474B50">
            <w:pPr>
              <w:jc w:val="center"/>
            </w:pPr>
          </w:p>
          <w:p w14:paraId="598FF466" w14:textId="24E6E944" w:rsidR="00474B50" w:rsidRPr="00DD44AC" w:rsidRDefault="00DD44AC" w:rsidP="0047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D44AC">
              <w:rPr>
                <w:b/>
                <w:bCs/>
              </w:rPr>
              <w:t>Connait mais ne s’engage pas</w:t>
            </w:r>
            <w:r w:rsidR="00474B50" w:rsidRPr="00DD44AC">
              <w:rPr>
                <w:b/>
                <w:bCs/>
              </w:rPr>
              <w:t xml:space="preserve"> </w:t>
            </w:r>
          </w:p>
        </w:tc>
        <w:tc>
          <w:tcPr>
            <w:tcW w:w="3429" w:type="dxa"/>
          </w:tcPr>
          <w:p w14:paraId="22E47A1C" w14:textId="77777777" w:rsidR="00474B50" w:rsidRDefault="00474B50" w:rsidP="00474B50">
            <w:pPr>
              <w:jc w:val="center"/>
            </w:pPr>
            <w:r w:rsidRPr="002E76F0">
              <w:t xml:space="preserve"> L’élève assume avec attention et fiabilité les rôles qu’on lui confie (chorégraphe, partenaire d’entrainement, juge, spectateur, etc.). Il exprime ses choix et écoute ceux des autres. </w:t>
            </w:r>
          </w:p>
          <w:p w14:paraId="029FD150" w14:textId="3EA0FD39" w:rsidR="00DD44AC" w:rsidRPr="00DD44AC" w:rsidRDefault="00DD44AC" w:rsidP="0047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Assume les différents rôles</w:t>
            </w:r>
          </w:p>
        </w:tc>
        <w:tc>
          <w:tcPr>
            <w:tcW w:w="3499" w:type="dxa"/>
          </w:tcPr>
          <w:p w14:paraId="6A58F53C" w14:textId="77777777" w:rsidR="00474B50" w:rsidRDefault="00474B50" w:rsidP="00474B50">
            <w:pPr>
              <w:jc w:val="center"/>
            </w:pPr>
            <w:r w:rsidRPr="002E76F0">
              <w:t xml:space="preserve">L’élève devient une ressource pour le groupe dans les différents rôles qu’il assume. Il argumente son point de vue sans l’imposer. </w:t>
            </w:r>
          </w:p>
          <w:p w14:paraId="2A5298E2" w14:textId="77777777" w:rsidR="00DD44AC" w:rsidRDefault="00DD44AC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7CC3D92" w14:textId="77777777" w:rsidR="00DD44AC" w:rsidRDefault="00DD44AC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82D9EE3" w14:textId="713F7336" w:rsidR="00DD44AC" w:rsidRPr="00DD44AC" w:rsidRDefault="00DD44AC" w:rsidP="0047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D44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Elève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clé</w:t>
            </w:r>
          </w:p>
        </w:tc>
      </w:tr>
    </w:tbl>
    <w:p w14:paraId="2BDDA943" w14:textId="77777777" w:rsidR="00664E48" w:rsidRPr="00664E48" w:rsidRDefault="00664E48" w:rsidP="00664E48">
      <w:pPr>
        <w:rPr>
          <w:rFonts w:eastAsiaTheme="minorEastAsia"/>
          <w:sz w:val="24"/>
          <w:szCs w:val="24"/>
        </w:rPr>
      </w:pPr>
    </w:p>
    <w:p w14:paraId="03F49371" w14:textId="77777777" w:rsidR="00664E48" w:rsidRPr="00664E48" w:rsidRDefault="00664E48" w:rsidP="00664E48">
      <w:pPr>
        <w:rPr>
          <w:rFonts w:eastAsiaTheme="minorEastAsia"/>
          <w:sz w:val="24"/>
          <w:szCs w:val="24"/>
        </w:rPr>
      </w:pPr>
    </w:p>
    <w:p w14:paraId="58C90854" w14:textId="77777777" w:rsidR="00664E48" w:rsidRP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335153C9" w14:textId="77777777" w:rsidR="00664E48" w:rsidRPr="00664E48" w:rsidRDefault="00664E48" w:rsidP="00664E48">
      <w:pPr>
        <w:spacing w:after="0" w:line="240" w:lineRule="auto"/>
        <w:rPr>
          <w:rFonts w:ascii="Arial,Bold" w:eastAsia="Times New Roman" w:hAnsi="Arial,Bold" w:cs="Times New Roman"/>
          <w:b/>
          <w:bCs/>
          <w:lang w:eastAsia="fr-FR"/>
        </w:rPr>
      </w:pPr>
    </w:p>
    <w:p w14:paraId="5208149E" w14:textId="2795B325" w:rsidR="00664E48" w:rsidRPr="002951D4" w:rsidRDefault="00664E48" w:rsidP="00664E4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64E48">
        <w:rPr>
          <w:rFonts w:ascii="Arial,Bold" w:eastAsia="Times New Roman" w:hAnsi="Arial,Bold" w:cs="Times New Roman"/>
          <w:b/>
          <w:bCs/>
          <w:lang w:eastAsia="fr-FR"/>
        </w:rPr>
        <w:t>AFLP5</w:t>
      </w:r>
      <w:r w:rsidRPr="00664E48">
        <w:rPr>
          <w:rFonts w:ascii="Arial,Bold" w:eastAsia="Times New Roman" w:hAnsi="Arial,Bold" w:cs="Times New Roman"/>
          <w:lang w:eastAsia="fr-FR"/>
        </w:rPr>
        <w:t xml:space="preserve"> </w:t>
      </w:r>
      <w:r w:rsidRPr="002951D4">
        <w:rPr>
          <w:rFonts w:ascii="Arial" w:eastAsia="Times New Roman" w:hAnsi="Arial" w:cs="Arial"/>
          <w:sz w:val="24"/>
          <w:szCs w:val="24"/>
          <w:lang w:eastAsia="fr-FR"/>
        </w:rPr>
        <w:t xml:space="preserve">« </w:t>
      </w:r>
      <w:r w:rsidR="00706163" w:rsidRPr="002951D4">
        <w:rPr>
          <w:sz w:val="24"/>
          <w:szCs w:val="24"/>
        </w:rPr>
        <w:t>Se préparer et s’engager pour présenter une prestation optimale et sécurisée à une échéance donnée</w:t>
      </w:r>
      <w:r w:rsidR="002951D4">
        <w:rPr>
          <w:sz w:val="24"/>
          <w:szCs w:val="24"/>
        </w:rPr>
        <w:t> ».</w:t>
      </w:r>
    </w:p>
    <w:p w14:paraId="1B0BDFFF" w14:textId="77777777" w:rsidR="00664E48" w:rsidRPr="00664E48" w:rsidRDefault="00664E48" w:rsidP="006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7"/>
        <w:gridCol w:w="3569"/>
        <w:gridCol w:w="3429"/>
        <w:gridCol w:w="3499"/>
      </w:tblGrid>
      <w:tr w:rsidR="00664E48" w:rsidRPr="00664E48" w14:paraId="07A72D70" w14:textId="77777777" w:rsidTr="00474B50">
        <w:trPr>
          <w:trHeight w:val="369"/>
        </w:trPr>
        <w:tc>
          <w:tcPr>
            <w:tcW w:w="3497" w:type="dxa"/>
            <w:vAlign w:val="center"/>
          </w:tcPr>
          <w:p w14:paraId="319CF103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569" w:type="dxa"/>
            <w:vAlign w:val="center"/>
          </w:tcPr>
          <w:p w14:paraId="6CD6BC7B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429" w:type="dxa"/>
            <w:vAlign w:val="center"/>
          </w:tcPr>
          <w:p w14:paraId="0509A3F6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499" w:type="dxa"/>
            <w:vAlign w:val="center"/>
          </w:tcPr>
          <w:p w14:paraId="5DE3CFC9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474B50" w:rsidRPr="00664E48" w14:paraId="53409CB6" w14:textId="77777777" w:rsidTr="00474B50">
        <w:trPr>
          <w:trHeight w:val="1977"/>
        </w:trPr>
        <w:tc>
          <w:tcPr>
            <w:tcW w:w="3497" w:type="dxa"/>
          </w:tcPr>
          <w:p w14:paraId="3386C5E1" w14:textId="5C528AE4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t>l</w:t>
            </w:r>
            <w:r w:rsidRPr="00570E16">
              <w:t>’élève</w:t>
            </w:r>
            <w:proofErr w:type="gramEnd"/>
            <w:r w:rsidRPr="00570E16">
              <w:t xml:space="preserve"> se prépare de façon succincte et superficielle. Il gère difficilement l’émotion de l’épreuve. Il ignore ou n’applique pas les consignes principales de sécurité </w:t>
            </w:r>
          </w:p>
        </w:tc>
        <w:tc>
          <w:tcPr>
            <w:tcW w:w="3569" w:type="dxa"/>
          </w:tcPr>
          <w:p w14:paraId="54621850" w14:textId="712382E8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70E16">
              <w:t xml:space="preserve">L’élève se prépare de façon globale. Il connaît les règles principales de sécurité, mais les applique avec hésitation </w:t>
            </w:r>
          </w:p>
        </w:tc>
        <w:tc>
          <w:tcPr>
            <w:tcW w:w="3429" w:type="dxa"/>
          </w:tcPr>
          <w:p w14:paraId="524B8B28" w14:textId="089237ED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70E16">
              <w:t xml:space="preserve">L’élève produit un échauffement complet, autonome et s’engage avec concentration. Il respecte les règles de sécurité et adopte une attitude sereine et rassurante. </w:t>
            </w:r>
          </w:p>
        </w:tc>
        <w:tc>
          <w:tcPr>
            <w:tcW w:w="3499" w:type="dxa"/>
          </w:tcPr>
          <w:p w14:paraId="37264C0F" w14:textId="6C784095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70E16">
              <w:t xml:space="preserve">L’élève produit un échauffement personnalisé et s’engage pleinement dans son rôle. Il mobilise ses partenaires et dynamise le groupe autour d’une pratique responsable. </w:t>
            </w:r>
          </w:p>
        </w:tc>
      </w:tr>
    </w:tbl>
    <w:p w14:paraId="70C8D3F9" w14:textId="77777777" w:rsidR="00664E48" w:rsidRPr="00664E48" w:rsidRDefault="00664E48" w:rsidP="00664E48">
      <w:pPr>
        <w:rPr>
          <w:rFonts w:eastAsiaTheme="minorEastAsia"/>
          <w:sz w:val="24"/>
          <w:szCs w:val="24"/>
        </w:rPr>
      </w:pPr>
    </w:p>
    <w:p w14:paraId="6378D9D6" w14:textId="4A029093" w:rsidR="00664E48" w:rsidRPr="002951D4" w:rsidRDefault="00664E48" w:rsidP="00664E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4E48">
        <w:rPr>
          <w:rFonts w:ascii="Arial,Bold" w:eastAsia="Times New Roman" w:hAnsi="Arial,Bold" w:cs="Times New Roman"/>
          <w:b/>
          <w:bCs/>
          <w:lang w:eastAsia="fr-FR"/>
        </w:rPr>
        <w:lastRenderedPageBreak/>
        <w:t>AFLP6</w:t>
      </w:r>
      <w:r w:rsidRPr="00664E48">
        <w:rPr>
          <w:rFonts w:ascii="Arial,Bold" w:eastAsia="Times New Roman" w:hAnsi="Arial,Bold" w:cs="Times New Roman"/>
          <w:lang w:eastAsia="fr-FR"/>
        </w:rPr>
        <w:t xml:space="preserve"> </w:t>
      </w:r>
      <w:r w:rsidRPr="002951D4">
        <w:rPr>
          <w:rFonts w:ascii="Arial" w:eastAsia="Times New Roman" w:hAnsi="Arial" w:cs="Arial"/>
          <w:sz w:val="24"/>
          <w:szCs w:val="24"/>
          <w:lang w:eastAsia="fr-FR"/>
        </w:rPr>
        <w:t xml:space="preserve">« </w:t>
      </w:r>
      <w:r w:rsidR="00706163" w:rsidRPr="002951D4">
        <w:rPr>
          <w:sz w:val="24"/>
          <w:szCs w:val="24"/>
        </w:rPr>
        <w:t>S’enrichir de la connaissance de productions de qualité issues du patrimoine culturel artistique et gymnique pour progresser dans sa propre pratique et aiguiser son regard de spectateur</w:t>
      </w:r>
      <w:r w:rsidR="002951D4">
        <w:rPr>
          <w:sz w:val="24"/>
          <w:szCs w:val="24"/>
        </w:rPr>
        <w:t> ».</w:t>
      </w:r>
    </w:p>
    <w:p w14:paraId="2E49D39D" w14:textId="77777777" w:rsidR="00664E48" w:rsidRPr="00664E48" w:rsidRDefault="00664E48" w:rsidP="0066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7"/>
        <w:gridCol w:w="3569"/>
        <w:gridCol w:w="3429"/>
        <w:gridCol w:w="3499"/>
      </w:tblGrid>
      <w:tr w:rsidR="00664E48" w:rsidRPr="00664E48" w14:paraId="70CD0D2E" w14:textId="77777777" w:rsidTr="00474B50">
        <w:trPr>
          <w:trHeight w:val="369"/>
        </w:trPr>
        <w:tc>
          <w:tcPr>
            <w:tcW w:w="3497" w:type="dxa"/>
            <w:vAlign w:val="center"/>
          </w:tcPr>
          <w:p w14:paraId="614804F3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3569" w:type="dxa"/>
            <w:vAlign w:val="center"/>
          </w:tcPr>
          <w:p w14:paraId="22F2D318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3429" w:type="dxa"/>
            <w:vAlign w:val="center"/>
          </w:tcPr>
          <w:p w14:paraId="5898FA03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3499" w:type="dxa"/>
            <w:vAlign w:val="center"/>
          </w:tcPr>
          <w:p w14:paraId="7FBC2B10" w14:textId="77777777" w:rsidR="00664E48" w:rsidRPr="00664E48" w:rsidRDefault="00664E48" w:rsidP="00664E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64E48">
              <w:rPr>
                <w:rFonts w:ascii="Arial,Bold" w:eastAsia="Times New Roman" w:hAnsi="Arial,Bold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474B50" w:rsidRPr="00664E48" w14:paraId="1E6756CA" w14:textId="77777777" w:rsidTr="00474B50">
        <w:trPr>
          <w:trHeight w:val="1977"/>
        </w:trPr>
        <w:tc>
          <w:tcPr>
            <w:tcW w:w="3497" w:type="dxa"/>
          </w:tcPr>
          <w:p w14:paraId="057F8E08" w14:textId="5C91AE8A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86CB1">
              <w:t xml:space="preserve">L’élève reste centré sur sa pratique personnelle sans chercher à s’enrichir de références culturelles. </w:t>
            </w:r>
          </w:p>
        </w:tc>
        <w:tc>
          <w:tcPr>
            <w:tcW w:w="3569" w:type="dxa"/>
          </w:tcPr>
          <w:p w14:paraId="0978872D" w14:textId="4C51AAE3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86CB1">
              <w:t xml:space="preserve">L’élève évoque quelques éléments issus du patrimoine culturel, mais ne perçoit pas de lien avec sa pratique scolaire. </w:t>
            </w:r>
          </w:p>
        </w:tc>
        <w:tc>
          <w:tcPr>
            <w:tcW w:w="3429" w:type="dxa"/>
          </w:tcPr>
          <w:p w14:paraId="6FE67AA6" w14:textId="7FA1EBB7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86CB1">
              <w:t xml:space="preserve">L’élève connaît quelques références culturelles et effectue des liens avec sa production scolaire. Sur la base de quelques critères simples, il peut décrire une prestation professionnelle </w:t>
            </w:r>
          </w:p>
        </w:tc>
        <w:tc>
          <w:tcPr>
            <w:tcW w:w="3499" w:type="dxa"/>
          </w:tcPr>
          <w:p w14:paraId="77FC2012" w14:textId="01DCC1CC" w:rsidR="00474B50" w:rsidRPr="00664E48" w:rsidRDefault="00474B50" w:rsidP="00474B5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86CB1">
              <w:t xml:space="preserve">L’élève connaît plusieurs formes artistiques ou acrobatiques en lien avec sa pratique et peut s’en inspirer. Il peut commenter et engager une discussion autour d’une prestation professionnelle. </w:t>
            </w:r>
          </w:p>
        </w:tc>
      </w:tr>
    </w:tbl>
    <w:p w14:paraId="7D794DC8" w14:textId="77777777" w:rsidR="00664E48" w:rsidRPr="00664E48" w:rsidRDefault="00664E48" w:rsidP="00664E48">
      <w:pPr>
        <w:rPr>
          <w:rFonts w:eastAsiaTheme="minorEastAsia"/>
          <w:sz w:val="24"/>
          <w:szCs w:val="24"/>
        </w:rPr>
      </w:pPr>
    </w:p>
    <w:sectPr w:rsidR="00664E48" w:rsidRPr="00664E48" w:rsidSect="00390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1828" w14:textId="77777777" w:rsidR="00C00108" w:rsidRDefault="00C00108">
      <w:pPr>
        <w:spacing w:after="0" w:line="240" w:lineRule="auto"/>
      </w:pPr>
      <w:r>
        <w:separator/>
      </w:r>
    </w:p>
  </w:endnote>
  <w:endnote w:type="continuationSeparator" w:id="0">
    <w:p w14:paraId="33716AA8" w14:textId="77777777" w:rsidR="00C00108" w:rsidRDefault="00C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D445EE" w14:textId="77777777" w:rsidR="00003FFC" w:rsidRDefault="00DD44AC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8BA841" w14:textId="77777777" w:rsidR="00003FFC" w:rsidRDefault="00C00108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45AB" w14:textId="77777777" w:rsidR="00003FFC" w:rsidRDefault="00C00108" w:rsidP="003672B6">
    <w:pPr>
      <w:pStyle w:val="Pieddepage"/>
      <w:framePr w:wrap="none" w:vAnchor="text" w:hAnchor="margin" w:xAlign="right" w:y="1"/>
      <w:rPr>
        <w:rStyle w:val="Numrodepage"/>
      </w:rPr>
    </w:pPr>
  </w:p>
  <w:p w14:paraId="006D9168" w14:textId="1FEA5937" w:rsidR="00003FFC" w:rsidRPr="005C23B7" w:rsidRDefault="003966EB" w:rsidP="00176356">
    <w:pPr>
      <w:pStyle w:val="NormalWeb"/>
      <w:rPr>
        <w:rFonts w:ascii="Arial" w:hAnsi="Arial"/>
        <w:i/>
      </w:rPr>
    </w:pPr>
    <w:r w:rsidRPr="005C23B7">
      <w:rPr>
        <w:rFonts w:ascii="Arial" w:hAnsi="Arial"/>
        <w:i/>
      </w:rPr>
      <w:t>LP RAYMOND NERIS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1481" w14:textId="77777777" w:rsidR="00C00108" w:rsidRDefault="00C00108">
      <w:pPr>
        <w:spacing w:after="0" w:line="240" w:lineRule="auto"/>
      </w:pPr>
      <w:r>
        <w:separator/>
      </w:r>
    </w:p>
  </w:footnote>
  <w:footnote w:type="continuationSeparator" w:id="0">
    <w:p w14:paraId="7D415B6C" w14:textId="77777777" w:rsidR="00C00108" w:rsidRDefault="00C00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8"/>
    <w:rsid w:val="00060DAB"/>
    <w:rsid w:val="00145351"/>
    <w:rsid w:val="002951D4"/>
    <w:rsid w:val="00341EA8"/>
    <w:rsid w:val="003966EB"/>
    <w:rsid w:val="003C3988"/>
    <w:rsid w:val="00474798"/>
    <w:rsid w:val="00474B50"/>
    <w:rsid w:val="00522F99"/>
    <w:rsid w:val="00553560"/>
    <w:rsid w:val="0057115C"/>
    <w:rsid w:val="005C23B7"/>
    <w:rsid w:val="00664E48"/>
    <w:rsid w:val="00706163"/>
    <w:rsid w:val="007114CA"/>
    <w:rsid w:val="0076628D"/>
    <w:rsid w:val="00832994"/>
    <w:rsid w:val="00970BE0"/>
    <w:rsid w:val="00BE619C"/>
    <w:rsid w:val="00C00108"/>
    <w:rsid w:val="00DD44AC"/>
    <w:rsid w:val="00DF3820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FCB9"/>
  <w15:chartTrackingRefBased/>
  <w15:docId w15:val="{30D3808B-0164-4EAF-B49B-409FDD95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E4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4E4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64E48"/>
    <w:rPr>
      <w:rFonts w:eastAsiaTheme="minorEastAsia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64E48"/>
  </w:style>
  <w:style w:type="table" w:styleId="Grilledutableau">
    <w:name w:val="Table Grid"/>
    <w:basedOn w:val="TableauNormal"/>
    <w:uiPriority w:val="39"/>
    <w:rsid w:val="00664E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76628D"/>
    <w:pPr>
      <w:spacing w:before="120" w:after="0" w:line="240" w:lineRule="auto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6628D"/>
    <w:pPr>
      <w:spacing w:before="120" w:after="0" w:line="240" w:lineRule="auto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 Christelle</dc:creator>
  <cp:keywords/>
  <dc:description/>
  <cp:lastModifiedBy>FILIN Christelle</cp:lastModifiedBy>
  <cp:revision>10</cp:revision>
  <dcterms:created xsi:type="dcterms:W3CDTF">2021-04-25T16:31:00Z</dcterms:created>
  <dcterms:modified xsi:type="dcterms:W3CDTF">2021-09-17T01:40:00Z</dcterms:modified>
</cp:coreProperties>
</file>