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9"/>
        <w:gridCol w:w="5100"/>
        <w:gridCol w:w="5101"/>
      </w:tblGrid>
      <w:tr w:rsidR="00C265FB" w:rsidTr="008452A3">
        <w:trPr>
          <w:trHeight w:val="140"/>
          <w:jc w:val="center"/>
        </w:trPr>
        <w:tc>
          <w:tcPr>
            <w:tcW w:w="15307" w:type="dxa"/>
            <w:gridSpan w:val="3"/>
            <w:tcBorders>
              <w:top w:val="single" w:sz="4" w:space="0" w:color="000000"/>
              <w:left w:val="single" w:sz="4" w:space="0" w:color="000000"/>
              <w:bottom w:val="single" w:sz="4" w:space="0" w:color="000000"/>
              <w:right w:val="single" w:sz="4" w:space="0" w:color="auto"/>
            </w:tcBorders>
            <w:shd w:val="clear" w:color="auto" w:fill="FFC000"/>
            <w:vAlign w:val="center"/>
            <w:hideMark/>
          </w:tcPr>
          <w:p w:rsidR="00C265FB" w:rsidRDefault="00C265FB" w:rsidP="008452A3">
            <w:pPr>
              <w:pStyle w:val="Titre2"/>
              <w:jc w:val="center"/>
              <w:rPr>
                <w:rFonts w:ascii="Arial" w:eastAsia="Arial" w:hAnsi="Arial" w:cs="Arial"/>
                <w:sz w:val="20"/>
                <w:szCs w:val="20"/>
              </w:rPr>
            </w:pPr>
            <w:r>
              <w:rPr>
                <w:rFonts w:ascii="Arial" w:eastAsia="Arial" w:hAnsi="Arial" w:cs="Arial"/>
                <w:sz w:val="20"/>
                <w:szCs w:val="20"/>
              </w:rPr>
              <w:t>Principe d’élaboration de l’épreuve ADAPTEE CCF de Fitness</w:t>
            </w:r>
          </w:p>
        </w:tc>
      </w:tr>
      <w:tr w:rsidR="00C265FB" w:rsidTr="008452A3">
        <w:trPr>
          <w:trHeight w:val="1164"/>
          <w:jc w:val="center"/>
        </w:trPr>
        <w:tc>
          <w:tcPr>
            <w:tcW w:w="15307" w:type="dxa"/>
            <w:gridSpan w:val="3"/>
            <w:tcBorders>
              <w:top w:val="single" w:sz="4" w:space="0" w:color="000000"/>
              <w:left w:val="single" w:sz="4" w:space="0" w:color="000000"/>
              <w:bottom w:val="single" w:sz="4" w:space="0" w:color="auto"/>
              <w:right w:val="single" w:sz="4" w:space="0" w:color="auto"/>
            </w:tcBorders>
            <w:shd w:val="clear" w:color="auto" w:fill="FFFF99"/>
            <w:hideMark/>
          </w:tcPr>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Différentes situations de handicap (SDH) peuvent être observées au sein de notre établissement, chacune nécessite une adaptation particulière.</w:t>
            </w: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L’objectif affiché est clair : Eviter toute inaptitude totale et permettre aux élèves en situation de handicap reconnu de bénéficier d’une pratique aménagée et adaptée, facteur d’équilibre, de bien-être et d’inclusion sociale.</w:t>
            </w: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Pour chaque adaptation, le professeur responsable de la classe, en accord avec l’élève, ses parents, le médecin traitant et l’infirmière de l’établissement propose un projet d’enseignement adapté pour l’élève dispensé temporairement ou partiellement.</w:t>
            </w:r>
          </w:p>
        </w:tc>
      </w:tr>
      <w:tr w:rsidR="00C265FB" w:rsidTr="008452A3">
        <w:trPr>
          <w:trHeight w:val="349"/>
          <w:jc w:val="center"/>
        </w:trPr>
        <w:tc>
          <w:tcPr>
            <w:tcW w:w="5102" w:type="dxa"/>
            <w:tcBorders>
              <w:top w:val="single" w:sz="4" w:space="0" w:color="000000"/>
              <w:left w:val="single" w:sz="4" w:space="0" w:color="000000"/>
              <w:bottom w:val="single" w:sz="4" w:space="0" w:color="000000"/>
              <w:right w:val="single" w:sz="4" w:space="0" w:color="000000"/>
            </w:tcBorders>
            <w:hideMark/>
          </w:tcPr>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b/>
                <w:bCs/>
                <w:sz w:val="18"/>
                <w:szCs w:val="18"/>
                <w:u w:val="single"/>
              </w:rPr>
              <w:t>Cas n°1</w:t>
            </w:r>
            <w:r>
              <w:rPr>
                <w:rFonts w:ascii="Arial" w:eastAsia="Arial" w:hAnsi="Arial" w:cs="Arial"/>
                <w:sz w:val="18"/>
                <w:szCs w:val="18"/>
              </w:rPr>
              <w:t xml:space="preserve"> : L’élève est apte partiellement et pratique la même activité que ses camarades et est </w:t>
            </w:r>
            <w:r>
              <w:rPr>
                <w:rFonts w:ascii="Arial" w:eastAsia="Arial" w:hAnsi="Arial" w:cs="Arial"/>
                <w:sz w:val="18"/>
                <w:szCs w:val="18"/>
                <w:u w:val="single"/>
              </w:rPr>
              <w:t>évalué dans les mêmes conditions que ses camarades</w:t>
            </w:r>
            <w:r>
              <w:rPr>
                <w:rFonts w:ascii="Arial" w:eastAsia="Arial" w:hAnsi="Arial" w:cs="Arial"/>
                <w:sz w:val="18"/>
                <w:szCs w:val="18"/>
              </w:rPr>
              <w:t>.</w:t>
            </w:r>
          </w:p>
        </w:tc>
        <w:tc>
          <w:tcPr>
            <w:tcW w:w="5102" w:type="dxa"/>
            <w:tcBorders>
              <w:top w:val="single" w:sz="4" w:space="0" w:color="000000"/>
              <w:left w:val="single" w:sz="4" w:space="0" w:color="000000"/>
              <w:bottom w:val="single" w:sz="4" w:space="0" w:color="000000"/>
              <w:right w:val="single" w:sz="4" w:space="0" w:color="000000"/>
            </w:tcBorders>
            <w:hideMark/>
          </w:tcPr>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b/>
                <w:bCs/>
                <w:sz w:val="18"/>
                <w:szCs w:val="18"/>
                <w:u w:val="single"/>
              </w:rPr>
              <w:t>Cas n°2</w:t>
            </w:r>
            <w:r>
              <w:rPr>
                <w:rFonts w:ascii="Arial" w:eastAsia="Arial" w:hAnsi="Arial" w:cs="Arial"/>
                <w:sz w:val="18"/>
                <w:szCs w:val="18"/>
              </w:rPr>
              <w:t xml:space="preserve"> : L’élève est apte partiellement et pratique la même activité. </w:t>
            </w:r>
            <w:r>
              <w:rPr>
                <w:rFonts w:ascii="Arial" w:eastAsia="Arial" w:hAnsi="Arial" w:cs="Arial"/>
                <w:sz w:val="18"/>
                <w:szCs w:val="18"/>
                <w:u w:val="single"/>
              </w:rPr>
              <w:t>Certaines conditions de la pratique sont aménagées</w:t>
            </w:r>
            <w:r>
              <w:rPr>
                <w:rFonts w:ascii="Arial" w:eastAsia="Arial" w:hAnsi="Arial" w:cs="Arial"/>
                <w:sz w:val="18"/>
                <w:szCs w:val="18"/>
              </w:rPr>
              <w:t xml:space="preserve"> afin de lui rendre certaines tâches plus accessibles et en cohérence avec les consignes médicales.</w:t>
            </w:r>
          </w:p>
        </w:tc>
        <w:tc>
          <w:tcPr>
            <w:tcW w:w="5103" w:type="dxa"/>
            <w:tcBorders>
              <w:top w:val="single" w:sz="4" w:space="0" w:color="000000"/>
              <w:left w:val="single" w:sz="4" w:space="0" w:color="000000"/>
              <w:bottom w:val="single" w:sz="4" w:space="0" w:color="000000"/>
              <w:right w:val="single" w:sz="4" w:space="0" w:color="auto"/>
            </w:tcBorders>
            <w:hideMark/>
          </w:tcPr>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b/>
                <w:bCs/>
                <w:sz w:val="18"/>
                <w:szCs w:val="18"/>
                <w:u w:val="single"/>
              </w:rPr>
              <w:t>Cas n°3</w:t>
            </w:r>
            <w:r>
              <w:rPr>
                <w:rFonts w:ascii="Arial" w:eastAsia="Arial" w:hAnsi="Arial" w:cs="Arial"/>
                <w:sz w:val="18"/>
                <w:szCs w:val="18"/>
              </w:rPr>
              <w:t xml:space="preserve"> : L’élève ne peut pas pratiquer l’activité proposée. Les tâches motrices proposées lui sont inaccessibles.</w:t>
            </w:r>
          </w:p>
        </w:tc>
      </w:tr>
      <w:tr w:rsidR="00C265FB" w:rsidTr="008452A3">
        <w:trPr>
          <w:trHeight w:val="349"/>
          <w:jc w:val="center"/>
        </w:trPr>
        <w:tc>
          <w:tcPr>
            <w:tcW w:w="5102" w:type="dxa"/>
            <w:tcBorders>
              <w:top w:val="single" w:sz="4" w:space="0" w:color="000000"/>
              <w:left w:val="single" w:sz="4" w:space="0" w:color="000000"/>
              <w:bottom w:val="single" w:sz="4" w:space="0" w:color="000000"/>
              <w:right w:val="single" w:sz="4" w:space="0" w:color="000000"/>
            </w:tcBorders>
            <w:vAlign w:val="center"/>
          </w:tcPr>
          <w:p w:rsidR="00C265FB" w:rsidRDefault="00C265FB" w:rsidP="008452A3">
            <w:pPr>
              <w:pStyle w:val="Paragraphedeliste"/>
              <w:ind w:left="170"/>
              <w:jc w:val="center"/>
              <w:rPr>
                <w:rFonts w:ascii="Arial" w:eastAsia="Arial" w:hAnsi="Arial" w:cs="Arial"/>
                <w:b/>
                <w:bCs/>
                <w:sz w:val="18"/>
                <w:szCs w:val="18"/>
              </w:rPr>
            </w:pPr>
          </w:p>
          <w:p w:rsidR="00C265FB" w:rsidRDefault="00C265FB" w:rsidP="008452A3">
            <w:pPr>
              <w:pStyle w:val="Paragraphedeliste"/>
              <w:ind w:left="170"/>
              <w:jc w:val="center"/>
              <w:rPr>
                <w:rFonts w:ascii="Arial" w:eastAsia="Arial" w:hAnsi="Arial" w:cs="Arial"/>
                <w:b/>
                <w:bCs/>
                <w:sz w:val="18"/>
                <w:szCs w:val="18"/>
              </w:rPr>
            </w:pPr>
            <w:r>
              <w:rPr>
                <w:rFonts w:ascii="Arial" w:eastAsia="Arial" w:hAnsi="Arial" w:cs="Arial"/>
                <w:b/>
                <w:bCs/>
                <w:sz w:val="18"/>
                <w:szCs w:val="18"/>
              </w:rPr>
              <w:t>Asthmatique sévère</w:t>
            </w:r>
          </w:p>
          <w:p w:rsidR="00C265FB" w:rsidRDefault="00C265FB" w:rsidP="008452A3">
            <w:pPr>
              <w:rPr>
                <w:rFonts w:ascii="Arial" w:eastAsia="Arial" w:hAnsi="Arial" w:cs="Arial"/>
                <w:b/>
                <w:bCs/>
                <w:sz w:val="18"/>
                <w:szCs w:val="18"/>
              </w:rPr>
            </w:pPr>
          </w:p>
        </w:tc>
        <w:tc>
          <w:tcPr>
            <w:tcW w:w="5102" w:type="dxa"/>
            <w:tcBorders>
              <w:top w:val="single" w:sz="4" w:space="0" w:color="000000"/>
              <w:left w:val="single" w:sz="4" w:space="0" w:color="000000"/>
              <w:bottom w:val="single" w:sz="4" w:space="0" w:color="000000"/>
              <w:right w:val="single" w:sz="4" w:space="0" w:color="000000"/>
            </w:tcBorders>
            <w:vAlign w:val="center"/>
            <w:hideMark/>
          </w:tcPr>
          <w:p w:rsidR="00C265FB" w:rsidRDefault="00C265FB" w:rsidP="008452A3">
            <w:pPr>
              <w:jc w:val="center"/>
              <w:rPr>
                <w:rFonts w:ascii="Arial" w:eastAsia="Arial" w:hAnsi="Arial" w:cs="Arial"/>
                <w:b/>
                <w:bCs/>
                <w:sz w:val="18"/>
                <w:szCs w:val="18"/>
              </w:rPr>
            </w:pPr>
            <w:r>
              <w:rPr>
                <w:rFonts w:ascii="Arial" w:eastAsia="Arial" w:hAnsi="Arial" w:cs="Arial"/>
                <w:b/>
                <w:bCs/>
                <w:sz w:val="18"/>
                <w:szCs w:val="18"/>
              </w:rPr>
              <w:t xml:space="preserve">    Obésité                        Syndrome rotulien</w:t>
            </w:r>
          </w:p>
          <w:p w:rsidR="00C265FB" w:rsidRDefault="00C265FB" w:rsidP="008452A3">
            <w:pPr>
              <w:rPr>
                <w:rFonts w:ascii="Arial" w:eastAsia="Arial" w:hAnsi="Arial" w:cs="Arial"/>
                <w:b/>
                <w:bCs/>
                <w:sz w:val="18"/>
                <w:szCs w:val="18"/>
              </w:rPr>
            </w:pPr>
            <w:r>
              <w:rPr>
                <w:rFonts w:ascii="Arial" w:eastAsia="Arial" w:hAnsi="Arial" w:cs="Arial"/>
                <w:b/>
                <w:bCs/>
                <w:sz w:val="18"/>
                <w:szCs w:val="18"/>
              </w:rPr>
              <w:t xml:space="preserve">                   Dyspraxique     </w:t>
            </w:r>
            <w:proofErr w:type="spellStart"/>
            <w:r>
              <w:rPr>
                <w:rFonts w:ascii="Arial" w:eastAsia="Arial" w:hAnsi="Arial" w:cs="Arial"/>
                <w:b/>
                <w:bCs/>
                <w:sz w:val="18"/>
                <w:szCs w:val="18"/>
              </w:rPr>
              <w:t>Mal-voyant</w:t>
            </w:r>
            <w:proofErr w:type="spellEnd"/>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265FB" w:rsidRDefault="00C265FB" w:rsidP="008452A3">
            <w:pPr>
              <w:jc w:val="center"/>
              <w:rPr>
                <w:rFonts w:ascii="Arial" w:eastAsia="Arial" w:hAnsi="Arial" w:cs="Arial"/>
                <w:b/>
                <w:bCs/>
                <w:sz w:val="18"/>
                <w:szCs w:val="18"/>
              </w:rPr>
            </w:pPr>
            <w:r>
              <w:rPr>
                <w:rFonts w:ascii="Arial" w:eastAsia="Arial" w:hAnsi="Arial" w:cs="Arial"/>
                <w:b/>
                <w:bCs/>
                <w:sz w:val="18"/>
                <w:szCs w:val="18"/>
              </w:rPr>
              <w:t xml:space="preserve">Membres supérieurs ou inférieurs immobilisés        </w:t>
            </w:r>
          </w:p>
          <w:p w:rsidR="00C265FB" w:rsidRDefault="00C265FB" w:rsidP="008452A3">
            <w:pPr>
              <w:jc w:val="center"/>
              <w:rPr>
                <w:rFonts w:ascii="Arial" w:eastAsia="Arial" w:hAnsi="Arial" w:cs="Arial"/>
                <w:b/>
                <w:bCs/>
                <w:sz w:val="18"/>
                <w:szCs w:val="18"/>
              </w:rPr>
            </w:pPr>
            <w:r>
              <w:rPr>
                <w:rFonts w:ascii="Arial" w:eastAsia="Arial" w:hAnsi="Arial" w:cs="Arial"/>
                <w:b/>
                <w:bCs/>
                <w:sz w:val="18"/>
                <w:szCs w:val="18"/>
              </w:rPr>
              <w:t>Fauteuil roulant sans possibilité d’utiliser les membres supérieurs</w:t>
            </w:r>
          </w:p>
        </w:tc>
      </w:tr>
      <w:tr w:rsidR="00C265FB" w:rsidTr="008452A3">
        <w:trPr>
          <w:trHeight w:val="215"/>
          <w:jc w:val="center"/>
        </w:trPr>
        <w:tc>
          <w:tcPr>
            <w:tcW w:w="5102" w:type="dxa"/>
            <w:tcBorders>
              <w:top w:val="single" w:sz="4" w:space="0" w:color="000000"/>
              <w:left w:val="single" w:sz="4" w:space="0" w:color="000000"/>
              <w:bottom w:val="single" w:sz="4" w:space="0" w:color="000000"/>
              <w:right w:val="single" w:sz="4" w:space="0" w:color="000000"/>
            </w:tcBorders>
          </w:tcPr>
          <w:p w:rsidR="00C265FB" w:rsidRDefault="00C265FB" w:rsidP="008452A3">
            <w:pPr>
              <w:pStyle w:val="Paragraphedeliste"/>
              <w:ind w:left="170"/>
              <w:jc w:val="center"/>
              <w:rPr>
                <w:rFonts w:ascii="Arial" w:eastAsia="Arial" w:hAnsi="Arial" w:cs="Arial"/>
                <w:sz w:val="18"/>
                <w:szCs w:val="18"/>
              </w:rPr>
            </w:pPr>
            <w:r>
              <w:rPr>
                <w:rFonts w:ascii="Arial" w:eastAsia="Arial" w:hAnsi="Arial" w:cs="Arial"/>
                <w:sz w:val="18"/>
                <w:szCs w:val="18"/>
              </w:rPr>
              <w:t>PROTOCOLE</w:t>
            </w:r>
          </w:p>
          <w:p w:rsidR="00C265FB" w:rsidRDefault="00C265FB" w:rsidP="008452A3">
            <w:pPr>
              <w:rPr>
                <w:rFonts w:ascii="Arial" w:eastAsia="Arial" w:hAnsi="Arial" w:cs="Arial"/>
                <w:sz w:val="18"/>
                <w:szCs w:val="18"/>
              </w:rPr>
            </w:pP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Principes d’élaboration de l’épreuve communs aux élèves aptes.</w:t>
            </w:r>
          </w:p>
          <w:p w:rsidR="00C265FB" w:rsidRDefault="00C265FB" w:rsidP="008452A3">
            <w:pPr>
              <w:pStyle w:val="Paragraphedeliste"/>
              <w:ind w:left="170"/>
              <w:jc w:val="both"/>
              <w:rPr>
                <w:rFonts w:ascii="Arial" w:eastAsia="Arial" w:hAnsi="Arial" w:cs="Arial"/>
                <w:sz w:val="18"/>
                <w:szCs w:val="18"/>
              </w:rPr>
            </w:pP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Veiller à la propreté du lieu de pratique / Être attentif à la qualité de l’air pour ces élèves en particulier (brume de sable notamment)</w:t>
            </w:r>
          </w:p>
          <w:p w:rsidR="00C265FB" w:rsidRDefault="00C265FB" w:rsidP="008452A3">
            <w:pPr>
              <w:jc w:val="both"/>
              <w:rPr>
                <w:rFonts w:ascii="Arial" w:eastAsia="Arial" w:hAnsi="Arial" w:cs="Arial"/>
                <w:sz w:val="18"/>
                <w:szCs w:val="18"/>
              </w:rPr>
            </w:pPr>
          </w:p>
          <w:p w:rsidR="00C265FB" w:rsidRPr="00866BF3" w:rsidRDefault="00C265FB" w:rsidP="008452A3">
            <w:pPr>
              <w:pStyle w:val="Paragraphedeliste"/>
              <w:numPr>
                <w:ilvl w:val="0"/>
                <w:numId w:val="43"/>
              </w:numPr>
              <w:ind w:left="170" w:hanging="170"/>
              <w:rPr>
                <w:rFonts w:ascii="Arial" w:eastAsia="Arial" w:hAnsi="Arial" w:cs="Arial"/>
                <w:sz w:val="18"/>
                <w:szCs w:val="18"/>
              </w:rPr>
            </w:pPr>
            <w:proofErr w:type="spellStart"/>
            <w:r>
              <w:rPr>
                <w:rFonts w:ascii="Arial" w:eastAsia="Arial" w:hAnsi="Arial" w:cs="Arial"/>
                <w:color w:val="FF0000"/>
                <w:sz w:val="18"/>
                <w:szCs w:val="18"/>
              </w:rPr>
              <w:t>Ventoline</w:t>
            </w:r>
            <w:proofErr w:type="spellEnd"/>
            <w:r>
              <w:rPr>
                <w:rFonts w:ascii="Arial" w:eastAsia="Arial" w:hAnsi="Arial" w:cs="Arial"/>
                <w:color w:val="FF0000"/>
                <w:sz w:val="18"/>
                <w:szCs w:val="18"/>
              </w:rPr>
              <w:t xml:space="preserve"> ou autre traitement à disposition obligatoirement</w:t>
            </w:r>
          </w:p>
          <w:p w:rsidR="00C265FB" w:rsidRPr="00866BF3" w:rsidRDefault="00C265FB" w:rsidP="008452A3">
            <w:pPr>
              <w:pStyle w:val="Paragraphedeliste"/>
              <w:rPr>
                <w:rFonts w:ascii="Arial" w:eastAsia="Arial" w:hAnsi="Arial" w:cs="Arial"/>
                <w:sz w:val="18"/>
                <w:szCs w:val="18"/>
              </w:rPr>
            </w:pPr>
          </w:p>
          <w:p w:rsidR="00C265FB" w:rsidRDefault="00C265FB" w:rsidP="008452A3">
            <w:pPr>
              <w:pStyle w:val="Paragraphedeliste"/>
              <w:ind w:left="170"/>
              <w:rPr>
                <w:rFonts w:ascii="Arial" w:eastAsia="Arial" w:hAnsi="Arial" w:cs="Arial"/>
                <w:sz w:val="18"/>
                <w:szCs w:val="18"/>
              </w:rPr>
            </w:pPr>
          </w:p>
        </w:tc>
        <w:tc>
          <w:tcPr>
            <w:tcW w:w="5102" w:type="dxa"/>
            <w:tcBorders>
              <w:top w:val="single" w:sz="4" w:space="0" w:color="000000"/>
              <w:left w:val="single" w:sz="4" w:space="0" w:color="000000"/>
              <w:bottom w:val="single" w:sz="4" w:space="0" w:color="000000"/>
              <w:right w:val="single" w:sz="4" w:space="0" w:color="000000"/>
            </w:tcBorders>
          </w:tcPr>
          <w:p w:rsidR="00C265FB" w:rsidRPr="00CC3EBF" w:rsidRDefault="00C265FB" w:rsidP="008452A3">
            <w:pPr>
              <w:pStyle w:val="Paragraphedeliste"/>
              <w:ind w:left="170"/>
              <w:jc w:val="center"/>
              <w:rPr>
                <w:rFonts w:ascii="Arial" w:eastAsia="Arial" w:hAnsi="Arial" w:cs="Arial"/>
                <w:sz w:val="18"/>
                <w:szCs w:val="18"/>
              </w:rPr>
            </w:pPr>
            <w:r>
              <w:rPr>
                <w:rFonts w:ascii="Arial" w:eastAsia="Arial" w:hAnsi="Arial" w:cs="Arial"/>
                <w:sz w:val="18"/>
                <w:szCs w:val="18"/>
              </w:rPr>
              <w:t>PROTOCOLE</w:t>
            </w:r>
          </w:p>
          <w:p w:rsidR="00C265FB" w:rsidRDefault="00C265FB" w:rsidP="008452A3">
            <w:pPr>
              <w:pStyle w:val="Paragraphedeliste"/>
              <w:ind w:left="170"/>
              <w:jc w:val="both"/>
              <w:rPr>
                <w:rFonts w:ascii="Arial" w:eastAsia="Arial" w:hAnsi="Arial" w:cs="Arial"/>
                <w:sz w:val="18"/>
                <w:szCs w:val="18"/>
              </w:rPr>
            </w:pP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Les exercices de musculation seront choisis en fonctions de ses capacités.</w:t>
            </w:r>
          </w:p>
          <w:p w:rsidR="00C265FB" w:rsidRPr="00866BF3" w:rsidRDefault="00C265FB" w:rsidP="008452A3">
            <w:pPr>
              <w:pStyle w:val="Paragraphedeliste"/>
              <w:rPr>
                <w:rFonts w:ascii="Arial" w:eastAsia="Arial" w:hAnsi="Arial" w:cs="Arial"/>
                <w:sz w:val="18"/>
                <w:szCs w:val="18"/>
              </w:rPr>
            </w:pP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La communication verbale (pour guider l’élève en situation de handicap) pendant l’enchaînement n’est pas pénalisée.</w:t>
            </w:r>
          </w:p>
          <w:p w:rsidR="00C265FB" w:rsidRPr="00CC3EBF" w:rsidRDefault="00C265FB" w:rsidP="008452A3">
            <w:pPr>
              <w:pStyle w:val="Paragraphedeliste"/>
              <w:rPr>
                <w:rFonts w:ascii="Arial" w:eastAsia="Arial" w:hAnsi="Arial" w:cs="Arial"/>
                <w:sz w:val="18"/>
                <w:szCs w:val="18"/>
              </w:rPr>
            </w:pP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Supprimer dans certains cas le travail en HIA et privilégier le LIA systématiquement.</w:t>
            </w:r>
          </w:p>
          <w:p w:rsidR="00C265FB" w:rsidRPr="00CC3EBF" w:rsidRDefault="00C265FB" w:rsidP="008452A3">
            <w:pPr>
              <w:pStyle w:val="Paragraphedeliste"/>
              <w:rPr>
                <w:rFonts w:ascii="Arial" w:eastAsia="Arial" w:hAnsi="Arial" w:cs="Arial"/>
                <w:sz w:val="18"/>
                <w:szCs w:val="18"/>
              </w:rPr>
            </w:pPr>
          </w:p>
          <w:p w:rsidR="00C265FB" w:rsidRPr="00F01AF5"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Pour les dyspraxique, tolérance de désynchronisation bras/jambe sans pour autant supprimer les bras facteur d’intensité d’exercice.</w:t>
            </w:r>
          </w:p>
        </w:tc>
        <w:tc>
          <w:tcPr>
            <w:tcW w:w="5103" w:type="dxa"/>
            <w:tcBorders>
              <w:top w:val="single" w:sz="4" w:space="0" w:color="000000"/>
              <w:left w:val="single" w:sz="4" w:space="0" w:color="000000"/>
              <w:bottom w:val="single" w:sz="4" w:space="0" w:color="000000"/>
              <w:right w:val="single" w:sz="4" w:space="0" w:color="000000"/>
            </w:tcBorders>
          </w:tcPr>
          <w:p w:rsidR="00C265FB" w:rsidRDefault="00C265FB" w:rsidP="008452A3">
            <w:pPr>
              <w:pStyle w:val="Paragraphedeliste"/>
              <w:ind w:left="170"/>
              <w:jc w:val="center"/>
              <w:rPr>
                <w:rFonts w:ascii="Arial" w:eastAsia="Arial" w:hAnsi="Arial" w:cs="Arial"/>
                <w:sz w:val="18"/>
                <w:szCs w:val="18"/>
              </w:rPr>
            </w:pPr>
            <w:r>
              <w:rPr>
                <w:rFonts w:ascii="Arial" w:eastAsia="Arial" w:hAnsi="Arial" w:cs="Arial"/>
                <w:sz w:val="18"/>
                <w:szCs w:val="18"/>
              </w:rPr>
              <w:t>PROTOCOLE</w:t>
            </w:r>
          </w:p>
          <w:p w:rsidR="00C265FB" w:rsidRDefault="00C265FB" w:rsidP="008452A3">
            <w:pPr>
              <w:pStyle w:val="Paragraphedeliste"/>
              <w:ind w:left="170"/>
              <w:jc w:val="center"/>
              <w:rPr>
                <w:rFonts w:ascii="Arial" w:eastAsia="Arial" w:hAnsi="Arial" w:cs="Arial"/>
                <w:sz w:val="18"/>
                <w:szCs w:val="18"/>
              </w:rPr>
            </w:pPr>
          </w:p>
          <w:p w:rsidR="00C265FB" w:rsidRDefault="00C265FB" w:rsidP="008452A3">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L’élève est évalué sur les AFLP4 uniquement (sauf acteur)</w:t>
            </w:r>
          </w:p>
          <w:p w:rsidR="00C265FB" w:rsidRDefault="00C265FB" w:rsidP="008452A3">
            <w:pPr>
              <w:pStyle w:val="Paragraphedeliste"/>
              <w:ind w:left="170"/>
              <w:rPr>
                <w:rFonts w:ascii="Arial" w:eastAsia="Arial" w:hAnsi="Arial" w:cs="Arial"/>
                <w:sz w:val="18"/>
                <w:szCs w:val="18"/>
              </w:rPr>
            </w:pPr>
          </w:p>
          <w:p w:rsidR="00C265FB" w:rsidRDefault="00C265FB" w:rsidP="008452A3">
            <w:pPr>
              <w:rPr>
                <w:rFonts w:ascii="Arial" w:eastAsia="Arial" w:hAnsi="Arial" w:cs="Arial"/>
                <w:sz w:val="18"/>
                <w:szCs w:val="18"/>
              </w:rPr>
            </w:pPr>
          </w:p>
          <w:p w:rsidR="00C265FB" w:rsidRDefault="00C265FB" w:rsidP="008452A3">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Le troisième rôle sera évalué sur 10 pts le jour du CCF obligatoirement avec une partie théorique (quizz) et une partie pratique dans la limite de ces capacités physiques.</w:t>
            </w:r>
          </w:p>
          <w:p w:rsidR="00C265FB" w:rsidRDefault="00C265FB" w:rsidP="008452A3">
            <w:pPr>
              <w:pStyle w:val="Paragraphedeliste"/>
              <w:ind w:left="284"/>
              <w:rPr>
                <w:rFonts w:ascii="Arial" w:eastAsia="Arial" w:hAnsi="Arial" w:cs="Arial"/>
                <w:sz w:val="18"/>
                <w:szCs w:val="18"/>
              </w:rPr>
            </w:pPr>
          </w:p>
          <w:p w:rsidR="00C265FB" w:rsidRDefault="00C265FB" w:rsidP="008452A3">
            <w:pPr>
              <w:rPr>
                <w:rFonts w:ascii="Arial" w:eastAsia="Arial" w:hAnsi="Arial" w:cs="Arial"/>
                <w:sz w:val="18"/>
                <w:szCs w:val="18"/>
              </w:rPr>
            </w:pPr>
          </w:p>
        </w:tc>
      </w:tr>
      <w:tr w:rsidR="00C265FB" w:rsidTr="008452A3">
        <w:trPr>
          <w:trHeight w:val="215"/>
          <w:jc w:val="center"/>
        </w:trPr>
        <w:tc>
          <w:tcPr>
            <w:tcW w:w="5102" w:type="dxa"/>
            <w:tcBorders>
              <w:top w:val="single" w:sz="4" w:space="0" w:color="000000"/>
              <w:left w:val="single" w:sz="4" w:space="0" w:color="000000"/>
              <w:bottom w:val="single" w:sz="4" w:space="0" w:color="000000"/>
              <w:right w:val="single" w:sz="4" w:space="0" w:color="000000"/>
            </w:tcBorders>
            <w:hideMark/>
          </w:tcPr>
          <w:p w:rsidR="00C265FB" w:rsidRDefault="00C265FB" w:rsidP="008452A3">
            <w:pPr>
              <w:jc w:val="center"/>
              <w:rPr>
                <w:rFonts w:ascii="Arial" w:eastAsia="Arial" w:hAnsi="Arial" w:cs="Arial"/>
                <w:sz w:val="18"/>
                <w:szCs w:val="18"/>
              </w:rPr>
            </w:pPr>
            <w:r>
              <w:rPr>
                <w:rFonts w:ascii="Arial" w:eastAsia="Arial" w:hAnsi="Arial" w:cs="Arial"/>
                <w:sz w:val="18"/>
                <w:szCs w:val="18"/>
              </w:rPr>
              <w:t>AMENAGEMENT</w:t>
            </w:r>
          </w:p>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R.A.S</w:t>
            </w:r>
          </w:p>
        </w:tc>
        <w:tc>
          <w:tcPr>
            <w:tcW w:w="5102" w:type="dxa"/>
            <w:tcBorders>
              <w:top w:val="single" w:sz="4" w:space="0" w:color="000000"/>
              <w:left w:val="single" w:sz="4" w:space="0" w:color="000000"/>
              <w:bottom w:val="single" w:sz="4" w:space="0" w:color="000000"/>
              <w:right w:val="single" w:sz="4" w:space="0" w:color="000000"/>
            </w:tcBorders>
            <w:hideMark/>
          </w:tcPr>
          <w:p w:rsidR="00C265FB" w:rsidRDefault="00C265FB" w:rsidP="008452A3">
            <w:pPr>
              <w:jc w:val="center"/>
              <w:rPr>
                <w:rFonts w:ascii="Arial" w:eastAsia="Arial" w:hAnsi="Arial" w:cs="Arial"/>
                <w:sz w:val="18"/>
                <w:szCs w:val="18"/>
              </w:rPr>
            </w:pPr>
            <w:r>
              <w:rPr>
                <w:rFonts w:ascii="Arial" w:eastAsia="Arial" w:hAnsi="Arial" w:cs="Arial"/>
                <w:sz w:val="18"/>
                <w:szCs w:val="18"/>
              </w:rPr>
              <w:t>AMENAGEMENT (Au choix)</w:t>
            </w:r>
          </w:p>
          <w:p w:rsidR="00C265FB" w:rsidRDefault="00C265FB" w:rsidP="008452A3">
            <w:pPr>
              <w:jc w:val="center"/>
              <w:rPr>
                <w:rFonts w:ascii="Arial" w:eastAsia="Arial" w:hAnsi="Arial" w:cs="Arial"/>
                <w:sz w:val="18"/>
                <w:szCs w:val="18"/>
              </w:rPr>
            </w:pPr>
          </w:p>
          <w:p w:rsidR="00C265FB" w:rsidRDefault="00C265FB" w:rsidP="008452A3">
            <w:pPr>
              <w:pStyle w:val="Paragraphedeliste"/>
              <w:numPr>
                <w:ilvl w:val="0"/>
                <w:numId w:val="44"/>
              </w:numPr>
              <w:ind w:left="170" w:hanging="170"/>
              <w:jc w:val="both"/>
              <w:rPr>
                <w:rFonts w:ascii="Arial" w:eastAsia="Arial" w:hAnsi="Arial" w:cs="Arial"/>
                <w:sz w:val="18"/>
                <w:szCs w:val="18"/>
              </w:rPr>
            </w:pPr>
            <w:r>
              <w:rPr>
                <w:rFonts w:ascii="Arial" w:eastAsia="Arial" w:hAnsi="Arial" w:cs="Arial"/>
                <w:sz w:val="18"/>
                <w:szCs w:val="18"/>
              </w:rPr>
              <w:t>L’espace d’évolution peut être agrandi selon le handicap de l’élève</w:t>
            </w:r>
          </w:p>
          <w:p w:rsidR="00C265FB" w:rsidRDefault="00C265FB" w:rsidP="008452A3">
            <w:pPr>
              <w:pStyle w:val="Paragraphedeliste"/>
              <w:numPr>
                <w:ilvl w:val="0"/>
                <w:numId w:val="44"/>
              </w:numPr>
              <w:ind w:left="170" w:hanging="170"/>
              <w:jc w:val="both"/>
              <w:rPr>
                <w:rFonts w:ascii="Arial" w:eastAsia="Arial" w:hAnsi="Arial" w:cs="Arial"/>
                <w:sz w:val="18"/>
                <w:szCs w:val="18"/>
              </w:rPr>
            </w:pPr>
            <w:r>
              <w:rPr>
                <w:rFonts w:ascii="Arial" w:eastAsia="Arial" w:hAnsi="Arial" w:cs="Arial"/>
                <w:sz w:val="18"/>
                <w:szCs w:val="18"/>
              </w:rPr>
              <w:t>Privilégier le travail en LIA</w:t>
            </w:r>
          </w:p>
          <w:p w:rsidR="00C265FB" w:rsidRDefault="00C265FB" w:rsidP="008452A3">
            <w:pPr>
              <w:pStyle w:val="Paragraphedeliste"/>
              <w:numPr>
                <w:ilvl w:val="0"/>
                <w:numId w:val="44"/>
              </w:numPr>
              <w:ind w:left="170" w:hanging="170"/>
              <w:jc w:val="both"/>
              <w:rPr>
                <w:rFonts w:ascii="Arial" w:eastAsia="Arial" w:hAnsi="Arial" w:cs="Arial"/>
                <w:sz w:val="18"/>
                <w:szCs w:val="18"/>
              </w:rPr>
            </w:pPr>
            <w:r>
              <w:rPr>
                <w:rFonts w:ascii="Arial" w:eastAsia="Arial" w:hAnsi="Arial" w:cs="Arial"/>
                <w:sz w:val="18"/>
                <w:szCs w:val="18"/>
              </w:rPr>
              <w:t>Pour les dyspraxiques, tolérance de désynchronisation bras/jambe sans pour autant supprimer les bras facteur d’intensité d’exercice.</w:t>
            </w:r>
          </w:p>
          <w:p w:rsidR="00C265FB" w:rsidRDefault="00C265FB" w:rsidP="008452A3">
            <w:pPr>
              <w:pStyle w:val="Paragraphedeliste"/>
              <w:ind w:left="170"/>
              <w:jc w:val="both"/>
              <w:rPr>
                <w:rFonts w:ascii="Arial" w:eastAsia="Arial" w:hAnsi="Arial" w:cs="Arial"/>
                <w:sz w:val="18"/>
                <w:szCs w:val="18"/>
              </w:rPr>
            </w:pPr>
          </w:p>
          <w:p w:rsidR="00C265FB" w:rsidRDefault="00C265FB" w:rsidP="008452A3">
            <w:pPr>
              <w:pStyle w:val="Paragraphedeliste"/>
              <w:ind w:left="170"/>
              <w:jc w:val="both"/>
              <w:rPr>
                <w:rFonts w:ascii="Arial" w:eastAsia="Arial" w:hAnsi="Arial" w:cs="Arial"/>
                <w:sz w:val="18"/>
                <w:szCs w:val="18"/>
              </w:rPr>
            </w:pPr>
          </w:p>
        </w:tc>
        <w:tc>
          <w:tcPr>
            <w:tcW w:w="5103" w:type="dxa"/>
            <w:tcBorders>
              <w:top w:val="single" w:sz="4" w:space="0" w:color="000000"/>
              <w:left w:val="single" w:sz="4" w:space="0" w:color="000000"/>
              <w:bottom w:val="single" w:sz="4" w:space="0" w:color="000000"/>
              <w:right w:val="single" w:sz="4" w:space="0" w:color="000000"/>
            </w:tcBorders>
          </w:tcPr>
          <w:p w:rsidR="00C265FB" w:rsidRDefault="00C265FB" w:rsidP="008452A3">
            <w:pPr>
              <w:jc w:val="center"/>
              <w:rPr>
                <w:rFonts w:ascii="Arial" w:eastAsia="Arial" w:hAnsi="Arial" w:cs="Arial"/>
                <w:sz w:val="18"/>
                <w:szCs w:val="18"/>
              </w:rPr>
            </w:pPr>
            <w:r>
              <w:rPr>
                <w:rFonts w:ascii="Arial" w:eastAsia="Arial" w:hAnsi="Arial" w:cs="Arial"/>
                <w:sz w:val="18"/>
                <w:szCs w:val="18"/>
              </w:rPr>
              <w:t>AMENAGEMENT</w:t>
            </w:r>
          </w:p>
          <w:p w:rsidR="00C265FB" w:rsidRDefault="00C265FB" w:rsidP="008452A3">
            <w:pPr>
              <w:pStyle w:val="Paragraphedeliste"/>
              <w:numPr>
                <w:ilvl w:val="0"/>
                <w:numId w:val="45"/>
              </w:numPr>
              <w:ind w:left="170" w:hanging="170"/>
              <w:rPr>
                <w:rFonts w:ascii="Arial" w:eastAsia="Arial" w:hAnsi="Arial" w:cs="Arial"/>
                <w:sz w:val="18"/>
                <w:szCs w:val="18"/>
              </w:rPr>
            </w:pPr>
            <w:r>
              <w:rPr>
                <w:rFonts w:ascii="Arial" w:eastAsia="Arial" w:hAnsi="Arial" w:cs="Arial"/>
                <w:sz w:val="18"/>
                <w:szCs w:val="18"/>
              </w:rPr>
              <w:t>R.A.S</w:t>
            </w:r>
          </w:p>
          <w:p w:rsidR="00C265FB" w:rsidRDefault="00C265FB" w:rsidP="008452A3">
            <w:pPr>
              <w:rPr>
                <w:rFonts w:ascii="Arial" w:eastAsia="Arial" w:hAnsi="Arial" w:cs="Arial"/>
                <w:sz w:val="18"/>
                <w:szCs w:val="18"/>
              </w:rPr>
            </w:pPr>
          </w:p>
          <w:p w:rsidR="00C265FB" w:rsidRDefault="00C265FB" w:rsidP="008452A3">
            <w:pPr>
              <w:rPr>
                <w:rFonts w:ascii="Arial" w:eastAsia="Arial" w:hAnsi="Arial" w:cs="Arial"/>
                <w:sz w:val="18"/>
                <w:szCs w:val="18"/>
              </w:rPr>
            </w:pPr>
          </w:p>
          <w:p w:rsidR="00C265FB" w:rsidRDefault="00C265FB" w:rsidP="008452A3">
            <w:pPr>
              <w:pStyle w:val="Paragraphedeliste"/>
              <w:ind w:left="170"/>
              <w:rPr>
                <w:rFonts w:ascii="Arial" w:eastAsia="Arial" w:hAnsi="Arial" w:cs="Arial"/>
                <w:sz w:val="18"/>
                <w:szCs w:val="18"/>
              </w:rPr>
            </w:pPr>
          </w:p>
        </w:tc>
      </w:tr>
      <w:tr w:rsidR="00C265FB" w:rsidTr="008452A3">
        <w:trPr>
          <w:trHeight w:val="457"/>
          <w:jc w:val="center"/>
        </w:trPr>
        <w:tc>
          <w:tcPr>
            <w:tcW w:w="5102" w:type="dxa"/>
            <w:tcBorders>
              <w:top w:val="single" w:sz="4" w:space="0" w:color="000000"/>
              <w:left w:val="single" w:sz="4" w:space="0" w:color="000000"/>
              <w:bottom w:val="single" w:sz="4" w:space="0" w:color="000000"/>
              <w:right w:val="single" w:sz="4" w:space="0" w:color="000000"/>
            </w:tcBorders>
            <w:hideMark/>
          </w:tcPr>
          <w:p w:rsidR="00C265FB" w:rsidRDefault="00C265FB" w:rsidP="008452A3">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 P1 ET 2 : IDEM / 12 pts</w:t>
            </w:r>
          </w:p>
        </w:tc>
        <w:tc>
          <w:tcPr>
            <w:tcW w:w="5102" w:type="dxa"/>
            <w:tcBorders>
              <w:top w:val="single" w:sz="4" w:space="0" w:color="000000"/>
              <w:left w:val="single" w:sz="4" w:space="0" w:color="000000"/>
              <w:bottom w:val="single" w:sz="4" w:space="0" w:color="000000"/>
              <w:right w:val="single" w:sz="4" w:space="0" w:color="000000"/>
            </w:tcBorders>
            <w:hideMark/>
          </w:tcPr>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AFLP1 ET 2 / 8 pts (4/4) : Pas d’évaluation sur le critère  INTENSITE OU COORDINATION</w:t>
            </w:r>
          </w:p>
        </w:tc>
        <w:tc>
          <w:tcPr>
            <w:tcW w:w="5103" w:type="dxa"/>
            <w:tcBorders>
              <w:top w:val="single" w:sz="4" w:space="0" w:color="000000"/>
              <w:left w:val="single" w:sz="4" w:space="0" w:color="000000"/>
              <w:bottom w:val="single" w:sz="4" w:space="0" w:color="000000"/>
              <w:right w:val="single" w:sz="4" w:space="0" w:color="000000"/>
            </w:tcBorders>
          </w:tcPr>
          <w:p w:rsidR="00C265FB" w:rsidRDefault="00C265FB" w:rsidP="008452A3">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AFLP1 ET 2 non évalué</w:t>
            </w:r>
          </w:p>
          <w:p w:rsidR="00C265FB" w:rsidRDefault="00C265FB" w:rsidP="008452A3">
            <w:pPr>
              <w:rPr>
                <w:rFonts w:ascii="Arial" w:eastAsia="Arial" w:hAnsi="Arial" w:cs="Arial"/>
                <w:sz w:val="18"/>
                <w:szCs w:val="18"/>
              </w:rPr>
            </w:pPr>
          </w:p>
        </w:tc>
      </w:tr>
      <w:tr w:rsidR="00C265FB" w:rsidTr="008452A3">
        <w:trPr>
          <w:trHeight w:val="457"/>
          <w:jc w:val="center"/>
        </w:trPr>
        <w:tc>
          <w:tcPr>
            <w:tcW w:w="5102" w:type="dxa"/>
            <w:tcBorders>
              <w:top w:val="single" w:sz="4" w:space="0" w:color="000000"/>
              <w:left w:val="single" w:sz="4" w:space="0" w:color="000000"/>
              <w:bottom w:val="single" w:sz="4" w:space="0" w:color="000000"/>
              <w:right w:val="single" w:sz="4" w:space="0" w:color="000000"/>
            </w:tcBorders>
          </w:tcPr>
          <w:p w:rsidR="00C265FB" w:rsidRDefault="00C265FB" w:rsidP="008452A3">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AFLP3 ET 4: IDEM / 8 pts</w:t>
            </w:r>
          </w:p>
          <w:p w:rsidR="00C265FB" w:rsidRDefault="00C265FB" w:rsidP="008452A3">
            <w:pPr>
              <w:rPr>
                <w:rFonts w:ascii="Arial" w:eastAsia="Arial" w:hAnsi="Arial" w:cs="Arial"/>
                <w:sz w:val="18"/>
                <w:szCs w:val="18"/>
              </w:rPr>
            </w:pPr>
          </w:p>
          <w:p w:rsidR="00C265FB" w:rsidRDefault="00C265FB" w:rsidP="008452A3">
            <w:pPr>
              <w:rPr>
                <w:rFonts w:ascii="Arial" w:eastAsia="Arial" w:hAnsi="Arial" w:cs="Arial"/>
                <w:sz w:val="18"/>
                <w:szCs w:val="18"/>
              </w:rPr>
            </w:pPr>
          </w:p>
          <w:p w:rsidR="00C265FB" w:rsidRDefault="00C265FB" w:rsidP="008452A3">
            <w:pPr>
              <w:rPr>
                <w:rFonts w:ascii="Arial" w:eastAsia="Arial" w:hAnsi="Arial" w:cs="Arial"/>
                <w:sz w:val="18"/>
                <w:szCs w:val="18"/>
              </w:rPr>
            </w:pPr>
          </w:p>
        </w:tc>
        <w:tc>
          <w:tcPr>
            <w:tcW w:w="5102" w:type="dxa"/>
            <w:tcBorders>
              <w:top w:val="single" w:sz="4" w:space="0" w:color="000000"/>
              <w:left w:val="single" w:sz="4" w:space="0" w:color="000000"/>
              <w:bottom w:val="single" w:sz="4" w:space="0" w:color="000000"/>
              <w:right w:val="single" w:sz="4" w:space="0" w:color="000000"/>
            </w:tcBorders>
          </w:tcPr>
          <w:p w:rsidR="00C265FB"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AFLP3-AFLP4 / 12 pts avec poids relatif dans l’évaluation au choix de l’élève : 4/8 ou 6/6 ou 8/4</w:t>
            </w:r>
          </w:p>
          <w:p w:rsidR="00C265FB" w:rsidRPr="006B2BBD" w:rsidRDefault="00C265FB" w:rsidP="008452A3">
            <w:pPr>
              <w:pStyle w:val="Paragraphedeliste"/>
              <w:numPr>
                <w:ilvl w:val="0"/>
                <w:numId w:val="43"/>
              </w:numPr>
              <w:ind w:left="170" w:hanging="170"/>
              <w:jc w:val="both"/>
              <w:rPr>
                <w:rFonts w:ascii="Arial" w:eastAsia="Arial" w:hAnsi="Arial" w:cs="Arial"/>
                <w:sz w:val="18"/>
                <w:szCs w:val="18"/>
              </w:rPr>
            </w:pPr>
            <w:r>
              <w:rPr>
                <w:rFonts w:ascii="Arial" w:eastAsia="Arial" w:hAnsi="Arial" w:cs="Arial"/>
                <w:sz w:val="18"/>
                <w:szCs w:val="18"/>
              </w:rPr>
              <w:t>Rôle du juge imposé</w:t>
            </w:r>
          </w:p>
        </w:tc>
        <w:tc>
          <w:tcPr>
            <w:tcW w:w="5103" w:type="dxa"/>
            <w:tcBorders>
              <w:top w:val="single" w:sz="4" w:space="0" w:color="000000"/>
              <w:left w:val="single" w:sz="4" w:space="0" w:color="000000"/>
              <w:bottom w:val="single" w:sz="4" w:space="0" w:color="000000"/>
              <w:right w:val="single" w:sz="4" w:space="0" w:color="000000"/>
            </w:tcBorders>
            <w:hideMark/>
          </w:tcPr>
          <w:p w:rsidR="00C265FB" w:rsidRDefault="00C265FB" w:rsidP="008452A3">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AFLP3 : non évalué</w:t>
            </w:r>
          </w:p>
          <w:p w:rsidR="00C265FB" w:rsidRDefault="00C265FB" w:rsidP="008452A3">
            <w:pPr>
              <w:pStyle w:val="Paragraphedeliste"/>
              <w:numPr>
                <w:ilvl w:val="0"/>
                <w:numId w:val="43"/>
              </w:numPr>
              <w:ind w:left="170" w:hanging="170"/>
              <w:rPr>
                <w:rFonts w:ascii="Arial" w:eastAsia="Arial" w:hAnsi="Arial" w:cs="Arial"/>
                <w:sz w:val="18"/>
                <w:szCs w:val="18"/>
              </w:rPr>
            </w:pPr>
            <w:r>
              <w:rPr>
                <w:rFonts w:ascii="Arial" w:eastAsia="Arial" w:hAnsi="Arial" w:cs="Arial"/>
                <w:sz w:val="18"/>
                <w:szCs w:val="18"/>
              </w:rPr>
              <w:t>AFLP</w:t>
            </w:r>
            <w:bookmarkStart w:id="0" w:name="_GoBack"/>
            <w:bookmarkEnd w:id="0"/>
            <w:r>
              <w:rPr>
                <w:rFonts w:ascii="Arial" w:eastAsia="Arial" w:hAnsi="Arial" w:cs="Arial"/>
                <w:sz w:val="18"/>
                <w:szCs w:val="18"/>
              </w:rPr>
              <w:t>4/ 20 pts avec 2 rôles évalués dont deux rôles sur 7,5 pts durant les trois dernières séquences d’enseignement et un rôle « acteur » sur 05 pts le jour du CCF par quizz et démonstrations physiques éventuelles dans la limite des capacités de l’élève.</w:t>
            </w:r>
          </w:p>
        </w:tc>
      </w:tr>
    </w:tbl>
    <w:p w:rsidR="00F01AF5" w:rsidRPr="00FE0D47" w:rsidRDefault="00F01AF5" w:rsidP="00FE0D47">
      <w:pPr>
        <w:rPr>
          <w:rFonts w:ascii="Arial" w:hAnsi="Arial" w:cs="Arial"/>
          <w:b/>
          <w:sz w:val="28"/>
          <w:szCs w:val="28"/>
        </w:rPr>
      </w:pPr>
    </w:p>
    <w:sectPr w:rsidR="00F01AF5" w:rsidRPr="00FE0D47" w:rsidSect="000D085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283" w:footer="283"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FD87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D8707" w16cid:durableId="23DD02F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314" w:rsidRDefault="000D2314">
      <w:r>
        <w:separator/>
      </w:r>
    </w:p>
  </w:endnote>
  <w:endnote w:type="continuationSeparator" w:id="0">
    <w:p w:rsidR="000D2314" w:rsidRDefault="000D23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0" w:rsidRDefault="00627FC0">
    <w:pPr>
      <w:pBdr>
        <w:top w:val="nil"/>
        <w:left w:val="nil"/>
        <w:bottom w:val="nil"/>
        <w:right w:val="nil"/>
        <w:between w:val="nil"/>
      </w:pBdr>
      <w:tabs>
        <w:tab w:val="center" w:pos="4536"/>
        <w:tab w:val="right" w:pos="9072"/>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0" w:rsidRDefault="00A5316E">
    <w:pPr>
      <w:pBdr>
        <w:top w:val="nil"/>
        <w:left w:val="nil"/>
        <w:bottom w:val="nil"/>
        <w:right w:val="nil"/>
        <w:between w:val="nil"/>
      </w:pBdr>
      <w:tabs>
        <w:tab w:val="center" w:pos="4536"/>
        <w:tab w:val="right" w:pos="9072"/>
      </w:tabs>
      <w:jc w:val="right"/>
      <w:rPr>
        <w:color w:val="000000"/>
      </w:rPr>
    </w:pPr>
    <w:r>
      <w:rPr>
        <w:color w:val="000000"/>
      </w:rPr>
      <w:fldChar w:fldCharType="begin"/>
    </w:r>
    <w:r w:rsidR="00627FC0">
      <w:rPr>
        <w:color w:val="000000"/>
      </w:rPr>
      <w:instrText>PAGE</w:instrText>
    </w:r>
    <w:r>
      <w:rPr>
        <w:color w:val="000000"/>
      </w:rPr>
      <w:fldChar w:fldCharType="separate"/>
    </w:r>
    <w:r w:rsidR="00C265FB">
      <w:rPr>
        <w:noProof/>
        <w:color w:val="000000"/>
      </w:rPr>
      <w:t>1</w:t>
    </w:r>
    <w:r>
      <w:rPr>
        <w:color w:val="000000"/>
      </w:rPr>
      <w:fldChar w:fldCharType="end"/>
    </w:r>
  </w:p>
  <w:p w:rsidR="00627FC0" w:rsidRDefault="00627FC0">
    <w:pPr>
      <w:pBdr>
        <w:top w:val="nil"/>
        <w:left w:val="nil"/>
        <w:bottom w:val="nil"/>
        <w:right w:val="nil"/>
        <w:between w:val="nil"/>
      </w:pBdr>
      <w:tabs>
        <w:tab w:val="center" w:pos="4536"/>
        <w:tab w:val="right" w:pos="9072"/>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0" w:rsidRDefault="00627FC0">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314" w:rsidRDefault="000D2314">
      <w:r>
        <w:separator/>
      </w:r>
    </w:p>
  </w:footnote>
  <w:footnote w:type="continuationSeparator" w:id="0">
    <w:p w:rsidR="000D2314" w:rsidRDefault="000D2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0" w:rsidRDefault="00627FC0">
    <w:pPr>
      <w:pBdr>
        <w:top w:val="nil"/>
        <w:left w:val="nil"/>
        <w:bottom w:val="nil"/>
        <w:right w:val="nil"/>
        <w:between w:val="nil"/>
      </w:pBdr>
      <w:tabs>
        <w:tab w:val="center" w:pos="4536"/>
        <w:tab w:val="right" w:pos="9072"/>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0" w:rsidRPr="000A6AD9" w:rsidRDefault="00627FC0" w:rsidP="000A6AD9">
    <w:pPr>
      <w:pBdr>
        <w:top w:val="nil"/>
        <w:left w:val="nil"/>
        <w:bottom w:val="nil"/>
        <w:right w:val="nil"/>
        <w:between w:val="nil"/>
      </w:pBdr>
      <w:shd w:val="clear" w:color="auto" w:fill="92D050"/>
      <w:tabs>
        <w:tab w:val="center" w:pos="4536"/>
        <w:tab w:val="right" w:pos="9072"/>
      </w:tabs>
      <w:rPr>
        <w:rFonts w:asciiTheme="majorHAnsi" w:hAnsiTheme="majorHAnsi" w:cstheme="majorHAnsi"/>
        <w:color w:val="000000"/>
        <w:sz w:val="22"/>
        <w:szCs w:val="22"/>
      </w:rPr>
    </w:pPr>
    <w:r w:rsidRPr="000A6AD9">
      <w:rPr>
        <w:rFonts w:asciiTheme="majorHAnsi" w:hAnsiTheme="majorHAnsi" w:cstheme="majorHAnsi"/>
        <w:color w:val="000000"/>
        <w:sz w:val="22"/>
        <w:szCs w:val="22"/>
      </w:rPr>
      <w:t>Académie de Martinique Mai 2020.</w:t>
    </w:r>
    <w:r w:rsidRPr="000A6AD9">
      <w:rPr>
        <w:rFonts w:asciiTheme="majorHAnsi" w:hAnsiTheme="majorHAnsi" w:cstheme="majorHAnsi"/>
        <w:color w:val="000000"/>
        <w:sz w:val="22"/>
        <w:szCs w:val="22"/>
      </w:rPr>
      <w:ptab w:relativeTo="margin" w:alignment="center" w:leader="none"/>
    </w:r>
    <w:r w:rsidRPr="000A6AD9">
      <w:rPr>
        <w:rFonts w:asciiTheme="majorHAnsi" w:hAnsiTheme="majorHAnsi" w:cstheme="majorHAnsi"/>
        <w:color w:val="000000"/>
        <w:sz w:val="22"/>
        <w:szCs w:val="22"/>
      </w:rPr>
      <w:t xml:space="preserve">Référentiels CA </w:t>
    </w:r>
    <w:r>
      <w:rPr>
        <w:rFonts w:asciiTheme="majorHAnsi" w:hAnsiTheme="majorHAnsi" w:cstheme="majorHAnsi"/>
        <w:color w:val="000000"/>
        <w:sz w:val="22"/>
        <w:szCs w:val="22"/>
      </w:rPr>
      <w:t>5</w:t>
    </w:r>
    <w:r w:rsidRPr="000A6AD9">
      <w:rPr>
        <w:rFonts w:asciiTheme="majorHAnsi" w:hAnsiTheme="majorHAnsi" w:cstheme="majorHAnsi"/>
        <w:color w:val="000000"/>
        <w:sz w:val="22"/>
        <w:szCs w:val="22"/>
      </w:rPr>
      <w:ptab w:relativeTo="margin" w:alignment="right" w:leader="none"/>
    </w:r>
    <w:r w:rsidRPr="000A6AD9">
      <w:rPr>
        <w:rFonts w:asciiTheme="majorHAnsi" w:hAnsiTheme="majorHAnsi" w:cstheme="majorHAnsi"/>
        <w:color w:val="000000"/>
        <w:sz w:val="22"/>
        <w:szCs w:val="22"/>
      </w:rPr>
      <w:t>LPO Joseph PERNOCK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FC0" w:rsidRDefault="00627FC0">
    <w:pPr>
      <w:pBdr>
        <w:top w:val="nil"/>
        <w:left w:val="nil"/>
        <w:bottom w:val="nil"/>
        <w:right w:val="nil"/>
        <w:between w:val="nil"/>
      </w:pBdr>
      <w:tabs>
        <w:tab w:val="center" w:pos="4536"/>
        <w:tab w:val="right" w:pos="90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FB7"/>
    <w:multiLevelType w:val="hybridMultilevel"/>
    <w:tmpl w:val="8E8C11C2"/>
    <w:lvl w:ilvl="0" w:tplc="FD64A620">
      <w:numFmt w:val="bullet"/>
      <w:lvlText w:val="-"/>
      <w:lvlJc w:val="left"/>
      <w:pPr>
        <w:ind w:left="720" w:hanging="360"/>
      </w:pPr>
      <w:rPr>
        <w:rFonts w:ascii="Calibri" w:eastAsia="Time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962B36"/>
    <w:multiLevelType w:val="hybridMultilevel"/>
    <w:tmpl w:val="2C3E9C4E"/>
    <w:lvl w:ilvl="0" w:tplc="97922D6E">
      <w:numFmt w:val="bullet"/>
      <w:lvlText w:val="-"/>
      <w:lvlJc w:val="left"/>
      <w:pPr>
        <w:ind w:left="1211" w:hanging="360"/>
      </w:pPr>
      <w:rPr>
        <w:rFonts w:ascii="Arial" w:eastAsia="Arial"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nsid w:val="0B3D6090"/>
    <w:multiLevelType w:val="hybridMultilevel"/>
    <w:tmpl w:val="6B760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EB1619B"/>
    <w:multiLevelType w:val="hybridMultilevel"/>
    <w:tmpl w:val="9AD439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9910FE"/>
    <w:multiLevelType w:val="hybridMultilevel"/>
    <w:tmpl w:val="03727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FD1502"/>
    <w:multiLevelType w:val="hybridMultilevel"/>
    <w:tmpl w:val="4B625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B46B58"/>
    <w:multiLevelType w:val="hybridMultilevel"/>
    <w:tmpl w:val="DCFC4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582EAE"/>
    <w:multiLevelType w:val="hybridMultilevel"/>
    <w:tmpl w:val="12661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331AEF"/>
    <w:multiLevelType w:val="hybridMultilevel"/>
    <w:tmpl w:val="26C6F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90650D"/>
    <w:multiLevelType w:val="hybridMultilevel"/>
    <w:tmpl w:val="62FE1700"/>
    <w:lvl w:ilvl="0" w:tplc="3EB401B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E70EF"/>
    <w:multiLevelType w:val="hybridMultilevel"/>
    <w:tmpl w:val="C4DA8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C4196E"/>
    <w:multiLevelType w:val="hybridMultilevel"/>
    <w:tmpl w:val="8D20A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4EC1E70"/>
    <w:multiLevelType w:val="hybridMultilevel"/>
    <w:tmpl w:val="A9164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F61F52"/>
    <w:multiLevelType w:val="hybridMultilevel"/>
    <w:tmpl w:val="63F66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5A60BE9"/>
    <w:multiLevelType w:val="hybridMultilevel"/>
    <w:tmpl w:val="5590C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643FC8"/>
    <w:multiLevelType w:val="hybridMultilevel"/>
    <w:tmpl w:val="4A2CF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5D3680"/>
    <w:multiLevelType w:val="hybridMultilevel"/>
    <w:tmpl w:val="0DBE8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0D14DE"/>
    <w:multiLevelType w:val="hybridMultilevel"/>
    <w:tmpl w:val="5ED69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EFB51AE"/>
    <w:multiLevelType w:val="hybridMultilevel"/>
    <w:tmpl w:val="6AEA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4431431"/>
    <w:multiLevelType w:val="hybridMultilevel"/>
    <w:tmpl w:val="A2E603EC"/>
    <w:lvl w:ilvl="0" w:tplc="3BA8E43E">
      <w:start w:val="1"/>
      <w:numFmt w:val="decimal"/>
      <w:lvlText w:val="(%1)"/>
      <w:lvlJc w:val="left"/>
      <w:pPr>
        <w:ind w:left="720" w:hanging="360"/>
      </w:pPr>
      <w:rPr>
        <w:rFonts w:eastAsia="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5557F3A"/>
    <w:multiLevelType w:val="hybridMultilevel"/>
    <w:tmpl w:val="0E5C5E46"/>
    <w:lvl w:ilvl="0" w:tplc="4E3A8E14">
      <w:numFmt w:val="bullet"/>
      <w:lvlText w:val="-"/>
      <w:lvlJc w:val="left"/>
      <w:pPr>
        <w:ind w:left="1211" w:hanging="360"/>
      </w:pPr>
      <w:rPr>
        <w:rFonts w:ascii="Arial" w:eastAsia="Arial"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2">
    <w:nsid w:val="480D66E0"/>
    <w:multiLevelType w:val="hybridMultilevel"/>
    <w:tmpl w:val="BA26F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CD56AA"/>
    <w:multiLevelType w:val="hybridMultilevel"/>
    <w:tmpl w:val="7D4403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AD93D26"/>
    <w:multiLevelType w:val="hybridMultilevel"/>
    <w:tmpl w:val="4D9A6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F24987"/>
    <w:multiLevelType w:val="hybridMultilevel"/>
    <w:tmpl w:val="BE789002"/>
    <w:lvl w:ilvl="0" w:tplc="A9A25240">
      <w:start w:val="6"/>
      <w:numFmt w:val="bullet"/>
      <w:lvlText w:val="-"/>
      <w:lvlJc w:val="left"/>
      <w:pPr>
        <w:ind w:left="720" w:hanging="360"/>
      </w:pPr>
      <w:rPr>
        <w:rFonts w:ascii="Wingdings-Regular" w:eastAsia="Times New Roman" w:hAnsi="Wingdings-Regular" w:cs="Wingdings-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C96564"/>
    <w:multiLevelType w:val="hybridMultilevel"/>
    <w:tmpl w:val="067AB512"/>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1A2E85"/>
    <w:multiLevelType w:val="hybridMultilevel"/>
    <w:tmpl w:val="E654B368"/>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74352D"/>
    <w:multiLevelType w:val="hybridMultilevel"/>
    <w:tmpl w:val="4B2A12C4"/>
    <w:lvl w:ilvl="0" w:tplc="01CE76D6">
      <w:numFmt w:val="bullet"/>
      <w:lvlText w:val="-"/>
      <w:lvlJc w:val="left"/>
      <w:pPr>
        <w:ind w:left="786" w:hanging="360"/>
      </w:pPr>
      <w:rPr>
        <w:rFonts w:ascii="Calibri" w:eastAsia="Arial"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nsid w:val="522A4F61"/>
    <w:multiLevelType w:val="hybridMultilevel"/>
    <w:tmpl w:val="33AC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6F500D"/>
    <w:multiLevelType w:val="hybridMultilevel"/>
    <w:tmpl w:val="4308E2F8"/>
    <w:lvl w:ilvl="0" w:tplc="AAB68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562D4BD7"/>
    <w:multiLevelType w:val="hybridMultilevel"/>
    <w:tmpl w:val="6C86B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7076067"/>
    <w:multiLevelType w:val="hybridMultilevel"/>
    <w:tmpl w:val="115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7A92C5B"/>
    <w:multiLevelType w:val="hybridMultilevel"/>
    <w:tmpl w:val="A46EBD9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4">
    <w:nsid w:val="5A745157"/>
    <w:multiLevelType w:val="hybridMultilevel"/>
    <w:tmpl w:val="6AC0C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C2E2223"/>
    <w:multiLevelType w:val="hybridMultilevel"/>
    <w:tmpl w:val="E98EA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2011815"/>
    <w:multiLevelType w:val="hybridMultilevel"/>
    <w:tmpl w:val="38568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3EF1EE3"/>
    <w:multiLevelType w:val="hybridMultilevel"/>
    <w:tmpl w:val="6396D9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80B477C"/>
    <w:multiLevelType w:val="hybridMultilevel"/>
    <w:tmpl w:val="349223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0">
    <w:nsid w:val="702C1801"/>
    <w:multiLevelType w:val="hybridMultilevel"/>
    <w:tmpl w:val="43B610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FF2612"/>
    <w:multiLevelType w:val="hybridMultilevel"/>
    <w:tmpl w:val="640A6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nsid w:val="7CE831CC"/>
    <w:multiLevelType w:val="hybridMultilevel"/>
    <w:tmpl w:val="4F500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D131B81"/>
    <w:multiLevelType w:val="hybridMultilevel"/>
    <w:tmpl w:val="1C684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D282AF3"/>
    <w:multiLevelType w:val="hybridMultilevel"/>
    <w:tmpl w:val="F64205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7">
    <w:nsid w:val="7F0E02BB"/>
    <w:multiLevelType w:val="hybridMultilevel"/>
    <w:tmpl w:val="7C0EA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30"/>
  </w:num>
  <w:num w:numId="4">
    <w:abstractNumId w:val="3"/>
  </w:num>
  <w:num w:numId="5">
    <w:abstractNumId w:val="28"/>
  </w:num>
  <w:num w:numId="6">
    <w:abstractNumId w:val="39"/>
  </w:num>
  <w:num w:numId="7">
    <w:abstractNumId w:val="27"/>
  </w:num>
  <w:num w:numId="8">
    <w:abstractNumId w:val="26"/>
  </w:num>
  <w:num w:numId="9">
    <w:abstractNumId w:val="36"/>
  </w:num>
  <w:num w:numId="10">
    <w:abstractNumId w:val="18"/>
  </w:num>
  <w:num w:numId="11">
    <w:abstractNumId w:val="13"/>
  </w:num>
  <w:num w:numId="12">
    <w:abstractNumId w:val="29"/>
  </w:num>
  <w:num w:numId="13">
    <w:abstractNumId w:val="19"/>
  </w:num>
  <w:num w:numId="14">
    <w:abstractNumId w:val="33"/>
  </w:num>
  <w:num w:numId="15">
    <w:abstractNumId w:val="32"/>
  </w:num>
  <w:num w:numId="16">
    <w:abstractNumId w:val="45"/>
  </w:num>
  <w:num w:numId="17">
    <w:abstractNumId w:val="6"/>
  </w:num>
  <w:num w:numId="18">
    <w:abstractNumId w:val="0"/>
  </w:num>
  <w:num w:numId="19">
    <w:abstractNumId w:val="2"/>
  </w:num>
  <w:num w:numId="20">
    <w:abstractNumId w:val="35"/>
  </w:num>
  <w:num w:numId="21">
    <w:abstractNumId w:val="44"/>
  </w:num>
  <w:num w:numId="22">
    <w:abstractNumId w:val="17"/>
  </w:num>
  <w:num w:numId="23">
    <w:abstractNumId w:val="37"/>
  </w:num>
  <w:num w:numId="24">
    <w:abstractNumId w:val="41"/>
  </w:num>
  <w:num w:numId="25">
    <w:abstractNumId w:val="34"/>
  </w:num>
  <w:num w:numId="26">
    <w:abstractNumId w:val="47"/>
  </w:num>
  <w:num w:numId="27">
    <w:abstractNumId w:val="24"/>
  </w:num>
  <w:num w:numId="28">
    <w:abstractNumId w:val="5"/>
  </w:num>
  <w:num w:numId="29">
    <w:abstractNumId w:val="4"/>
  </w:num>
  <w:num w:numId="30">
    <w:abstractNumId w:val="11"/>
  </w:num>
  <w:num w:numId="31">
    <w:abstractNumId w:val="40"/>
  </w:num>
  <w:num w:numId="32">
    <w:abstractNumId w:val="38"/>
  </w:num>
  <w:num w:numId="33">
    <w:abstractNumId w:val="15"/>
  </w:num>
  <w:num w:numId="34">
    <w:abstractNumId w:val="14"/>
  </w:num>
  <w:num w:numId="35">
    <w:abstractNumId w:val="8"/>
  </w:num>
  <w:num w:numId="36">
    <w:abstractNumId w:val="16"/>
  </w:num>
  <w:num w:numId="37">
    <w:abstractNumId w:val="22"/>
  </w:num>
  <w:num w:numId="38">
    <w:abstractNumId w:val="12"/>
  </w:num>
  <w:num w:numId="39">
    <w:abstractNumId w:val="7"/>
  </w:num>
  <w:num w:numId="40">
    <w:abstractNumId w:val="23"/>
  </w:num>
  <w:num w:numId="41">
    <w:abstractNumId w:val="31"/>
  </w:num>
  <w:num w:numId="42">
    <w:abstractNumId w:val="9"/>
  </w:num>
  <w:num w:numId="43">
    <w:abstractNumId w:val="46"/>
  </w:num>
  <w:num w:numId="44">
    <w:abstractNumId w:val="42"/>
  </w:num>
  <w:num w:numId="45">
    <w:abstractNumId w:val="43"/>
  </w:num>
  <w:num w:numId="46">
    <w:abstractNumId w:val="21"/>
  </w:num>
  <w:num w:numId="47">
    <w:abstractNumId w:val="1"/>
  </w:num>
  <w:num w:numId="48">
    <w:abstractNumId w:val="2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w15:presenceInfo w15:providerId="None" w15:userId="Pro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421B53"/>
    <w:rsid w:val="00001E3E"/>
    <w:rsid w:val="00017D17"/>
    <w:rsid w:val="000332E7"/>
    <w:rsid w:val="0004347B"/>
    <w:rsid w:val="00043E8A"/>
    <w:rsid w:val="000457AE"/>
    <w:rsid w:val="0007168D"/>
    <w:rsid w:val="000922BF"/>
    <w:rsid w:val="000A4DEE"/>
    <w:rsid w:val="000A6AD9"/>
    <w:rsid w:val="000B1D59"/>
    <w:rsid w:val="000B5A5C"/>
    <w:rsid w:val="000B7ED8"/>
    <w:rsid w:val="000D0855"/>
    <w:rsid w:val="000D1F0C"/>
    <w:rsid w:val="000D2314"/>
    <w:rsid w:val="000F0391"/>
    <w:rsid w:val="00104A51"/>
    <w:rsid w:val="00120445"/>
    <w:rsid w:val="00127A9F"/>
    <w:rsid w:val="001368CD"/>
    <w:rsid w:val="00136EF6"/>
    <w:rsid w:val="0014711A"/>
    <w:rsid w:val="0017657D"/>
    <w:rsid w:val="00184404"/>
    <w:rsid w:val="00191EE1"/>
    <w:rsid w:val="00191F8A"/>
    <w:rsid w:val="00193633"/>
    <w:rsid w:val="00195B05"/>
    <w:rsid w:val="001A777A"/>
    <w:rsid w:val="001C025A"/>
    <w:rsid w:val="001D0E5F"/>
    <w:rsid w:val="0022128B"/>
    <w:rsid w:val="002237C8"/>
    <w:rsid w:val="0022505E"/>
    <w:rsid w:val="00231D7C"/>
    <w:rsid w:val="00243D24"/>
    <w:rsid w:val="00254DB5"/>
    <w:rsid w:val="00263D00"/>
    <w:rsid w:val="00275AD2"/>
    <w:rsid w:val="00281B0E"/>
    <w:rsid w:val="0028549C"/>
    <w:rsid w:val="002C4718"/>
    <w:rsid w:val="002D0BF2"/>
    <w:rsid w:val="00301FB8"/>
    <w:rsid w:val="00302A9B"/>
    <w:rsid w:val="003155B3"/>
    <w:rsid w:val="003538A5"/>
    <w:rsid w:val="00382A36"/>
    <w:rsid w:val="00384DBF"/>
    <w:rsid w:val="003865DD"/>
    <w:rsid w:val="003A3A4B"/>
    <w:rsid w:val="003B5329"/>
    <w:rsid w:val="003D2735"/>
    <w:rsid w:val="003D7E30"/>
    <w:rsid w:val="003F6794"/>
    <w:rsid w:val="0041602A"/>
    <w:rsid w:val="004161B7"/>
    <w:rsid w:val="004215E8"/>
    <w:rsid w:val="00421B53"/>
    <w:rsid w:val="00446092"/>
    <w:rsid w:val="004573D5"/>
    <w:rsid w:val="00463E28"/>
    <w:rsid w:val="00466A7E"/>
    <w:rsid w:val="004748EA"/>
    <w:rsid w:val="00476E13"/>
    <w:rsid w:val="004844C2"/>
    <w:rsid w:val="004860FF"/>
    <w:rsid w:val="00490FD7"/>
    <w:rsid w:val="00495FB7"/>
    <w:rsid w:val="004B57ED"/>
    <w:rsid w:val="004D04C9"/>
    <w:rsid w:val="004D0505"/>
    <w:rsid w:val="004D28EC"/>
    <w:rsid w:val="004E7E7B"/>
    <w:rsid w:val="004F7FD0"/>
    <w:rsid w:val="005009E1"/>
    <w:rsid w:val="00554E83"/>
    <w:rsid w:val="00556D12"/>
    <w:rsid w:val="0055779E"/>
    <w:rsid w:val="005615BB"/>
    <w:rsid w:val="00572E10"/>
    <w:rsid w:val="005922F6"/>
    <w:rsid w:val="005A0253"/>
    <w:rsid w:val="005B626B"/>
    <w:rsid w:val="005C3AAA"/>
    <w:rsid w:val="005D2B99"/>
    <w:rsid w:val="005D4AAE"/>
    <w:rsid w:val="005D7545"/>
    <w:rsid w:val="005D7736"/>
    <w:rsid w:val="005E54EF"/>
    <w:rsid w:val="00606BDE"/>
    <w:rsid w:val="0061774C"/>
    <w:rsid w:val="00627FC0"/>
    <w:rsid w:val="006636D2"/>
    <w:rsid w:val="00673D13"/>
    <w:rsid w:val="00683465"/>
    <w:rsid w:val="00686946"/>
    <w:rsid w:val="006B223F"/>
    <w:rsid w:val="006B2BBD"/>
    <w:rsid w:val="006B6A3D"/>
    <w:rsid w:val="006D6780"/>
    <w:rsid w:val="006E7D38"/>
    <w:rsid w:val="006F28DE"/>
    <w:rsid w:val="00701156"/>
    <w:rsid w:val="0070372B"/>
    <w:rsid w:val="00713C9C"/>
    <w:rsid w:val="0071598F"/>
    <w:rsid w:val="0074167D"/>
    <w:rsid w:val="007443FE"/>
    <w:rsid w:val="00760D10"/>
    <w:rsid w:val="007659FC"/>
    <w:rsid w:val="00771BD8"/>
    <w:rsid w:val="0079711F"/>
    <w:rsid w:val="007E79F7"/>
    <w:rsid w:val="007E7C4F"/>
    <w:rsid w:val="007F3DA8"/>
    <w:rsid w:val="0080635A"/>
    <w:rsid w:val="00826F90"/>
    <w:rsid w:val="00837E8A"/>
    <w:rsid w:val="008538B4"/>
    <w:rsid w:val="008568C6"/>
    <w:rsid w:val="00866BF3"/>
    <w:rsid w:val="00895CFA"/>
    <w:rsid w:val="008A4539"/>
    <w:rsid w:val="008A5442"/>
    <w:rsid w:val="008B1D9B"/>
    <w:rsid w:val="008C4739"/>
    <w:rsid w:val="008C486F"/>
    <w:rsid w:val="008D5CD6"/>
    <w:rsid w:val="008E5C32"/>
    <w:rsid w:val="008F0DE3"/>
    <w:rsid w:val="00901685"/>
    <w:rsid w:val="0090549D"/>
    <w:rsid w:val="009320CB"/>
    <w:rsid w:val="00933B3F"/>
    <w:rsid w:val="00935839"/>
    <w:rsid w:val="0095538B"/>
    <w:rsid w:val="00964F70"/>
    <w:rsid w:val="00970702"/>
    <w:rsid w:val="00977146"/>
    <w:rsid w:val="00980DF8"/>
    <w:rsid w:val="00994A2A"/>
    <w:rsid w:val="009A04B2"/>
    <w:rsid w:val="009A1C89"/>
    <w:rsid w:val="009C7B7D"/>
    <w:rsid w:val="009D0630"/>
    <w:rsid w:val="009D1B4C"/>
    <w:rsid w:val="009F179E"/>
    <w:rsid w:val="009F3E76"/>
    <w:rsid w:val="009F5A85"/>
    <w:rsid w:val="00A34EDE"/>
    <w:rsid w:val="00A35DAA"/>
    <w:rsid w:val="00A36415"/>
    <w:rsid w:val="00A41763"/>
    <w:rsid w:val="00A421F5"/>
    <w:rsid w:val="00A5316E"/>
    <w:rsid w:val="00A66A41"/>
    <w:rsid w:val="00A700FB"/>
    <w:rsid w:val="00A92928"/>
    <w:rsid w:val="00A92F1D"/>
    <w:rsid w:val="00AA32CA"/>
    <w:rsid w:val="00AB6246"/>
    <w:rsid w:val="00AD2C9F"/>
    <w:rsid w:val="00B039F0"/>
    <w:rsid w:val="00B03A8C"/>
    <w:rsid w:val="00B21540"/>
    <w:rsid w:val="00B21AA1"/>
    <w:rsid w:val="00B42BCA"/>
    <w:rsid w:val="00B46BF4"/>
    <w:rsid w:val="00B5222F"/>
    <w:rsid w:val="00B53E65"/>
    <w:rsid w:val="00B70616"/>
    <w:rsid w:val="00B9220D"/>
    <w:rsid w:val="00B959BC"/>
    <w:rsid w:val="00B95BDB"/>
    <w:rsid w:val="00BA68E1"/>
    <w:rsid w:val="00BA75E5"/>
    <w:rsid w:val="00BB6E98"/>
    <w:rsid w:val="00BC015C"/>
    <w:rsid w:val="00BC1309"/>
    <w:rsid w:val="00BD65E7"/>
    <w:rsid w:val="00BE5F50"/>
    <w:rsid w:val="00C07400"/>
    <w:rsid w:val="00C1336F"/>
    <w:rsid w:val="00C15534"/>
    <w:rsid w:val="00C265FB"/>
    <w:rsid w:val="00C3750B"/>
    <w:rsid w:val="00C45718"/>
    <w:rsid w:val="00C73AA5"/>
    <w:rsid w:val="00C873D6"/>
    <w:rsid w:val="00C92544"/>
    <w:rsid w:val="00CA089E"/>
    <w:rsid w:val="00CA5C47"/>
    <w:rsid w:val="00CB25A4"/>
    <w:rsid w:val="00CB7E77"/>
    <w:rsid w:val="00CC3EBF"/>
    <w:rsid w:val="00CD4A18"/>
    <w:rsid w:val="00CE4ED3"/>
    <w:rsid w:val="00CF11DE"/>
    <w:rsid w:val="00CF6F96"/>
    <w:rsid w:val="00D030D0"/>
    <w:rsid w:val="00D15F17"/>
    <w:rsid w:val="00D16A18"/>
    <w:rsid w:val="00D21814"/>
    <w:rsid w:val="00D332C8"/>
    <w:rsid w:val="00D35FA6"/>
    <w:rsid w:val="00D558BF"/>
    <w:rsid w:val="00D71481"/>
    <w:rsid w:val="00D76099"/>
    <w:rsid w:val="00D77D4E"/>
    <w:rsid w:val="00D827A2"/>
    <w:rsid w:val="00D85807"/>
    <w:rsid w:val="00D907DE"/>
    <w:rsid w:val="00DA78F2"/>
    <w:rsid w:val="00DB44DB"/>
    <w:rsid w:val="00DB7C00"/>
    <w:rsid w:val="00DE091F"/>
    <w:rsid w:val="00DE3A53"/>
    <w:rsid w:val="00DE41B0"/>
    <w:rsid w:val="00DF251F"/>
    <w:rsid w:val="00E05C95"/>
    <w:rsid w:val="00E10445"/>
    <w:rsid w:val="00E25844"/>
    <w:rsid w:val="00E3210F"/>
    <w:rsid w:val="00E51898"/>
    <w:rsid w:val="00E5334A"/>
    <w:rsid w:val="00E558B1"/>
    <w:rsid w:val="00E678C9"/>
    <w:rsid w:val="00E71752"/>
    <w:rsid w:val="00EA03E8"/>
    <w:rsid w:val="00EA0B20"/>
    <w:rsid w:val="00EA0D2B"/>
    <w:rsid w:val="00EA4878"/>
    <w:rsid w:val="00EA6B75"/>
    <w:rsid w:val="00EB1CEC"/>
    <w:rsid w:val="00EC4407"/>
    <w:rsid w:val="00ED1186"/>
    <w:rsid w:val="00ED461C"/>
    <w:rsid w:val="00ED5841"/>
    <w:rsid w:val="00ED5D32"/>
    <w:rsid w:val="00ED65D0"/>
    <w:rsid w:val="00EE26B3"/>
    <w:rsid w:val="00EE382D"/>
    <w:rsid w:val="00F00D2A"/>
    <w:rsid w:val="00F01AF5"/>
    <w:rsid w:val="00F06D94"/>
    <w:rsid w:val="00F117E3"/>
    <w:rsid w:val="00F11D74"/>
    <w:rsid w:val="00F121DA"/>
    <w:rsid w:val="00F1514E"/>
    <w:rsid w:val="00F16F00"/>
    <w:rsid w:val="00F20EEB"/>
    <w:rsid w:val="00F34217"/>
    <w:rsid w:val="00F408EC"/>
    <w:rsid w:val="00F45E4E"/>
    <w:rsid w:val="00F470BD"/>
    <w:rsid w:val="00F53C4B"/>
    <w:rsid w:val="00F777A2"/>
    <w:rsid w:val="00F87455"/>
    <w:rsid w:val="00F92F93"/>
    <w:rsid w:val="00FA13B8"/>
    <w:rsid w:val="00FA6917"/>
    <w:rsid w:val="00FB0705"/>
    <w:rsid w:val="00FB08C5"/>
    <w:rsid w:val="00FB1092"/>
    <w:rsid w:val="00FC2A0C"/>
    <w:rsid w:val="00FD368F"/>
    <w:rsid w:val="00FE0D47"/>
    <w:rsid w:val="00FE3449"/>
    <w:rsid w:val="00FF57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86F"/>
  </w:style>
  <w:style w:type="paragraph" w:styleId="Titre1">
    <w:name w:val="heading 1"/>
    <w:basedOn w:val="Normal"/>
    <w:next w:val="Normal"/>
    <w:uiPriority w:val="9"/>
    <w:qFormat/>
    <w:rsid w:val="008C486F"/>
    <w:pPr>
      <w:keepNext/>
      <w:keepLines/>
      <w:spacing w:before="480" w:after="120"/>
      <w:outlineLvl w:val="0"/>
    </w:pPr>
    <w:rPr>
      <w:rFonts w:ascii="Times" w:eastAsia="Times" w:hAnsi="Times" w:cs="Times"/>
      <w:b/>
      <w:sz w:val="48"/>
      <w:szCs w:val="48"/>
    </w:rPr>
  </w:style>
  <w:style w:type="paragraph" w:styleId="Titre2">
    <w:name w:val="heading 2"/>
    <w:basedOn w:val="Normal"/>
    <w:next w:val="Normal"/>
    <w:link w:val="Titre2Car"/>
    <w:uiPriority w:val="9"/>
    <w:unhideWhenUsed/>
    <w:qFormat/>
    <w:rsid w:val="008C486F"/>
    <w:pPr>
      <w:keepNext/>
      <w:outlineLvl w:val="1"/>
    </w:pPr>
    <w:rPr>
      <w:b/>
      <w:sz w:val="22"/>
      <w:szCs w:val="22"/>
    </w:rPr>
  </w:style>
  <w:style w:type="paragraph" w:styleId="Titre3">
    <w:name w:val="heading 3"/>
    <w:basedOn w:val="Normal"/>
    <w:next w:val="Normal"/>
    <w:uiPriority w:val="9"/>
    <w:semiHidden/>
    <w:unhideWhenUsed/>
    <w:qFormat/>
    <w:rsid w:val="008C486F"/>
    <w:pPr>
      <w:keepNext/>
      <w:keepLines/>
      <w:spacing w:before="280" w:after="80"/>
      <w:outlineLvl w:val="2"/>
    </w:pPr>
    <w:rPr>
      <w:rFonts w:ascii="Times" w:eastAsia="Times" w:hAnsi="Times" w:cs="Times"/>
      <w:b/>
      <w:sz w:val="28"/>
      <w:szCs w:val="28"/>
    </w:rPr>
  </w:style>
  <w:style w:type="paragraph" w:styleId="Titre4">
    <w:name w:val="heading 4"/>
    <w:basedOn w:val="Normal"/>
    <w:next w:val="Normal"/>
    <w:uiPriority w:val="9"/>
    <w:semiHidden/>
    <w:unhideWhenUsed/>
    <w:qFormat/>
    <w:rsid w:val="008C486F"/>
    <w:pPr>
      <w:keepNext/>
      <w:keepLines/>
      <w:spacing w:before="240" w:after="40"/>
      <w:outlineLvl w:val="3"/>
    </w:pPr>
    <w:rPr>
      <w:b/>
    </w:rPr>
  </w:style>
  <w:style w:type="paragraph" w:styleId="Titre5">
    <w:name w:val="heading 5"/>
    <w:basedOn w:val="Normal"/>
    <w:next w:val="Normal"/>
    <w:uiPriority w:val="9"/>
    <w:semiHidden/>
    <w:unhideWhenUsed/>
    <w:qFormat/>
    <w:rsid w:val="008C486F"/>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8C486F"/>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8C486F"/>
    <w:tblPr>
      <w:tblCellMar>
        <w:top w:w="0" w:type="dxa"/>
        <w:left w:w="0" w:type="dxa"/>
        <w:bottom w:w="0" w:type="dxa"/>
        <w:right w:w="0" w:type="dxa"/>
      </w:tblCellMar>
    </w:tblPr>
  </w:style>
  <w:style w:type="paragraph" w:styleId="Titre">
    <w:name w:val="Title"/>
    <w:basedOn w:val="Normal"/>
    <w:next w:val="Normal"/>
    <w:uiPriority w:val="10"/>
    <w:qFormat/>
    <w:rsid w:val="008C486F"/>
    <w:pPr>
      <w:jc w:val="center"/>
    </w:pPr>
    <w:rPr>
      <w:b/>
      <w:sz w:val="20"/>
      <w:szCs w:val="20"/>
    </w:rPr>
  </w:style>
  <w:style w:type="paragraph" w:styleId="Sous-titre">
    <w:name w:val="Subtitle"/>
    <w:basedOn w:val="Normal"/>
    <w:next w:val="Normal"/>
    <w:uiPriority w:val="11"/>
    <w:qFormat/>
    <w:rsid w:val="008C486F"/>
    <w:pPr>
      <w:keepNext/>
      <w:keepLines/>
      <w:spacing w:before="360" w:after="80"/>
    </w:pPr>
    <w:rPr>
      <w:rFonts w:ascii="Georgia" w:eastAsia="Georgia" w:hAnsi="Georgia" w:cs="Georgia"/>
      <w:i/>
      <w:color w:val="666666"/>
      <w:sz w:val="48"/>
      <w:szCs w:val="48"/>
    </w:rPr>
  </w:style>
  <w:style w:type="table" w:customStyle="1" w:styleId="a">
    <w:basedOn w:val="TableNormal"/>
    <w:rsid w:val="008C486F"/>
    <w:tblPr>
      <w:tblStyleRowBandSize w:val="1"/>
      <w:tblStyleColBandSize w:val="1"/>
      <w:tblCellMar>
        <w:top w:w="0" w:type="dxa"/>
        <w:left w:w="115" w:type="dxa"/>
        <w:bottom w:w="0" w:type="dxa"/>
        <w:right w:w="115" w:type="dxa"/>
      </w:tblCellMar>
    </w:tblPr>
  </w:style>
  <w:style w:type="table" w:customStyle="1" w:styleId="a0">
    <w:basedOn w:val="TableNormal"/>
    <w:rsid w:val="008C486F"/>
    <w:tblPr>
      <w:tblStyleRowBandSize w:val="1"/>
      <w:tblStyleColBandSize w:val="1"/>
      <w:tblCellMar>
        <w:top w:w="0" w:type="dxa"/>
        <w:left w:w="115" w:type="dxa"/>
        <w:bottom w:w="0" w:type="dxa"/>
        <w:right w:w="115" w:type="dxa"/>
      </w:tblCellMar>
    </w:tblPr>
  </w:style>
  <w:style w:type="table" w:customStyle="1" w:styleId="a1">
    <w:basedOn w:val="TableNormal"/>
    <w:rsid w:val="008C486F"/>
    <w:tblPr>
      <w:tblStyleRowBandSize w:val="1"/>
      <w:tblStyleColBandSize w:val="1"/>
      <w:tblCellMar>
        <w:top w:w="0" w:type="dxa"/>
        <w:left w:w="115" w:type="dxa"/>
        <w:bottom w:w="0" w:type="dxa"/>
        <w:right w:w="115" w:type="dxa"/>
      </w:tblCellMar>
    </w:tblPr>
  </w:style>
  <w:style w:type="table" w:customStyle="1" w:styleId="a2">
    <w:basedOn w:val="TableNormal"/>
    <w:rsid w:val="008C486F"/>
    <w:tblPr>
      <w:tblStyleRowBandSize w:val="1"/>
      <w:tblStyleColBandSize w:val="1"/>
      <w:tblCellMar>
        <w:top w:w="0" w:type="dxa"/>
        <w:left w:w="115" w:type="dxa"/>
        <w:bottom w:w="0" w:type="dxa"/>
        <w:right w:w="115" w:type="dxa"/>
      </w:tblCellMar>
    </w:tblPr>
  </w:style>
  <w:style w:type="table" w:customStyle="1" w:styleId="a3">
    <w:basedOn w:val="TableNormal"/>
    <w:rsid w:val="008C486F"/>
    <w:tblPr>
      <w:tblStyleRowBandSize w:val="1"/>
      <w:tblStyleColBandSize w:val="1"/>
      <w:tblCellMar>
        <w:top w:w="0" w:type="dxa"/>
        <w:left w:w="115" w:type="dxa"/>
        <w:bottom w:w="0" w:type="dxa"/>
        <w:right w:w="115" w:type="dxa"/>
      </w:tblCellMar>
    </w:tblPr>
  </w:style>
  <w:style w:type="table" w:customStyle="1" w:styleId="a4">
    <w:basedOn w:val="TableNormal"/>
    <w:rsid w:val="008C486F"/>
    <w:tblPr>
      <w:tblStyleRowBandSize w:val="1"/>
      <w:tblStyleColBandSize w:val="1"/>
      <w:tblCellMar>
        <w:top w:w="0" w:type="dxa"/>
        <w:left w:w="115" w:type="dxa"/>
        <w:bottom w:w="0" w:type="dxa"/>
        <w:right w:w="115" w:type="dxa"/>
      </w:tblCellMar>
    </w:tblPr>
  </w:style>
  <w:style w:type="table" w:customStyle="1" w:styleId="a5">
    <w:basedOn w:val="TableNormal"/>
    <w:rsid w:val="008C486F"/>
    <w:tblPr>
      <w:tblStyleRowBandSize w:val="1"/>
      <w:tblStyleColBandSize w:val="1"/>
      <w:tblCellMar>
        <w:top w:w="0" w:type="dxa"/>
        <w:left w:w="115" w:type="dxa"/>
        <w:bottom w:w="0" w:type="dxa"/>
        <w:right w:w="115" w:type="dxa"/>
      </w:tblCellMar>
    </w:tblPr>
  </w:style>
  <w:style w:type="table" w:customStyle="1" w:styleId="a6">
    <w:basedOn w:val="TableNormal"/>
    <w:rsid w:val="008C486F"/>
    <w:tblPr>
      <w:tblStyleRowBandSize w:val="1"/>
      <w:tblStyleColBandSize w:val="1"/>
      <w:tblCellMar>
        <w:top w:w="0" w:type="dxa"/>
        <w:left w:w="115" w:type="dxa"/>
        <w:bottom w:w="0" w:type="dxa"/>
        <w:right w:w="115" w:type="dxa"/>
      </w:tblCellMar>
    </w:tblPr>
  </w:style>
  <w:style w:type="table" w:customStyle="1" w:styleId="a7">
    <w:basedOn w:val="TableNormal"/>
    <w:rsid w:val="008C486F"/>
    <w:tblPr>
      <w:tblStyleRowBandSize w:val="1"/>
      <w:tblStyleColBandSize w:val="1"/>
      <w:tblCellMar>
        <w:top w:w="0" w:type="dxa"/>
        <w:left w:w="115" w:type="dxa"/>
        <w:bottom w:w="0" w:type="dxa"/>
        <w:right w:w="115" w:type="dxa"/>
      </w:tblCellMar>
    </w:tblPr>
  </w:style>
  <w:style w:type="paragraph" w:styleId="Textedebulles">
    <w:name w:val="Balloon Text"/>
    <w:basedOn w:val="Normal"/>
    <w:link w:val="TextedebullesCar"/>
    <w:uiPriority w:val="99"/>
    <w:semiHidden/>
    <w:unhideWhenUsed/>
    <w:rsid w:val="002237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7C8"/>
    <w:rPr>
      <w:rFonts w:ascii="Segoe UI" w:hAnsi="Segoe UI" w:cs="Segoe UI"/>
      <w:sz w:val="18"/>
      <w:szCs w:val="18"/>
    </w:rPr>
  </w:style>
  <w:style w:type="paragraph" w:styleId="Paragraphedeliste">
    <w:name w:val="List Paragraph"/>
    <w:basedOn w:val="Normal"/>
    <w:uiPriority w:val="34"/>
    <w:qFormat/>
    <w:rsid w:val="0028549C"/>
    <w:pPr>
      <w:ind w:left="720"/>
      <w:contextualSpacing/>
    </w:pPr>
  </w:style>
  <w:style w:type="table" w:styleId="Grilledutableau">
    <w:name w:val="Table Grid"/>
    <w:basedOn w:val="TableauNormal"/>
    <w:uiPriority w:val="39"/>
    <w:rsid w:val="000A4D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5534"/>
    <w:pPr>
      <w:autoSpaceDE w:val="0"/>
      <w:autoSpaceDN w:val="0"/>
      <w:adjustRightInd w:val="0"/>
    </w:pPr>
    <w:rPr>
      <w:rFonts w:ascii="Arial" w:eastAsia="Calibri" w:hAnsi="Arial" w:cs="Arial"/>
      <w:color w:val="000000"/>
      <w:lang w:eastAsia="en-US"/>
    </w:rPr>
  </w:style>
  <w:style w:type="table" w:customStyle="1" w:styleId="Tableausimple11">
    <w:name w:val="Tableau simple 11"/>
    <w:basedOn w:val="TableauNormal"/>
    <w:next w:val="PlainTable1"/>
    <w:uiPriority w:val="41"/>
    <w:rsid w:val="00686946"/>
    <w:rPr>
      <w:rFonts w:ascii="Calibri" w:eastAsia="Calibri" w:hAnsi="Calibri"/>
      <w:sz w:val="22"/>
      <w:szCs w:val="22"/>
      <w:lang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auNormal"/>
    <w:uiPriority w:val="41"/>
    <w:rsid w:val="0068694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ansinterligne">
    <w:name w:val="No Spacing"/>
    <w:uiPriority w:val="1"/>
    <w:qFormat/>
    <w:rsid w:val="005E54EF"/>
    <w:rPr>
      <w:rFonts w:ascii="Times" w:eastAsia="Times" w:hAnsi="Times"/>
      <w:szCs w:val="20"/>
    </w:rPr>
  </w:style>
  <w:style w:type="character" w:customStyle="1" w:styleId="Titre2Car">
    <w:name w:val="Titre 2 Car"/>
    <w:basedOn w:val="Policepardfaut"/>
    <w:link w:val="Titre2"/>
    <w:uiPriority w:val="9"/>
    <w:rsid w:val="00F01AF5"/>
    <w:rPr>
      <w:b/>
      <w:sz w:val="22"/>
      <w:szCs w:val="22"/>
    </w:rPr>
  </w:style>
  <w:style w:type="character" w:styleId="Marquedecommentaire">
    <w:name w:val="annotation reference"/>
    <w:basedOn w:val="Policepardfaut"/>
    <w:uiPriority w:val="99"/>
    <w:semiHidden/>
    <w:unhideWhenUsed/>
    <w:rsid w:val="00F470BD"/>
    <w:rPr>
      <w:sz w:val="16"/>
      <w:szCs w:val="16"/>
    </w:rPr>
  </w:style>
  <w:style w:type="paragraph" w:styleId="Commentaire">
    <w:name w:val="annotation text"/>
    <w:basedOn w:val="Normal"/>
    <w:link w:val="CommentaireCar"/>
    <w:uiPriority w:val="99"/>
    <w:semiHidden/>
    <w:unhideWhenUsed/>
    <w:rsid w:val="00F470BD"/>
    <w:rPr>
      <w:sz w:val="20"/>
      <w:szCs w:val="20"/>
    </w:rPr>
  </w:style>
  <w:style w:type="character" w:customStyle="1" w:styleId="CommentaireCar">
    <w:name w:val="Commentaire Car"/>
    <w:basedOn w:val="Policepardfaut"/>
    <w:link w:val="Commentaire"/>
    <w:uiPriority w:val="99"/>
    <w:semiHidden/>
    <w:rsid w:val="00F470BD"/>
    <w:rPr>
      <w:sz w:val="20"/>
      <w:szCs w:val="20"/>
    </w:rPr>
  </w:style>
  <w:style w:type="paragraph" w:styleId="Objetducommentaire">
    <w:name w:val="annotation subject"/>
    <w:basedOn w:val="Commentaire"/>
    <w:next w:val="Commentaire"/>
    <w:link w:val="ObjetducommentaireCar"/>
    <w:uiPriority w:val="99"/>
    <w:semiHidden/>
    <w:unhideWhenUsed/>
    <w:rsid w:val="00F470BD"/>
    <w:rPr>
      <w:b/>
      <w:bCs/>
    </w:rPr>
  </w:style>
  <w:style w:type="character" w:customStyle="1" w:styleId="ObjetducommentaireCar">
    <w:name w:val="Objet du commentaire Car"/>
    <w:basedOn w:val="CommentaireCar"/>
    <w:link w:val="Objetducommentaire"/>
    <w:uiPriority w:val="99"/>
    <w:semiHidden/>
    <w:rsid w:val="00F470BD"/>
    <w:rPr>
      <w:b/>
      <w:bCs/>
      <w:sz w:val="20"/>
      <w:szCs w:val="20"/>
    </w:rPr>
  </w:style>
</w:styles>
</file>

<file path=word/webSettings.xml><?xml version="1.0" encoding="utf-8"?>
<w:webSettings xmlns:r="http://schemas.openxmlformats.org/officeDocument/2006/relationships" xmlns:w="http://schemas.openxmlformats.org/wordprocessingml/2006/main">
  <w:divs>
    <w:div w:id="1888639089">
      <w:bodyDiv w:val="1"/>
      <w:marLeft w:val="0"/>
      <w:marRight w:val="0"/>
      <w:marTop w:val="0"/>
      <w:marBottom w:val="0"/>
      <w:divBdr>
        <w:top w:val="none" w:sz="0" w:space="0" w:color="auto"/>
        <w:left w:val="none" w:sz="0" w:space="0" w:color="auto"/>
        <w:bottom w:val="none" w:sz="0" w:space="0" w:color="auto"/>
        <w:right w:val="none" w:sz="0" w:space="0" w:color="auto"/>
      </w:divBdr>
    </w:div>
    <w:div w:id="208013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1B217-7511-4CB7-90D8-E1FEB572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493</Words>
  <Characters>2716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Marc</cp:lastModifiedBy>
  <cp:revision>4</cp:revision>
  <cp:lastPrinted>2020-09-08T14:49:00Z</cp:lastPrinted>
  <dcterms:created xsi:type="dcterms:W3CDTF">2021-09-24T13:52:00Z</dcterms:created>
  <dcterms:modified xsi:type="dcterms:W3CDTF">2021-09-28T23:10:00Z</dcterms:modified>
</cp:coreProperties>
</file>