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68C9B" w14:textId="77777777" w:rsidR="009255BD" w:rsidRDefault="009255BD" w:rsidP="00A81E45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59AAD820" w14:textId="7CC9AF0E" w:rsidR="00EE1B1B" w:rsidRDefault="003743D1" w:rsidP="00A81E45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A81E45">
        <w:rPr>
          <w:b/>
          <w:bCs/>
          <w:color w:val="FF0000"/>
          <w:sz w:val="28"/>
          <w:szCs w:val="28"/>
        </w:rPr>
        <w:t xml:space="preserve">Référentiel  </w:t>
      </w:r>
      <w:r w:rsidR="003B1524">
        <w:rPr>
          <w:b/>
          <w:bCs/>
          <w:color w:val="FF0000"/>
          <w:sz w:val="28"/>
          <w:szCs w:val="28"/>
        </w:rPr>
        <w:t>BAC</w:t>
      </w:r>
      <w:proofErr w:type="gramEnd"/>
      <w:r w:rsidR="003B1524">
        <w:rPr>
          <w:b/>
          <w:bCs/>
          <w:color w:val="FF0000"/>
          <w:sz w:val="28"/>
          <w:szCs w:val="28"/>
        </w:rPr>
        <w:t xml:space="preserve"> PRO</w:t>
      </w:r>
      <w:r w:rsidRPr="00A81E45">
        <w:rPr>
          <w:b/>
          <w:bCs/>
          <w:color w:val="FF0000"/>
          <w:sz w:val="28"/>
          <w:szCs w:val="28"/>
        </w:rPr>
        <w:t xml:space="preserve"> </w:t>
      </w:r>
      <w:r w:rsidR="00B255C5">
        <w:rPr>
          <w:b/>
          <w:bCs/>
          <w:color w:val="FF0000"/>
          <w:sz w:val="28"/>
          <w:szCs w:val="28"/>
        </w:rPr>
        <w:t>Vitesse</w:t>
      </w:r>
      <w:r w:rsidR="003B1524">
        <w:rPr>
          <w:b/>
          <w:bCs/>
          <w:color w:val="FF0000"/>
          <w:sz w:val="28"/>
          <w:szCs w:val="28"/>
        </w:rPr>
        <w:t xml:space="preserve"> – LP</w:t>
      </w:r>
      <w:r w:rsidR="00291388">
        <w:rPr>
          <w:b/>
          <w:bCs/>
          <w:color w:val="FF0000"/>
          <w:sz w:val="28"/>
          <w:szCs w:val="28"/>
        </w:rPr>
        <w:t>A du ROBERT</w:t>
      </w:r>
    </w:p>
    <w:p w14:paraId="68C6E2EC" w14:textId="30FC55B2" w:rsidR="00950CAA" w:rsidRDefault="00950CAA" w:rsidP="00950CAA"/>
    <w:tbl>
      <w:tblPr>
        <w:tblStyle w:val="Grilledutableau"/>
        <w:tblW w:w="15026" w:type="dxa"/>
        <w:tblInd w:w="-601" w:type="dxa"/>
        <w:tblLook w:val="04A0" w:firstRow="1" w:lastRow="0" w:firstColumn="1" w:lastColumn="0" w:noHBand="0" w:noVBand="1"/>
      </w:tblPr>
      <w:tblGrid>
        <w:gridCol w:w="2779"/>
        <w:gridCol w:w="765"/>
        <w:gridCol w:w="758"/>
        <w:gridCol w:w="7"/>
        <w:gridCol w:w="766"/>
        <w:gridCol w:w="755"/>
        <w:gridCol w:w="10"/>
        <w:gridCol w:w="766"/>
        <w:gridCol w:w="750"/>
        <w:gridCol w:w="15"/>
        <w:gridCol w:w="766"/>
        <w:gridCol w:w="747"/>
        <w:gridCol w:w="18"/>
        <w:gridCol w:w="765"/>
        <w:gridCol w:w="742"/>
        <w:gridCol w:w="24"/>
        <w:gridCol w:w="765"/>
        <w:gridCol w:w="735"/>
        <w:gridCol w:w="31"/>
        <w:gridCol w:w="765"/>
        <w:gridCol w:w="729"/>
        <w:gridCol w:w="37"/>
        <w:gridCol w:w="765"/>
        <w:gridCol w:w="766"/>
      </w:tblGrid>
      <w:tr w:rsidR="00FD7627" w14:paraId="632A1CCA" w14:textId="77777777" w:rsidTr="005206D1">
        <w:tc>
          <w:tcPr>
            <w:tcW w:w="15026" w:type="dxa"/>
            <w:gridSpan w:val="24"/>
          </w:tcPr>
          <w:p w14:paraId="03656040" w14:textId="48312C4C" w:rsidR="00FD7627" w:rsidRDefault="00FD7627" w:rsidP="00514C97">
            <w:pPr>
              <w:pStyle w:val="Paragraphedeliste"/>
              <w:tabs>
                <w:tab w:val="left" w:pos="2655"/>
              </w:tabs>
              <w:jc w:val="center"/>
            </w:pPr>
            <w:r w:rsidRPr="00532041">
              <w:rPr>
                <w:b/>
                <w:bCs/>
              </w:rPr>
              <w:t>Principes d’élaboration de l’épreuve</w:t>
            </w:r>
            <w:r>
              <w:rPr>
                <w:b/>
                <w:bCs/>
              </w:rPr>
              <w:t xml:space="preserve"> du champ d’apprentissage </w:t>
            </w:r>
            <w:r w:rsidR="00086EA3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 : </w:t>
            </w:r>
            <w:r w:rsidR="00B255C5">
              <w:rPr>
                <w:b/>
                <w:bCs/>
                <w:i/>
                <w:iCs/>
                <w:color w:val="0070C0"/>
              </w:rPr>
              <w:t>vitesse</w:t>
            </w:r>
            <w:r w:rsidR="007E53B3">
              <w:rPr>
                <w:b/>
                <w:bCs/>
                <w:i/>
                <w:iCs/>
                <w:color w:val="0070C0"/>
              </w:rPr>
              <w:t xml:space="preserve"> 50m plat</w:t>
            </w:r>
          </w:p>
        </w:tc>
      </w:tr>
      <w:tr w:rsidR="00FD7627" w14:paraId="1B09E6ED" w14:textId="77777777" w:rsidTr="00514C97">
        <w:trPr>
          <w:trHeight w:val="1242"/>
        </w:trPr>
        <w:tc>
          <w:tcPr>
            <w:tcW w:w="15026" w:type="dxa"/>
            <w:gridSpan w:val="24"/>
            <w:vAlign w:val="center"/>
          </w:tcPr>
          <w:p w14:paraId="7DCDA262" w14:textId="11DB6809" w:rsidR="00776D55" w:rsidRDefault="007E53B3" w:rsidP="007E53B3">
            <w:pPr>
              <w:pStyle w:val="Paragraphedeliste"/>
              <w:tabs>
                <w:tab w:val="left" w:pos="2655"/>
              </w:tabs>
              <w:spacing w:after="200" w:line="276" w:lineRule="auto"/>
              <w:ind w:left="33"/>
            </w:pPr>
            <w:r>
              <w:t xml:space="preserve">Réaliser la meilleure performance possible sur 50m. </w:t>
            </w:r>
          </w:p>
          <w:p w14:paraId="064AE9B0" w14:textId="77777777" w:rsidR="00776D55" w:rsidRDefault="007E53B3" w:rsidP="007E53B3">
            <w:pPr>
              <w:pStyle w:val="Paragraphedeliste"/>
              <w:tabs>
                <w:tab w:val="left" w:pos="2655"/>
              </w:tabs>
              <w:spacing w:after="200" w:line="276" w:lineRule="auto"/>
              <w:ind w:left="33"/>
            </w:pPr>
            <w:r>
              <w:t>L’élève dispose de 2 essais contre 2 adversaires différents.</w:t>
            </w:r>
          </w:p>
          <w:p w14:paraId="4F340E00" w14:textId="5E15A7EA" w:rsidR="007E53B3" w:rsidRPr="00FD7627" w:rsidRDefault="00216D24" w:rsidP="00776D55">
            <w:pPr>
              <w:pStyle w:val="Paragraphedeliste"/>
              <w:tabs>
                <w:tab w:val="left" w:pos="2655"/>
              </w:tabs>
              <w:spacing w:after="200" w:line="276" w:lineRule="auto"/>
              <w:ind w:left="33"/>
            </w:pPr>
            <w:r>
              <w:t>La position de départ est laissée au choix</w:t>
            </w:r>
            <w:r w:rsidR="00291388">
              <w:t>.</w:t>
            </w:r>
          </w:p>
        </w:tc>
      </w:tr>
      <w:tr w:rsidR="0008324A" w14:paraId="4D8FFB65" w14:textId="77777777" w:rsidTr="0008324A">
        <w:tc>
          <w:tcPr>
            <w:tcW w:w="2779" w:type="dxa"/>
            <w:vMerge w:val="restart"/>
            <w:vAlign w:val="center"/>
          </w:tcPr>
          <w:p w14:paraId="32A1FCA0" w14:textId="48636834" w:rsidR="0008324A" w:rsidRPr="00532041" w:rsidRDefault="0008324A" w:rsidP="00FD7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AFLP</w:t>
            </w:r>
            <w:r w:rsidRPr="00532041">
              <w:rPr>
                <w:b/>
                <w:bCs/>
              </w:rPr>
              <w:t xml:space="preserve"> à évaluer</w:t>
            </w:r>
          </w:p>
        </w:tc>
        <w:tc>
          <w:tcPr>
            <w:tcW w:w="12247" w:type="dxa"/>
            <w:gridSpan w:val="23"/>
          </w:tcPr>
          <w:p w14:paraId="6B94FBE2" w14:textId="48B6BEC2" w:rsidR="0008324A" w:rsidRPr="00532041" w:rsidRDefault="0008324A" w:rsidP="00FD7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 d’évaluation</w:t>
            </w:r>
          </w:p>
        </w:tc>
      </w:tr>
      <w:tr w:rsidR="0008324A" w14:paraId="614C6289" w14:textId="77777777" w:rsidTr="0008324A">
        <w:tc>
          <w:tcPr>
            <w:tcW w:w="2779" w:type="dxa"/>
            <w:vMerge/>
          </w:tcPr>
          <w:p w14:paraId="24B08083" w14:textId="097F7F27" w:rsidR="0008324A" w:rsidRPr="00532041" w:rsidRDefault="0008324A" w:rsidP="00FD7627">
            <w:pPr>
              <w:jc w:val="center"/>
              <w:rPr>
                <w:b/>
                <w:bCs/>
              </w:rPr>
            </w:pPr>
            <w:bookmarkStart w:id="1" w:name="_Hlk69326032"/>
          </w:p>
        </w:tc>
        <w:tc>
          <w:tcPr>
            <w:tcW w:w="3051" w:type="dxa"/>
            <w:gridSpan w:val="5"/>
          </w:tcPr>
          <w:p w14:paraId="223ED97D" w14:textId="77777777" w:rsidR="0008324A" w:rsidRPr="00532041" w:rsidRDefault="0008324A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1</w:t>
            </w:r>
          </w:p>
        </w:tc>
        <w:tc>
          <w:tcPr>
            <w:tcW w:w="3054" w:type="dxa"/>
            <w:gridSpan w:val="6"/>
          </w:tcPr>
          <w:p w14:paraId="602A62B8" w14:textId="77777777" w:rsidR="0008324A" w:rsidRPr="00532041" w:rsidRDefault="0008324A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2</w:t>
            </w:r>
          </w:p>
        </w:tc>
        <w:tc>
          <w:tcPr>
            <w:tcW w:w="3049" w:type="dxa"/>
            <w:gridSpan w:val="6"/>
          </w:tcPr>
          <w:p w14:paraId="551A07EB" w14:textId="77777777" w:rsidR="0008324A" w:rsidRPr="00532041" w:rsidRDefault="0008324A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3</w:t>
            </w:r>
          </w:p>
        </w:tc>
        <w:tc>
          <w:tcPr>
            <w:tcW w:w="3093" w:type="dxa"/>
            <w:gridSpan w:val="6"/>
          </w:tcPr>
          <w:p w14:paraId="62AEA713" w14:textId="77777777" w:rsidR="0008324A" w:rsidRPr="00532041" w:rsidRDefault="0008324A" w:rsidP="00FD7627">
            <w:pPr>
              <w:jc w:val="center"/>
              <w:rPr>
                <w:b/>
                <w:bCs/>
              </w:rPr>
            </w:pPr>
            <w:r w:rsidRPr="00532041">
              <w:rPr>
                <w:b/>
                <w:bCs/>
              </w:rPr>
              <w:t>Degré 4</w:t>
            </w:r>
          </w:p>
        </w:tc>
      </w:tr>
      <w:bookmarkEnd w:id="1"/>
      <w:tr w:rsidR="0008324A" w14:paraId="733AC42F" w14:textId="77777777" w:rsidTr="0008324A">
        <w:tc>
          <w:tcPr>
            <w:tcW w:w="2779" w:type="dxa"/>
            <w:vMerge/>
          </w:tcPr>
          <w:p w14:paraId="479216D8" w14:textId="78EB151F" w:rsidR="0008324A" w:rsidRPr="00532041" w:rsidRDefault="0008324A" w:rsidP="00E603FF">
            <w:pPr>
              <w:rPr>
                <w:b/>
                <w:bCs/>
              </w:rPr>
            </w:pPr>
          </w:p>
        </w:tc>
        <w:tc>
          <w:tcPr>
            <w:tcW w:w="1523" w:type="dxa"/>
            <w:gridSpan w:val="2"/>
          </w:tcPr>
          <w:p w14:paraId="4D40A8A7" w14:textId="631888A8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0.5 pt</w:t>
            </w:r>
          </w:p>
        </w:tc>
        <w:tc>
          <w:tcPr>
            <w:tcW w:w="1528" w:type="dxa"/>
            <w:gridSpan w:val="3"/>
          </w:tcPr>
          <w:p w14:paraId="4492E5A9" w14:textId="3FF598A5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1</w:t>
            </w:r>
          </w:p>
        </w:tc>
        <w:tc>
          <w:tcPr>
            <w:tcW w:w="1526" w:type="dxa"/>
            <w:gridSpan w:val="3"/>
          </w:tcPr>
          <w:p w14:paraId="528159D0" w14:textId="4FFF7491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1.5</w:t>
            </w:r>
          </w:p>
        </w:tc>
        <w:tc>
          <w:tcPr>
            <w:tcW w:w="1528" w:type="dxa"/>
            <w:gridSpan w:val="3"/>
          </w:tcPr>
          <w:p w14:paraId="475F5D19" w14:textId="1627CAF3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2</w:t>
            </w:r>
          </w:p>
        </w:tc>
        <w:tc>
          <w:tcPr>
            <w:tcW w:w="1525" w:type="dxa"/>
            <w:gridSpan w:val="3"/>
          </w:tcPr>
          <w:p w14:paraId="30836E6F" w14:textId="3D3C080F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2.5</w:t>
            </w:r>
          </w:p>
        </w:tc>
        <w:tc>
          <w:tcPr>
            <w:tcW w:w="1524" w:type="dxa"/>
            <w:gridSpan w:val="3"/>
          </w:tcPr>
          <w:p w14:paraId="3D3076CF" w14:textId="430E033D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3</w:t>
            </w:r>
          </w:p>
        </w:tc>
        <w:tc>
          <w:tcPr>
            <w:tcW w:w="1525" w:type="dxa"/>
            <w:gridSpan w:val="3"/>
          </w:tcPr>
          <w:p w14:paraId="074ABEEA" w14:textId="74333751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3.5</w:t>
            </w:r>
          </w:p>
        </w:tc>
        <w:tc>
          <w:tcPr>
            <w:tcW w:w="1568" w:type="dxa"/>
            <w:gridSpan w:val="3"/>
          </w:tcPr>
          <w:p w14:paraId="6E5CA535" w14:textId="195A8038" w:rsidR="0008324A" w:rsidRPr="00216422" w:rsidRDefault="0008324A" w:rsidP="00216422">
            <w:pPr>
              <w:jc w:val="center"/>
              <w:rPr>
                <w:b/>
                <w:bCs/>
                <w:color w:val="00B050"/>
              </w:rPr>
            </w:pPr>
            <w:r w:rsidRPr="00216422">
              <w:rPr>
                <w:b/>
                <w:bCs/>
                <w:color w:val="00B050"/>
              </w:rPr>
              <w:t>4</w:t>
            </w:r>
          </w:p>
        </w:tc>
      </w:tr>
      <w:tr w:rsidR="00216422" w14:paraId="1BD2AF54" w14:textId="77777777" w:rsidTr="0008324A">
        <w:tc>
          <w:tcPr>
            <w:tcW w:w="2779" w:type="dxa"/>
            <w:vMerge w:val="restart"/>
          </w:tcPr>
          <w:p w14:paraId="3F653BAD" w14:textId="15106A8F" w:rsidR="00D173B5" w:rsidRDefault="00216422" w:rsidP="00216422">
            <w:pPr>
              <w:jc w:val="center"/>
            </w:pPr>
            <w:r w:rsidRPr="00532041">
              <w:rPr>
                <w:b/>
                <w:bCs/>
                <w:i/>
                <w:iCs/>
                <w:u w:val="single"/>
              </w:rPr>
              <w:t>AFLP 1 :</w:t>
            </w:r>
            <w:r>
              <w:t xml:space="preserve"> </w:t>
            </w:r>
            <w:r w:rsidR="00D173B5">
              <w:t>7 pts</w:t>
            </w:r>
          </w:p>
          <w:p w14:paraId="401904B7" w14:textId="77777777" w:rsidR="00D173B5" w:rsidRDefault="00D173B5" w:rsidP="00216422">
            <w:pPr>
              <w:jc w:val="center"/>
              <w:rPr>
                <w:sz w:val="18"/>
                <w:szCs w:val="18"/>
              </w:rPr>
            </w:pPr>
          </w:p>
          <w:p w14:paraId="6D963381" w14:textId="29AF2B33" w:rsidR="00216422" w:rsidRDefault="00216422" w:rsidP="0021642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produire</w:t>
            </w:r>
            <w:proofErr w:type="gramEnd"/>
            <w:r>
              <w:rPr>
                <w:sz w:val="18"/>
                <w:szCs w:val="18"/>
              </w:rPr>
              <w:t xml:space="preserve"> et répartir lucidement ses efforts en mobilisant de façon optimale ses ressources </w:t>
            </w:r>
            <w:r w:rsidR="007E53B3">
              <w:rPr>
                <w:sz w:val="18"/>
                <w:szCs w:val="18"/>
              </w:rPr>
              <w:t>pour gagner ou battre un record</w:t>
            </w:r>
          </w:p>
          <w:p w14:paraId="718B8CA4" w14:textId="77777777" w:rsidR="007E53B3" w:rsidRDefault="007E53B3" w:rsidP="00216422">
            <w:pPr>
              <w:jc w:val="center"/>
              <w:rPr>
                <w:sz w:val="18"/>
                <w:szCs w:val="18"/>
              </w:rPr>
            </w:pPr>
          </w:p>
          <w:p w14:paraId="195899B0" w14:textId="7A419C0D" w:rsidR="00216422" w:rsidRPr="00D173B5" w:rsidRDefault="007E53B3" w:rsidP="00D173B5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216D24">
              <w:rPr>
                <w:i/>
                <w:color w:val="4F81BD" w:themeColor="accent1"/>
                <w:sz w:val="18"/>
                <w:szCs w:val="18"/>
              </w:rPr>
              <w:t xml:space="preserve">Réaliser la meilleure performance sur un  50m plat </w:t>
            </w:r>
          </w:p>
        </w:tc>
        <w:tc>
          <w:tcPr>
            <w:tcW w:w="3051" w:type="dxa"/>
            <w:gridSpan w:val="5"/>
          </w:tcPr>
          <w:p w14:paraId="54634D56" w14:textId="77777777" w:rsidR="00216D24" w:rsidRDefault="00216D24" w:rsidP="00FD7627">
            <w:pPr>
              <w:jc w:val="center"/>
            </w:pPr>
          </w:p>
          <w:p w14:paraId="009AB0D7" w14:textId="26B9A36F" w:rsidR="00216D24" w:rsidRDefault="00216D24" w:rsidP="00FD7627">
            <w:pPr>
              <w:jc w:val="center"/>
            </w:pPr>
            <w:r>
              <w:t>Il crée peu de vitesse et la conserve mal</w:t>
            </w:r>
          </w:p>
          <w:p w14:paraId="23251005" w14:textId="77777777" w:rsidR="00216D24" w:rsidRDefault="00216D24" w:rsidP="00FD7627">
            <w:pPr>
              <w:jc w:val="center"/>
            </w:pPr>
          </w:p>
          <w:p w14:paraId="7C645801" w14:textId="7C2906F7" w:rsidR="00216D24" w:rsidRPr="008778DC" w:rsidRDefault="00216D24" w:rsidP="00FD7627">
            <w:pPr>
              <w:jc w:val="center"/>
            </w:pPr>
            <w:r>
              <w:t>Les actions propulsives sont juxtaposées et non coordonnées</w:t>
            </w:r>
          </w:p>
        </w:tc>
        <w:tc>
          <w:tcPr>
            <w:tcW w:w="3054" w:type="dxa"/>
            <w:gridSpan w:val="6"/>
          </w:tcPr>
          <w:p w14:paraId="439D1FF0" w14:textId="77777777" w:rsidR="00216D24" w:rsidRDefault="00216D24" w:rsidP="00FD7627">
            <w:pPr>
              <w:jc w:val="center"/>
            </w:pPr>
          </w:p>
          <w:p w14:paraId="774FD725" w14:textId="5B2FF67A" w:rsidR="00216D24" w:rsidRDefault="00776D55" w:rsidP="00FD7627">
            <w:pPr>
              <w:jc w:val="center"/>
            </w:pPr>
            <w:r>
              <w:t>Il crée de la vitesse mais</w:t>
            </w:r>
            <w:r w:rsidR="00216D24">
              <w:t xml:space="preserve"> la conserve</w:t>
            </w:r>
            <w:r>
              <w:t xml:space="preserve"> peu</w:t>
            </w:r>
          </w:p>
          <w:p w14:paraId="38C6C6EF" w14:textId="77777777" w:rsidR="00216D24" w:rsidRDefault="00216D24" w:rsidP="00FD7627">
            <w:pPr>
              <w:jc w:val="center"/>
            </w:pPr>
          </w:p>
          <w:p w14:paraId="25330FD0" w14:textId="3CCA9AB0" w:rsidR="00216D24" w:rsidRPr="008778DC" w:rsidRDefault="00216D24" w:rsidP="00FD7627">
            <w:pPr>
              <w:jc w:val="center"/>
            </w:pPr>
            <w:r>
              <w:t>Les actions propulsives sont étriquées et incomplètes</w:t>
            </w:r>
          </w:p>
        </w:tc>
        <w:tc>
          <w:tcPr>
            <w:tcW w:w="3049" w:type="dxa"/>
            <w:gridSpan w:val="6"/>
          </w:tcPr>
          <w:p w14:paraId="69719EC7" w14:textId="77777777" w:rsidR="00216D24" w:rsidRDefault="00216D24" w:rsidP="00FD7627">
            <w:pPr>
              <w:jc w:val="center"/>
            </w:pPr>
          </w:p>
          <w:p w14:paraId="5F1D5B31" w14:textId="23A5692D" w:rsidR="00216D24" w:rsidRDefault="00216D24" w:rsidP="00FD7627">
            <w:pPr>
              <w:jc w:val="center"/>
            </w:pPr>
            <w:proofErr w:type="gramStart"/>
            <w:r>
              <w:t>Il  crée</w:t>
            </w:r>
            <w:proofErr w:type="gramEnd"/>
            <w:r>
              <w:t xml:space="preserve"> sa vitesse et la conserve</w:t>
            </w:r>
            <w:r w:rsidR="00776D55">
              <w:t xml:space="preserve"> sur la 2</w:t>
            </w:r>
            <w:r w:rsidR="00776D55" w:rsidRPr="00776D55">
              <w:rPr>
                <w:vertAlign w:val="superscript"/>
              </w:rPr>
              <w:t>ème</w:t>
            </w:r>
            <w:r w:rsidR="00776D55">
              <w:t xml:space="preserve"> partie de la distance</w:t>
            </w:r>
          </w:p>
          <w:p w14:paraId="521B9914" w14:textId="07CC741A" w:rsidR="00216422" w:rsidRDefault="00216422" w:rsidP="00FD7627">
            <w:pPr>
              <w:jc w:val="center"/>
            </w:pPr>
          </w:p>
          <w:p w14:paraId="498EC922" w14:textId="05C70654" w:rsidR="00216422" w:rsidRDefault="00216422" w:rsidP="00FD7627">
            <w:pPr>
              <w:jc w:val="center"/>
            </w:pPr>
          </w:p>
          <w:p w14:paraId="3F4A8A59" w14:textId="14BED084" w:rsidR="00216422" w:rsidRDefault="00216D24" w:rsidP="00FD7627">
            <w:pPr>
              <w:jc w:val="center"/>
            </w:pPr>
            <w:r>
              <w:t>Les actions propulsives sont coordonnées et continues</w:t>
            </w:r>
          </w:p>
          <w:p w14:paraId="1DEBE02D" w14:textId="2BE77392" w:rsidR="00216422" w:rsidRPr="008778DC" w:rsidRDefault="00216422" w:rsidP="00216D24">
            <w:pPr>
              <w:jc w:val="center"/>
            </w:pPr>
          </w:p>
        </w:tc>
        <w:tc>
          <w:tcPr>
            <w:tcW w:w="3093" w:type="dxa"/>
            <w:gridSpan w:val="6"/>
          </w:tcPr>
          <w:p w14:paraId="178199CE" w14:textId="77777777" w:rsidR="00216D24" w:rsidRDefault="00216D24" w:rsidP="00FD7627">
            <w:pPr>
              <w:jc w:val="center"/>
            </w:pPr>
          </w:p>
          <w:p w14:paraId="33671F78" w14:textId="77777777" w:rsidR="00216D24" w:rsidRDefault="00216D24" w:rsidP="00FD7627">
            <w:pPr>
              <w:jc w:val="center"/>
            </w:pPr>
            <w:r>
              <w:t xml:space="preserve">Il crée </w:t>
            </w:r>
            <w:r w:rsidR="00776D55">
              <w:t xml:space="preserve">sa vitesse </w:t>
            </w:r>
            <w:r>
              <w:t xml:space="preserve">et </w:t>
            </w:r>
            <w:r w:rsidR="00776D55">
              <w:t>la conserve tout au long de la distance</w:t>
            </w:r>
          </w:p>
          <w:p w14:paraId="162F1B82" w14:textId="77777777" w:rsidR="00776D55" w:rsidRDefault="00776D55" w:rsidP="00FD7627">
            <w:pPr>
              <w:jc w:val="center"/>
            </w:pPr>
          </w:p>
          <w:p w14:paraId="283F06B2" w14:textId="77777777" w:rsidR="00776D55" w:rsidRDefault="00776D55" w:rsidP="00FD7627">
            <w:pPr>
              <w:jc w:val="center"/>
            </w:pPr>
          </w:p>
          <w:p w14:paraId="56EB4C15" w14:textId="5FB9CEEE" w:rsidR="00776D55" w:rsidRPr="008778DC" w:rsidRDefault="00776D55" w:rsidP="00FD7627">
            <w:pPr>
              <w:jc w:val="center"/>
            </w:pPr>
            <w:r>
              <w:t>Les actions propulsives sont coordonnées complètes et orientées</w:t>
            </w:r>
          </w:p>
        </w:tc>
      </w:tr>
      <w:tr w:rsidR="00216422" w14:paraId="3090E754" w14:textId="77777777" w:rsidTr="00D173B5">
        <w:trPr>
          <w:trHeight w:val="577"/>
        </w:trPr>
        <w:tc>
          <w:tcPr>
            <w:tcW w:w="2779" w:type="dxa"/>
            <w:vMerge/>
          </w:tcPr>
          <w:p w14:paraId="3336A3B0" w14:textId="4657205E" w:rsidR="00216422" w:rsidRPr="00532041" w:rsidRDefault="00216422" w:rsidP="00E603F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247" w:type="dxa"/>
            <w:gridSpan w:val="23"/>
          </w:tcPr>
          <w:p w14:paraId="66B7B468" w14:textId="6EE64742" w:rsidR="00216422" w:rsidRPr="008F2423" w:rsidRDefault="007B3463" w:rsidP="00EF3EA6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00B0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D5D9E6" wp14:editId="11A7D6C0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100965</wp:posOffset>
                      </wp:positionV>
                      <wp:extent cx="3101340" cy="15240"/>
                      <wp:effectExtent l="23495" t="53975" r="18415" b="54610"/>
                      <wp:wrapNone/>
                      <wp:docPr id="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34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431D4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325.35pt;margin-top:7.95pt;width:244.2pt;height: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B0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3F212B" wp14:editId="013B4F8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85725</wp:posOffset>
                      </wp:positionV>
                      <wp:extent cx="3459480" cy="0"/>
                      <wp:effectExtent l="17780" t="57785" r="18415" b="56515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9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C3B43" id="AutoShape 32" o:spid="_x0000_s1026" type="#_x0000_t32" style="position:absolute;margin-left:9.15pt;margin-top:6.75pt;width:272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  <w:r w:rsidR="00216422" w:rsidRPr="00216422">
              <w:rPr>
                <w:b/>
                <w:bCs/>
                <w:noProof/>
                <w:color w:val="00B050"/>
              </w:rPr>
              <w:t>0</w:t>
            </w:r>
            <w:r w:rsidR="00216422">
              <w:rPr>
                <w:b/>
                <w:bCs/>
                <w:noProof/>
              </w:rPr>
              <w:t xml:space="preserve">                                                                                                                  </w:t>
            </w:r>
            <w:r w:rsidR="00216422" w:rsidRPr="00216422">
              <w:rPr>
                <w:b/>
                <w:bCs/>
                <w:noProof/>
                <w:color w:val="00B050"/>
              </w:rPr>
              <w:t>1.5 pts</w:t>
            </w:r>
            <w:r w:rsidR="00216422">
              <w:rPr>
                <w:b/>
                <w:bCs/>
                <w:noProof/>
              </w:rPr>
              <w:t xml:space="preserve">                                                                                                      </w:t>
            </w:r>
            <w:r w:rsidR="00216422" w:rsidRPr="00216422">
              <w:rPr>
                <w:b/>
                <w:bCs/>
                <w:noProof/>
                <w:color w:val="00B050"/>
              </w:rPr>
              <w:t>3 pts</w:t>
            </w:r>
            <w:r w:rsidR="00216422">
              <w:rPr>
                <w:b/>
                <w:bCs/>
                <w:noProof/>
              </w:rPr>
              <w:t xml:space="preserve">  </w:t>
            </w:r>
          </w:p>
        </w:tc>
      </w:tr>
      <w:tr w:rsidR="00776D55" w14:paraId="3FC3B5E2" w14:textId="77777777" w:rsidTr="003E43D0">
        <w:trPr>
          <w:trHeight w:val="408"/>
        </w:trPr>
        <w:tc>
          <w:tcPr>
            <w:tcW w:w="2779" w:type="dxa"/>
          </w:tcPr>
          <w:p w14:paraId="73D0E371" w14:textId="4AEC7479" w:rsidR="00776D55" w:rsidRPr="00EF3EA6" w:rsidRDefault="00776D55" w:rsidP="00E603FF">
            <w:bookmarkStart w:id="2" w:name="_Hlk68952944"/>
            <w:r>
              <w:t xml:space="preserve">Barème Garçon 50m 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2DD77CA" w14:textId="16D9AB9D" w:rsidR="00776D55" w:rsidRDefault="00776D55" w:rsidP="00FD7627">
            <w:pPr>
              <w:jc w:val="center"/>
            </w:pPr>
            <w:r>
              <w:t>8’’1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65495F9D" w14:textId="2A1086BC" w:rsidR="00776D55" w:rsidRDefault="00776D55" w:rsidP="00FD7627">
            <w:pPr>
              <w:jc w:val="center"/>
            </w:pPr>
            <w:r>
              <w:t>8’’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4AE60511" w14:textId="474F69D8" w:rsidR="00776D55" w:rsidRDefault="00776D55" w:rsidP="00FD7627">
            <w:pPr>
              <w:jc w:val="center"/>
            </w:pPr>
            <w:r>
              <w:t>7’’9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755D40C1" w14:textId="60AE8AEB" w:rsidR="00776D55" w:rsidRDefault="00776D55" w:rsidP="00FD7627">
            <w:pPr>
              <w:jc w:val="center"/>
            </w:pPr>
            <w:r>
              <w:t>7’’8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158A1551" w14:textId="4E511F81" w:rsidR="00776D55" w:rsidRDefault="00776D55" w:rsidP="00FD7627">
            <w:pPr>
              <w:jc w:val="center"/>
            </w:pPr>
            <w:r>
              <w:t>7’’7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6D6078CC" w14:textId="12DC476F" w:rsidR="00776D55" w:rsidRDefault="00776D55" w:rsidP="00FD7627">
            <w:pPr>
              <w:jc w:val="center"/>
            </w:pPr>
            <w:r>
              <w:t>7’’6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907290A" w14:textId="4E4A52C0" w:rsidR="00776D55" w:rsidRDefault="00776D55" w:rsidP="00FD7627">
            <w:pPr>
              <w:jc w:val="center"/>
            </w:pPr>
            <w:r>
              <w:t>7’’5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12BE3316" w14:textId="79BC1633" w:rsidR="00776D55" w:rsidRDefault="00776D55" w:rsidP="00FD7627">
            <w:pPr>
              <w:jc w:val="center"/>
            </w:pPr>
            <w:r>
              <w:t>7’’4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5BA8D4A" w14:textId="0224EB5F" w:rsidR="00776D55" w:rsidRDefault="00776D55" w:rsidP="00FD7627">
            <w:pPr>
              <w:jc w:val="center"/>
            </w:pPr>
            <w:r>
              <w:t>7’’3</w:t>
            </w:r>
          </w:p>
        </w:tc>
        <w:tc>
          <w:tcPr>
            <w:tcW w:w="766" w:type="dxa"/>
            <w:gridSpan w:val="2"/>
            <w:shd w:val="clear" w:color="auto" w:fill="D9D9D9" w:themeFill="background1" w:themeFillShade="D9"/>
          </w:tcPr>
          <w:p w14:paraId="00CB0F80" w14:textId="319D70DA" w:rsidR="00776D55" w:rsidRDefault="00776D55" w:rsidP="00FD7627">
            <w:pPr>
              <w:jc w:val="center"/>
            </w:pPr>
            <w:r>
              <w:t>7’’2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91E5D26" w14:textId="35968362" w:rsidR="00776D55" w:rsidRDefault="00776D55" w:rsidP="00FD7627">
            <w:pPr>
              <w:jc w:val="center"/>
            </w:pPr>
            <w:r>
              <w:t>7’’1</w:t>
            </w:r>
          </w:p>
        </w:tc>
        <w:tc>
          <w:tcPr>
            <w:tcW w:w="766" w:type="dxa"/>
            <w:gridSpan w:val="2"/>
            <w:shd w:val="clear" w:color="auto" w:fill="D9D9D9" w:themeFill="background1" w:themeFillShade="D9"/>
          </w:tcPr>
          <w:p w14:paraId="6CE81E65" w14:textId="09167468" w:rsidR="00776D55" w:rsidRDefault="00776D55" w:rsidP="00FD7627">
            <w:pPr>
              <w:jc w:val="center"/>
            </w:pPr>
            <w:r>
              <w:t>7’’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FE2F8C0" w14:textId="39314F74" w:rsidR="00776D55" w:rsidRDefault="00776D55" w:rsidP="00FD7627">
            <w:pPr>
              <w:jc w:val="center"/>
            </w:pPr>
            <w:r>
              <w:t>6’’9</w:t>
            </w:r>
          </w:p>
        </w:tc>
        <w:tc>
          <w:tcPr>
            <w:tcW w:w="766" w:type="dxa"/>
            <w:gridSpan w:val="2"/>
            <w:shd w:val="clear" w:color="auto" w:fill="D9D9D9" w:themeFill="background1" w:themeFillShade="D9"/>
          </w:tcPr>
          <w:p w14:paraId="616D96C5" w14:textId="00C71A3F" w:rsidR="00776D55" w:rsidRDefault="00776D55" w:rsidP="00FD7627">
            <w:pPr>
              <w:jc w:val="center"/>
            </w:pPr>
            <w:r>
              <w:t>6’’7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43DE62C" w14:textId="27DB02FE" w:rsidR="00776D55" w:rsidRDefault="00776D55" w:rsidP="00FD7627">
            <w:pPr>
              <w:jc w:val="center"/>
            </w:pPr>
            <w:r>
              <w:t>6’’6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5C0B7CE8" w14:textId="413FC535" w:rsidR="00776D55" w:rsidRDefault="00776D55" w:rsidP="00FD7627">
            <w:pPr>
              <w:jc w:val="center"/>
            </w:pPr>
            <w:r>
              <w:t>6’’5</w:t>
            </w:r>
          </w:p>
        </w:tc>
      </w:tr>
      <w:tr w:rsidR="00776D55" w14:paraId="3EF0D39F" w14:textId="77777777" w:rsidTr="005514E6">
        <w:trPr>
          <w:trHeight w:val="408"/>
        </w:trPr>
        <w:tc>
          <w:tcPr>
            <w:tcW w:w="2779" w:type="dxa"/>
          </w:tcPr>
          <w:p w14:paraId="5488014A" w14:textId="118D52D3" w:rsidR="00776D55" w:rsidRPr="00EF3EA6" w:rsidRDefault="00776D55" w:rsidP="00776D55">
            <w:r w:rsidRPr="00EF3EA6">
              <w:t xml:space="preserve">Barème Fille </w:t>
            </w:r>
            <w:r>
              <w:t>50m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DD0145C" w14:textId="77777777" w:rsidR="00776D55" w:rsidRDefault="00776D55" w:rsidP="00FD7627">
            <w:pPr>
              <w:jc w:val="center"/>
            </w:pPr>
            <w:r>
              <w:t>9’’3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37FBD1BF" w14:textId="52AA6420" w:rsidR="00776D55" w:rsidRDefault="00776D55" w:rsidP="00FD7627">
            <w:pPr>
              <w:jc w:val="center"/>
            </w:pPr>
            <w:r>
              <w:t>9’’2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09164F10" w14:textId="37E3C4A5" w:rsidR="00776D55" w:rsidRDefault="00776D55" w:rsidP="00FD7627">
            <w:pPr>
              <w:jc w:val="center"/>
            </w:pPr>
            <w:r>
              <w:t>9’’1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0F16D83C" w14:textId="7A722C31" w:rsidR="00776D55" w:rsidRDefault="00776D55" w:rsidP="00FD7627">
            <w:pPr>
              <w:jc w:val="center"/>
            </w:pPr>
            <w:r>
              <w:t>8’’9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F3C81F8" w14:textId="5FDD1F77" w:rsidR="00776D55" w:rsidRDefault="00776D55" w:rsidP="00FD7627">
            <w:pPr>
              <w:jc w:val="center"/>
            </w:pPr>
            <w:r>
              <w:t>8’’8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7F530B57" w14:textId="007D8D7F" w:rsidR="00776D55" w:rsidRDefault="00776D55" w:rsidP="00FD7627">
            <w:pPr>
              <w:jc w:val="center"/>
            </w:pPr>
            <w:r>
              <w:t>8’’7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FE6F960" w14:textId="72266FCA" w:rsidR="00776D55" w:rsidRDefault="00776D55" w:rsidP="00FD7627">
            <w:pPr>
              <w:jc w:val="center"/>
            </w:pPr>
            <w:r>
              <w:t>8’’6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14:paraId="4AF99996" w14:textId="296F5ECE" w:rsidR="00776D55" w:rsidRDefault="00776D55" w:rsidP="00FD7627">
            <w:pPr>
              <w:jc w:val="center"/>
            </w:pPr>
            <w:r>
              <w:t>8’’5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485F4CB" w14:textId="55A9937D" w:rsidR="00776D55" w:rsidRDefault="00776D55" w:rsidP="00FD7627">
            <w:pPr>
              <w:jc w:val="center"/>
            </w:pPr>
            <w:r>
              <w:t>8’’4</w:t>
            </w:r>
          </w:p>
        </w:tc>
        <w:tc>
          <w:tcPr>
            <w:tcW w:w="766" w:type="dxa"/>
            <w:gridSpan w:val="2"/>
            <w:shd w:val="clear" w:color="auto" w:fill="D9D9D9" w:themeFill="background1" w:themeFillShade="D9"/>
          </w:tcPr>
          <w:p w14:paraId="020CFFC5" w14:textId="6566E24F" w:rsidR="00776D55" w:rsidRDefault="00776D55" w:rsidP="00FD7627">
            <w:pPr>
              <w:jc w:val="center"/>
            </w:pPr>
            <w:r>
              <w:t>8’’3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47BCCAE2" w14:textId="4954FEB3" w:rsidR="00776D55" w:rsidRDefault="00776D55" w:rsidP="00FD7627">
            <w:pPr>
              <w:jc w:val="center"/>
            </w:pPr>
            <w:r>
              <w:t>8’’2</w:t>
            </w:r>
          </w:p>
        </w:tc>
        <w:tc>
          <w:tcPr>
            <w:tcW w:w="766" w:type="dxa"/>
            <w:gridSpan w:val="2"/>
            <w:shd w:val="clear" w:color="auto" w:fill="D9D9D9" w:themeFill="background1" w:themeFillShade="D9"/>
          </w:tcPr>
          <w:p w14:paraId="30C0214A" w14:textId="6C926CBE" w:rsidR="00776D55" w:rsidRDefault="00776D55" w:rsidP="00FD7627">
            <w:pPr>
              <w:jc w:val="center"/>
            </w:pPr>
            <w:r>
              <w:t>8’’1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55C9CE8D" w14:textId="5BF1CE4B" w:rsidR="00776D55" w:rsidRDefault="00776D55" w:rsidP="00FD7627">
            <w:pPr>
              <w:jc w:val="center"/>
            </w:pPr>
            <w:r>
              <w:t>8’’</w:t>
            </w:r>
          </w:p>
        </w:tc>
        <w:tc>
          <w:tcPr>
            <w:tcW w:w="766" w:type="dxa"/>
            <w:gridSpan w:val="2"/>
            <w:shd w:val="clear" w:color="auto" w:fill="D9D9D9" w:themeFill="background1" w:themeFillShade="D9"/>
          </w:tcPr>
          <w:p w14:paraId="3A05D9AE" w14:textId="556F8DA4" w:rsidR="00776D55" w:rsidRDefault="00776D55" w:rsidP="00FD7627">
            <w:pPr>
              <w:jc w:val="center"/>
            </w:pPr>
            <w:r>
              <w:t>7’’9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D7CB59E" w14:textId="5A18300B" w:rsidR="00776D55" w:rsidRDefault="00776D55" w:rsidP="00FD7627">
            <w:pPr>
              <w:jc w:val="center"/>
            </w:pPr>
            <w:r>
              <w:t>7’’8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61456998" w14:textId="0ECBA34C" w:rsidR="00776D55" w:rsidRDefault="00776D55" w:rsidP="00FD7627">
            <w:pPr>
              <w:jc w:val="center"/>
            </w:pPr>
            <w:r>
              <w:t>7’’7</w:t>
            </w:r>
          </w:p>
        </w:tc>
      </w:tr>
      <w:bookmarkEnd w:id="2"/>
      <w:tr w:rsidR="0008324A" w14:paraId="61259F72" w14:textId="77777777" w:rsidTr="0008324A">
        <w:tc>
          <w:tcPr>
            <w:tcW w:w="2779" w:type="dxa"/>
            <w:vMerge w:val="restart"/>
            <w:vAlign w:val="center"/>
          </w:tcPr>
          <w:p w14:paraId="037E5376" w14:textId="7AEB09E8" w:rsidR="0008324A" w:rsidRPr="00532041" w:rsidRDefault="0008324A" w:rsidP="0008324A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AFLP</w:t>
            </w:r>
            <w:r w:rsidRPr="00532041">
              <w:rPr>
                <w:b/>
                <w:bCs/>
              </w:rPr>
              <w:t xml:space="preserve"> à évaluer</w:t>
            </w:r>
          </w:p>
        </w:tc>
        <w:tc>
          <w:tcPr>
            <w:tcW w:w="12247" w:type="dxa"/>
            <w:gridSpan w:val="23"/>
            <w:vAlign w:val="center"/>
          </w:tcPr>
          <w:p w14:paraId="742C437A" w14:textId="50FE1B62" w:rsidR="00D173B5" w:rsidRPr="00D173B5" w:rsidRDefault="0008324A" w:rsidP="00D173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Repères d’évaluation</w:t>
            </w:r>
          </w:p>
        </w:tc>
      </w:tr>
      <w:tr w:rsidR="0008324A" w14:paraId="24210DA7" w14:textId="77777777" w:rsidTr="00FA3BFB">
        <w:tc>
          <w:tcPr>
            <w:tcW w:w="2779" w:type="dxa"/>
            <w:vMerge/>
          </w:tcPr>
          <w:p w14:paraId="4CD154AE" w14:textId="77777777" w:rsidR="0008324A" w:rsidRPr="00532041" w:rsidRDefault="0008324A" w:rsidP="000832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051" w:type="dxa"/>
            <w:gridSpan w:val="5"/>
          </w:tcPr>
          <w:p w14:paraId="15AA6690" w14:textId="4CBB7C9B" w:rsidR="0008324A" w:rsidRPr="00EF6AD6" w:rsidRDefault="0008324A" w:rsidP="0008324A">
            <w:pPr>
              <w:jc w:val="center"/>
              <w:rPr>
                <w:b/>
                <w:bCs/>
                <w:color w:val="00B050"/>
              </w:rPr>
            </w:pPr>
            <w:r w:rsidRPr="00532041">
              <w:rPr>
                <w:b/>
                <w:bCs/>
              </w:rPr>
              <w:t>Degré 1</w:t>
            </w:r>
          </w:p>
        </w:tc>
        <w:tc>
          <w:tcPr>
            <w:tcW w:w="3054" w:type="dxa"/>
            <w:gridSpan w:val="6"/>
          </w:tcPr>
          <w:p w14:paraId="452D6380" w14:textId="4FA8119C" w:rsidR="0008324A" w:rsidRPr="00EF6AD6" w:rsidRDefault="0008324A" w:rsidP="0008324A">
            <w:pPr>
              <w:jc w:val="center"/>
              <w:rPr>
                <w:b/>
                <w:bCs/>
                <w:color w:val="00B050"/>
              </w:rPr>
            </w:pPr>
            <w:r w:rsidRPr="00532041">
              <w:rPr>
                <w:b/>
                <w:bCs/>
              </w:rPr>
              <w:t>Degré 2</w:t>
            </w:r>
          </w:p>
        </w:tc>
        <w:tc>
          <w:tcPr>
            <w:tcW w:w="3049" w:type="dxa"/>
            <w:gridSpan w:val="6"/>
          </w:tcPr>
          <w:p w14:paraId="794F0063" w14:textId="7DB87C90" w:rsidR="0008324A" w:rsidRPr="00EF6AD6" w:rsidRDefault="0008324A" w:rsidP="0008324A">
            <w:pPr>
              <w:jc w:val="center"/>
              <w:rPr>
                <w:b/>
                <w:bCs/>
                <w:color w:val="00B050"/>
              </w:rPr>
            </w:pPr>
            <w:r w:rsidRPr="00532041">
              <w:rPr>
                <w:b/>
                <w:bCs/>
              </w:rPr>
              <w:t>Degré 3</w:t>
            </w:r>
          </w:p>
        </w:tc>
        <w:tc>
          <w:tcPr>
            <w:tcW w:w="3093" w:type="dxa"/>
            <w:gridSpan w:val="6"/>
          </w:tcPr>
          <w:p w14:paraId="66CEBC77" w14:textId="298F99EC" w:rsidR="0008324A" w:rsidRPr="00EF6AD6" w:rsidRDefault="0008324A" w:rsidP="0008324A">
            <w:pPr>
              <w:jc w:val="center"/>
              <w:rPr>
                <w:b/>
                <w:bCs/>
                <w:color w:val="00B050"/>
              </w:rPr>
            </w:pPr>
            <w:r w:rsidRPr="00532041">
              <w:rPr>
                <w:b/>
                <w:bCs/>
              </w:rPr>
              <w:t>Degré 4</w:t>
            </w:r>
          </w:p>
        </w:tc>
      </w:tr>
      <w:tr w:rsidR="0008324A" w14:paraId="62F52AAB" w14:textId="77777777" w:rsidTr="0008324A">
        <w:tc>
          <w:tcPr>
            <w:tcW w:w="2779" w:type="dxa"/>
            <w:vMerge/>
          </w:tcPr>
          <w:p w14:paraId="117E8B76" w14:textId="77777777" w:rsidR="0008324A" w:rsidRPr="00532041" w:rsidRDefault="0008324A" w:rsidP="00626D1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051" w:type="dxa"/>
            <w:gridSpan w:val="5"/>
            <w:vAlign w:val="center"/>
          </w:tcPr>
          <w:p w14:paraId="3EB8F8B9" w14:textId="01F16915" w:rsidR="0008324A" w:rsidRDefault="0008324A" w:rsidP="00626D1E">
            <w:pPr>
              <w:jc w:val="center"/>
            </w:pPr>
            <w:r w:rsidRPr="00EF6AD6">
              <w:rPr>
                <w:b/>
                <w:bCs/>
                <w:color w:val="00B050"/>
              </w:rPr>
              <w:t>0 pt</w:t>
            </w:r>
            <w:r>
              <w:t xml:space="preserve">………………………… </w:t>
            </w:r>
            <w:r w:rsidRPr="00EF6AD6">
              <w:rPr>
                <w:b/>
                <w:bCs/>
                <w:color w:val="00B050"/>
              </w:rPr>
              <w:t>0.5 pt</w:t>
            </w:r>
          </w:p>
        </w:tc>
        <w:tc>
          <w:tcPr>
            <w:tcW w:w="3054" w:type="dxa"/>
            <w:gridSpan w:val="6"/>
            <w:vAlign w:val="center"/>
          </w:tcPr>
          <w:p w14:paraId="592A964A" w14:textId="2558EF45" w:rsidR="0008324A" w:rsidRDefault="0008324A" w:rsidP="00626D1E">
            <w:pPr>
              <w:jc w:val="center"/>
            </w:pPr>
            <w:r w:rsidRPr="00EF6AD6">
              <w:rPr>
                <w:b/>
                <w:bCs/>
                <w:color w:val="00B050"/>
              </w:rPr>
              <w:t>1 pt</w:t>
            </w:r>
            <w:r>
              <w:t xml:space="preserve">…………………………… </w:t>
            </w:r>
            <w:r w:rsidRPr="00EF6AD6">
              <w:rPr>
                <w:b/>
                <w:bCs/>
                <w:color w:val="00B050"/>
              </w:rPr>
              <w:t>2 pts</w:t>
            </w:r>
          </w:p>
        </w:tc>
        <w:tc>
          <w:tcPr>
            <w:tcW w:w="3049" w:type="dxa"/>
            <w:gridSpan w:val="6"/>
            <w:vAlign w:val="center"/>
          </w:tcPr>
          <w:p w14:paraId="51D480DB" w14:textId="5FDFFD16" w:rsidR="0008324A" w:rsidRDefault="0008324A" w:rsidP="00626D1E">
            <w:pPr>
              <w:jc w:val="center"/>
            </w:pPr>
            <w:r w:rsidRPr="00EF6AD6">
              <w:rPr>
                <w:b/>
                <w:bCs/>
                <w:color w:val="00B050"/>
              </w:rPr>
              <w:t>2.5 pts</w:t>
            </w:r>
            <w:r>
              <w:t>…………………………</w:t>
            </w:r>
            <w:r w:rsidRPr="00EF6AD6">
              <w:rPr>
                <w:b/>
                <w:bCs/>
                <w:color w:val="00B050"/>
              </w:rPr>
              <w:t>4 pts</w:t>
            </w:r>
          </w:p>
        </w:tc>
        <w:tc>
          <w:tcPr>
            <w:tcW w:w="3093" w:type="dxa"/>
            <w:gridSpan w:val="6"/>
            <w:vAlign w:val="center"/>
          </w:tcPr>
          <w:p w14:paraId="412BD7C8" w14:textId="77777777" w:rsidR="0008324A" w:rsidRDefault="0008324A" w:rsidP="00626D1E">
            <w:pPr>
              <w:jc w:val="center"/>
              <w:rPr>
                <w:b/>
                <w:bCs/>
                <w:color w:val="00B050"/>
              </w:rPr>
            </w:pPr>
            <w:r w:rsidRPr="00EF6AD6">
              <w:rPr>
                <w:b/>
                <w:bCs/>
                <w:color w:val="00B050"/>
              </w:rPr>
              <w:t>4.5 pts</w:t>
            </w:r>
            <w:r>
              <w:t xml:space="preserve">…………………………. </w:t>
            </w:r>
            <w:r w:rsidRPr="00EF6AD6">
              <w:rPr>
                <w:b/>
                <w:bCs/>
                <w:color w:val="00B050"/>
              </w:rPr>
              <w:t>5 pts</w:t>
            </w:r>
          </w:p>
          <w:p w14:paraId="60602195" w14:textId="2F6E9A8D" w:rsidR="00D173B5" w:rsidRDefault="00D173B5" w:rsidP="00626D1E">
            <w:pPr>
              <w:jc w:val="center"/>
            </w:pPr>
          </w:p>
        </w:tc>
      </w:tr>
      <w:tr w:rsidR="00A52631" w14:paraId="6250F038" w14:textId="77777777" w:rsidTr="0008324A">
        <w:tc>
          <w:tcPr>
            <w:tcW w:w="2779" w:type="dxa"/>
          </w:tcPr>
          <w:p w14:paraId="1DEE1090" w14:textId="1EAC4CC5" w:rsidR="00D173B5" w:rsidRPr="00834540" w:rsidRDefault="00A52631" w:rsidP="00626D1E">
            <w:r w:rsidRPr="00532041">
              <w:rPr>
                <w:b/>
                <w:bCs/>
                <w:i/>
                <w:iCs/>
                <w:u w:val="single"/>
              </w:rPr>
              <w:t>AFLP 2</w:t>
            </w:r>
            <w:r>
              <w:rPr>
                <w:b/>
                <w:bCs/>
                <w:i/>
                <w:iCs/>
                <w:u w:val="single"/>
              </w:rPr>
              <w:t> :</w:t>
            </w:r>
            <w:r w:rsidR="00834540">
              <w:rPr>
                <w:b/>
                <w:bCs/>
                <w:i/>
                <w:iCs/>
                <w:u w:val="single"/>
              </w:rPr>
              <w:t xml:space="preserve">   </w:t>
            </w:r>
            <w:r w:rsidR="00834540" w:rsidRPr="00834540">
              <w:t>5 pts</w:t>
            </w:r>
          </w:p>
          <w:p w14:paraId="7C9CD9FE" w14:textId="7E36F8A7" w:rsidR="00A52631" w:rsidRPr="00D173B5" w:rsidRDefault="00A52631" w:rsidP="00626D1E">
            <w:pPr>
              <w:rPr>
                <w:b/>
                <w:bCs/>
                <w:i/>
                <w:iCs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>connaitre</w:t>
            </w:r>
            <w:proofErr w:type="gramEnd"/>
            <w:r>
              <w:rPr>
                <w:sz w:val="18"/>
                <w:szCs w:val="18"/>
              </w:rPr>
              <w:t xml:space="preserve"> et mobiliser les meilleures techniques efficaces </w:t>
            </w:r>
            <w:r>
              <w:rPr>
                <w:sz w:val="18"/>
                <w:szCs w:val="18"/>
              </w:rPr>
              <w:lastRenderedPageBreak/>
              <w:t>pour produire la meilleure performance possible</w:t>
            </w:r>
          </w:p>
          <w:p w14:paraId="3A7E0E4C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7CD039DC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57B2CDD0" w14:textId="38F719F6" w:rsidR="00A52631" w:rsidRDefault="00A52631" w:rsidP="00626D1E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Coordonnées ses actions motrices pour être le plus rapide possible</w:t>
            </w:r>
          </w:p>
          <w:p w14:paraId="544EB32C" w14:textId="0700FA75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6323091D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68D67094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5FD50EDA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3A0FE1A1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220830E6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11983AC0" w14:textId="77777777" w:rsidR="00A52631" w:rsidRDefault="00A52631" w:rsidP="00626D1E">
            <w:pPr>
              <w:rPr>
                <w:i/>
                <w:iCs/>
                <w:color w:val="0070C0"/>
              </w:rPr>
            </w:pPr>
          </w:p>
          <w:p w14:paraId="3B7A1916" w14:textId="018E89F2" w:rsidR="00A52631" w:rsidRPr="00532041" w:rsidRDefault="00A52631" w:rsidP="00A52631">
            <w:pPr>
              <w:rPr>
                <w:i/>
                <w:iCs/>
                <w:color w:val="0070C0"/>
              </w:rPr>
            </w:pPr>
          </w:p>
        </w:tc>
        <w:tc>
          <w:tcPr>
            <w:tcW w:w="3051" w:type="dxa"/>
            <w:gridSpan w:val="5"/>
          </w:tcPr>
          <w:p w14:paraId="07BA2E45" w14:textId="77777777" w:rsidR="00A52631" w:rsidRDefault="00A52631">
            <w:r>
              <w:rPr>
                <w:u w:val="single"/>
              </w:rPr>
              <w:lastRenderedPageBreak/>
              <w:t>-  Créer sa vitesse</w:t>
            </w:r>
            <w:r>
              <w:t xml:space="preserve"> : Départ accroupi avec </w:t>
            </w:r>
            <w:proofErr w:type="gramStart"/>
            <w:r>
              <w:t>une position incorrect</w:t>
            </w:r>
            <w:proofErr w:type="gramEnd"/>
            <w:r>
              <w:t xml:space="preserve">, ne part pas au signal, </w:t>
            </w:r>
            <w:r>
              <w:lastRenderedPageBreak/>
              <w:t>peu de poussée sur les jambes, rôles des bras inexistant.</w:t>
            </w:r>
          </w:p>
          <w:p w14:paraId="0C8DCD35" w14:textId="77777777" w:rsidR="00A52631" w:rsidRDefault="00A52631"/>
          <w:p w14:paraId="37063050" w14:textId="77777777" w:rsidR="00A52631" w:rsidRDefault="00A52631">
            <w:r>
              <w:rPr>
                <w:u w:val="single"/>
              </w:rPr>
              <w:t>-   Equilibrer l’attitude de course</w:t>
            </w:r>
            <w:r>
              <w:t> :</w:t>
            </w:r>
          </w:p>
          <w:p w14:paraId="03784089" w14:textId="77777777" w:rsidR="00A52631" w:rsidRDefault="00A52631">
            <w:r>
              <w:t xml:space="preserve">La tête bouge, le corps penché en avant, la course est en zigzag, les bras ne sont pas dans l’axe, tendus, désordonné, les foulées sont sans rythme, pied à </w:t>
            </w:r>
            <w:proofErr w:type="gramStart"/>
            <w:r>
              <w:t>plat ,foulées</w:t>
            </w:r>
            <w:proofErr w:type="gramEnd"/>
            <w:r>
              <w:t xml:space="preserve"> étriquées.</w:t>
            </w:r>
          </w:p>
          <w:p w14:paraId="27949A8A" w14:textId="77777777" w:rsidR="00A52631" w:rsidRDefault="00A52631"/>
          <w:p w14:paraId="0AF974E1" w14:textId="77777777" w:rsidR="00A52631" w:rsidRDefault="00A52631">
            <w:r>
              <w:rPr>
                <w:u w:val="single"/>
              </w:rPr>
              <w:t>-Maintenir la vitesse de course</w:t>
            </w:r>
            <w:r>
              <w:t> :</w:t>
            </w:r>
          </w:p>
          <w:p w14:paraId="7E5A3121" w14:textId="1E00D940" w:rsidR="00A52631" w:rsidRDefault="00A52631" w:rsidP="00CA58BA">
            <w:r>
              <w:t>la vitesse n’est pas constante, la vitesse n</w:t>
            </w:r>
            <w:r w:rsidR="00CA58BA">
              <w:t>’</w:t>
            </w:r>
            <w:r>
              <w:t>est pas maintenue jusqu’au franchissement de la ligne</w:t>
            </w:r>
          </w:p>
        </w:tc>
        <w:tc>
          <w:tcPr>
            <w:tcW w:w="3054" w:type="dxa"/>
            <w:gridSpan w:val="6"/>
          </w:tcPr>
          <w:p w14:paraId="484CD7AD" w14:textId="1139F1C1" w:rsidR="00A52631" w:rsidRDefault="00A52631">
            <w:r>
              <w:rPr>
                <w:u w:val="single"/>
              </w:rPr>
              <w:lastRenderedPageBreak/>
              <w:t>Créer sa vitesse</w:t>
            </w:r>
            <w:r>
              <w:t> : posit</w:t>
            </w:r>
            <w:r w:rsidR="00CA58BA">
              <w:t>i</w:t>
            </w:r>
            <w:r>
              <w:t>on incorrect</w:t>
            </w:r>
            <w:r w:rsidR="00CA58BA">
              <w:t>e de départ</w:t>
            </w:r>
            <w:r>
              <w:t xml:space="preserve">, pas de poussée sur les jambes, se </w:t>
            </w:r>
            <w:r>
              <w:lastRenderedPageBreak/>
              <w:t>relève trop tôt ; rôle des bras encore peu important, acceptation du déséquilibre vers l’avant.</w:t>
            </w:r>
          </w:p>
          <w:p w14:paraId="46FADCE4" w14:textId="77777777" w:rsidR="00A52631" w:rsidRDefault="00A52631"/>
          <w:p w14:paraId="20F8F6E3" w14:textId="77777777" w:rsidR="00A52631" w:rsidRDefault="00A52631">
            <w:r>
              <w:rPr>
                <w:u w:val="single"/>
              </w:rPr>
              <w:t>Equilibrer l’attitude de course</w:t>
            </w:r>
            <w:r>
              <w:t> :</w:t>
            </w:r>
          </w:p>
          <w:p w14:paraId="0A243710" w14:textId="76FC2DDC" w:rsidR="00A52631" w:rsidRDefault="00A52631">
            <w:r>
              <w:t>La tête est plus ou moins fixé</w:t>
            </w:r>
            <w:r w:rsidR="00CA58BA">
              <w:t>e</w:t>
            </w:r>
            <w:r>
              <w:t>,</w:t>
            </w:r>
          </w:p>
          <w:p w14:paraId="2A611710" w14:textId="77777777" w:rsidR="00A52631" w:rsidRDefault="00A52631">
            <w:r>
              <w:t>Le corps est encore penché vers l’avant, la course est rectiligne, les foulées sont trop longues ou trop courtes, le genou ne monte pas suffisamment.</w:t>
            </w:r>
          </w:p>
          <w:p w14:paraId="69BE87C4" w14:textId="77777777" w:rsidR="00A52631" w:rsidRDefault="00A52631"/>
          <w:p w14:paraId="6F35C10C" w14:textId="77777777" w:rsidR="00A52631" w:rsidRDefault="00A52631">
            <w:r>
              <w:rPr>
                <w:u w:val="single"/>
              </w:rPr>
              <w:t>Maintenir la vitesse de course</w:t>
            </w:r>
            <w:r>
              <w:t> :</w:t>
            </w:r>
          </w:p>
          <w:p w14:paraId="3845CC3D" w14:textId="791512A5" w:rsidR="00A52631" w:rsidRDefault="00CA58BA" w:rsidP="00626D1E">
            <w:pPr>
              <w:jc w:val="center"/>
            </w:pPr>
            <w:r>
              <w:t>Conserve sa  vitesse jusqu’</w:t>
            </w:r>
            <w:r w:rsidR="00A52631">
              <w:t>à la ligne d’arrivée.</w:t>
            </w:r>
          </w:p>
        </w:tc>
        <w:tc>
          <w:tcPr>
            <w:tcW w:w="3049" w:type="dxa"/>
            <w:gridSpan w:val="6"/>
          </w:tcPr>
          <w:p w14:paraId="0763ED4E" w14:textId="77777777" w:rsidR="00A52631" w:rsidRDefault="00A52631">
            <w:r>
              <w:rPr>
                <w:u w:val="single"/>
              </w:rPr>
              <w:lastRenderedPageBreak/>
              <w:t>Créer sa vitesse</w:t>
            </w:r>
            <w:r>
              <w:t> :</w:t>
            </w:r>
          </w:p>
          <w:p w14:paraId="1F936E0E" w14:textId="3C5A4626" w:rsidR="00A52631" w:rsidRDefault="00A52631">
            <w:r>
              <w:t>Position de départ correct</w:t>
            </w:r>
            <w:r w:rsidR="00CA58BA">
              <w:t>e</w:t>
            </w:r>
            <w:r>
              <w:t>,</w:t>
            </w:r>
          </w:p>
          <w:p w14:paraId="75F1C2B5" w14:textId="3FC3B207" w:rsidR="00A52631" w:rsidRDefault="00CA58BA">
            <w:r>
              <w:lastRenderedPageBreak/>
              <w:t xml:space="preserve">Poussée incomplète des </w:t>
            </w:r>
            <w:proofErr w:type="gramStart"/>
            <w:r>
              <w:t>jambes ,</w:t>
            </w:r>
            <w:proofErr w:type="gramEnd"/>
            <w:r>
              <w:t xml:space="preserve"> </w:t>
            </w:r>
            <w:r w:rsidR="00A52631">
              <w:t xml:space="preserve"> au signal pousse sur les jambes, et se redresse rapideme</w:t>
            </w:r>
            <w:r>
              <w:t>nt, rôle des bras équilibrateur</w:t>
            </w:r>
          </w:p>
          <w:p w14:paraId="5191860B" w14:textId="77777777" w:rsidR="00CA58BA" w:rsidRDefault="00CA58BA"/>
          <w:p w14:paraId="56C79FBA" w14:textId="77777777" w:rsidR="00A52631" w:rsidRDefault="00A52631">
            <w:r>
              <w:rPr>
                <w:u w:val="single"/>
              </w:rPr>
              <w:t>Equilibrer l’attitude de course</w:t>
            </w:r>
            <w:r>
              <w:t> :</w:t>
            </w:r>
          </w:p>
          <w:p w14:paraId="434773B8" w14:textId="71C6A249" w:rsidR="00A52631" w:rsidRDefault="00CA58BA">
            <w:r>
              <w:t>L</w:t>
            </w:r>
            <w:r w:rsidR="00A52631">
              <w:t>a tête est fixé</w:t>
            </w:r>
            <w:r>
              <w:t>e, le regard à l’horizontal, le</w:t>
            </w:r>
            <w:r w:rsidR="00A52631">
              <w:t xml:space="preserve"> buste est droit, bassin fixe par rapport au </w:t>
            </w:r>
            <w:proofErr w:type="gramStart"/>
            <w:r w:rsidR="00A52631">
              <w:t>tronc,  foulées</w:t>
            </w:r>
            <w:proofErr w:type="gramEnd"/>
            <w:r w:rsidR="00A52631">
              <w:t xml:space="preserve"> courtes  et rapides</w:t>
            </w:r>
          </w:p>
          <w:p w14:paraId="272F28D2" w14:textId="77777777" w:rsidR="00A52631" w:rsidRDefault="00A52631"/>
          <w:p w14:paraId="6C4CD12A" w14:textId="77777777" w:rsidR="00CA58BA" w:rsidRDefault="00CA58BA"/>
          <w:p w14:paraId="573DC4FF" w14:textId="77777777" w:rsidR="00A52631" w:rsidRDefault="00A52631">
            <w:r>
              <w:rPr>
                <w:u w:val="single"/>
              </w:rPr>
              <w:t xml:space="preserve"> Maintenir la vitesse de course</w:t>
            </w:r>
            <w:r>
              <w:t> :</w:t>
            </w:r>
          </w:p>
          <w:p w14:paraId="77BB5A20" w14:textId="77777777" w:rsidR="00A52631" w:rsidRDefault="00A52631">
            <w:r>
              <w:t>Accélération progressive, vitesse maintenue jusqu’au franchissement de la ligne</w:t>
            </w:r>
          </w:p>
          <w:p w14:paraId="5ABFDAFE" w14:textId="216DABC8" w:rsidR="00A52631" w:rsidRDefault="00A52631" w:rsidP="00626D1E">
            <w:pPr>
              <w:jc w:val="center"/>
            </w:pPr>
          </w:p>
        </w:tc>
        <w:tc>
          <w:tcPr>
            <w:tcW w:w="3093" w:type="dxa"/>
            <w:gridSpan w:val="6"/>
          </w:tcPr>
          <w:p w14:paraId="697D889D" w14:textId="77777777" w:rsidR="00A52631" w:rsidRDefault="00A52631">
            <w:r>
              <w:rPr>
                <w:u w:val="single"/>
              </w:rPr>
              <w:lastRenderedPageBreak/>
              <w:t>Créer sa vitesse</w:t>
            </w:r>
            <w:r>
              <w:t> :</w:t>
            </w:r>
          </w:p>
          <w:p w14:paraId="0FEEED25" w14:textId="0226C2A4" w:rsidR="00A52631" w:rsidRDefault="00A52631">
            <w:r>
              <w:t>Position de départ c</w:t>
            </w:r>
            <w:r w:rsidR="00CA58BA">
              <w:t>orrecte</w:t>
            </w:r>
            <w:r>
              <w:t>,</w:t>
            </w:r>
          </w:p>
          <w:p w14:paraId="5C0C4C74" w14:textId="1493C624" w:rsidR="00A52631" w:rsidRDefault="00A52631">
            <w:r>
              <w:lastRenderedPageBreak/>
              <w:t>Réaction explosive au signal, pousse sur les jambes, lance les bras en avant et en ha</w:t>
            </w:r>
            <w:r w:rsidR="00CA58BA">
              <w:t>ut, se redresse progressivement.</w:t>
            </w:r>
          </w:p>
          <w:p w14:paraId="2405B9DD" w14:textId="77777777" w:rsidR="00CA58BA" w:rsidRDefault="00CA58BA"/>
          <w:p w14:paraId="04250E33" w14:textId="77777777" w:rsidR="00CA58BA" w:rsidRDefault="00CA58BA"/>
          <w:p w14:paraId="5EDDD7D4" w14:textId="77777777" w:rsidR="00A52631" w:rsidRDefault="00A52631">
            <w:r>
              <w:rPr>
                <w:u w:val="single"/>
              </w:rPr>
              <w:t>Equilibrer l’attitude de course</w:t>
            </w:r>
            <w:r>
              <w:t> :</w:t>
            </w:r>
          </w:p>
          <w:p w14:paraId="492F9C2B" w14:textId="107CBD64" w:rsidR="00A52631" w:rsidRDefault="00CA58BA">
            <w:r>
              <w:t>L</w:t>
            </w:r>
            <w:r w:rsidR="00A52631">
              <w:t>a tête est fixé</w:t>
            </w:r>
            <w:r>
              <w:t>e, le regard à l’horizontal, le</w:t>
            </w:r>
            <w:r w:rsidR="00A52631">
              <w:t xml:space="preserve"> buste est droit, bassin fixe par rapport au tronc, coordinations bras jambes, foulées lo</w:t>
            </w:r>
            <w:r>
              <w:t xml:space="preserve">ngues </w:t>
            </w:r>
            <w:r w:rsidR="00A52631">
              <w:t>et rapides</w:t>
            </w:r>
          </w:p>
          <w:p w14:paraId="1C7A61A6" w14:textId="77777777" w:rsidR="00CA58BA" w:rsidRDefault="00CA58BA">
            <w:pPr>
              <w:rPr>
                <w:u w:val="single"/>
              </w:rPr>
            </w:pPr>
          </w:p>
          <w:p w14:paraId="4286EB2C" w14:textId="77777777" w:rsidR="00A52631" w:rsidRDefault="00A52631">
            <w:r>
              <w:rPr>
                <w:u w:val="single"/>
              </w:rPr>
              <w:t xml:space="preserve"> Maintenir la vitesse de course</w:t>
            </w:r>
            <w:r>
              <w:t> :</w:t>
            </w:r>
          </w:p>
          <w:p w14:paraId="4CF8D0BF" w14:textId="4A2E8EF7" w:rsidR="00A52631" w:rsidRDefault="00A52631">
            <w:r>
              <w:t xml:space="preserve">Accélération </w:t>
            </w:r>
            <w:proofErr w:type="gramStart"/>
            <w:r>
              <w:t>progressive,  jusqu’au</w:t>
            </w:r>
            <w:proofErr w:type="gramEnd"/>
            <w:r>
              <w:t xml:space="preserve"> franchisseme</w:t>
            </w:r>
            <w:r w:rsidR="00CA58BA">
              <w:t xml:space="preserve">nt de la ligne </w:t>
            </w:r>
            <w:r>
              <w:t xml:space="preserve"> </w:t>
            </w:r>
          </w:p>
          <w:p w14:paraId="154DBCCE" w14:textId="19CDB0F4" w:rsidR="00A52631" w:rsidRDefault="00A52631" w:rsidP="00626D1E">
            <w:pPr>
              <w:jc w:val="center"/>
            </w:pPr>
          </w:p>
        </w:tc>
      </w:tr>
      <w:tr w:rsidR="00626D1E" w14:paraId="33F68D5A" w14:textId="77777777" w:rsidTr="0008324A">
        <w:trPr>
          <w:trHeight w:val="54"/>
        </w:trPr>
        <w:tc>
          <w:tcPr>
            <w:tcW w:w="2779" w:type="dxa"/>
          </w:tcPr>
          <w:p w14:paraId="5A59C262" w14:textId="77777777" w:rsidR="00626D1E" w:rsidRDefault="00626D1E" w:rsidP="00626D1E">
            <w:pPr>
              <w:rPr>
                <w:sz w:val="18"/>
                <w:szCs w:val="18"/>
              </w:rPr>
            </w:pPr>
            <w:r w:rsidRPr="00532041">
              <w:rPr>
                <w:b/>
                <w:bCs/>
                <w:i/>
                <w:iCs/>
                <w:u w:val="single"/>
              </w:rPr>
              <w:lastRenderedPageBreak/>
              <w:t>AFLP 3 :</w:t>
            </w:r>
            <w:r>
              <w:t xml:space="preserve"> </w:t>
            </w:r>
            <w:r>
              <w:rPr>
                <w:sz w:val="18"/>
                <w:szCs w:val="18"/>
              </w:rPr>
              <w:t>analyser sa performance pour adapter son projet et progresser</w:t>
            </w:r>
          </w:p>
          <w:p w14:paraId="7DC310BC" w14:textId="5E3A8553" w:rsidR="001E027F" w:rsidRDefault="001E027F" w:rsidP="00626D1E">
            <w:pPr>
              <w:rPr>
                <w:i/>
                <w:iCs/>
                <w:color w:val="0070C0"/>
                <w:sz w:val="18"/>
                <w:szCs w:val="18"/>
              </w:rPr>
            </w:pPr>
          </w:p>
          <w:p w14:paraId="4915E6C7" w14:textId="288EF82C" w:rsidR="0008324A" w:rsidRDefault="0008324A" w:rsidP="00626D1E">
            <w:pPr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 xml:space="preserve">Connaitre ses performances et affiner ses choix en testant plusieurs techniques de </w:t>
            </w:r>
            <w:r w:rsidR="00CA58BA">
              <w:rPr>
                <w:i/>
                <w:iCs/>
                <w:color w:val="0070C0"/>
                <w:sz w:val="18"/>
                <w:szCs w:val="18"/>
              </w:rPr>
              <w:t>départ</w:t>
            </w:r>
          </w:p>
          <w:p w14:paraId="1CE1058F" w14:textId="0B0D55AE" w:rsidR="001E027F" w:rsidRPr="00532041" w:rsidRDefault="001E027F" w:rsidP="00626D1E">
            <w:pPr>
              <w:rPr>
                <w:i/>
                <w:iCs/>
                <w:color w:val="0070C0"/>
              </w:rPr>
            </w:pPr>
          </w:p>
        </w:tc>
        <w:tc>
          <w:tcPr>
            <w:tcW w:w="3051" w:type="dxa"/>
            <w:gridSpan w:val="5"/>
            <w:vAlign w:val="center"/>
          </w:tcPr>
          <w:p w14:paraId="4754FBDB" w14:textId="2ABEC467" w:rsidR="00626D1E" w:rsidRDefault="008E0F35" w:rsidP="00000E65">
            <w:pPr>
              <w:jc w:val="center"/>
            </w:pPr>
            <w:r>
              <w:t xml:space="preserve">L’élève s’investit peu et reste focalisé </w:t>
            </w:r>
            <w:r w:rsidR="00000E65">
              <w:t>sur le même choix toute la séquence</w:t>
            </w:r>
          </w:p>
        </w:tc>
        <w:tc>
          <w:tcPr>
            <w:tcW w:w="3054" w:type="dxa"/>
            <w:gridSpan w:val="6"/>
            <w:vAlign w:val="center"/>
          </w:tcPr>
          <w:p w14:paraId="475C5E5F" w14:textId="765526EB" w:rsidR="00626D1E" w:rsidRDefault="008E0F35" w:rsidP="00626D1E">
            <w:pPr>
              <w:jc w:val="center"/>
            </w:pPr>
            <w:r>
              <w:t>L’élève accepte de modifier et /ou changer de technique avec réticence</w:t>
            </w:r>
          </w:p>
        </w:tc>
        <w:tc>
          <w:tcPr>
            <w:tcW w:w="3049" w:type="dxa"/>
            <w:gridSpan w:val="6"/>
            <w:vAlign w:val="center"/>
          </w:tcPr>
          <w:p w14:paraId="547FF619" w14:textId="1D3627BC" w:rsidR="00626D1E" w:rsidRDefault="008E0F35" w:rsidP="00626D1E">
            <w:pPr>
              <w:jc w:val="center"/>
            </w:pPr>
            <w:r>
              <w:t>L’élève s’investit, met en relation ses résultats avec ses prestations et cherche à les améliorer</w:t>
            </w:r>
          </w:p>
        </w:tc>
        <w:tc>
          <w:tcPr>
            <w:tcW w:w="3093" w:type="dxa"/>
            <w:gridSpan w:val="6"/>
            <w:vAlign w:val="center"/>
          </w:tcPr>
          <w:p w14:paraId="446A100D" w14:textId="738162E1" w:rsidR="00626D1E" w:rsidRDefault="008E0F35" w:rsidP="00000E65">
            <w:pPr>
              <w:jc w:val="center"/>
            </w:pPr>
            <w:r>
              <w:t xml:space="preserve">L’élève s’investit régulièrement, s’appuie sur les </w:t>
            </w:r>
            <w:proofErr w:type="spellStart"/>
            <w:r>
              <w:t>feed</w:t>
            </w:r>
            <w:proofErr w:type="spellEnd"/>
            <w:r>
              <w:t xml:space="preserve"> back pour optimiser sa performance et dépasser ses limites  </w:t>
            </w:r>
          </w:p>
        </w:tc>
      </w:tr>
      <w:tr w:rsidR="00000E65" w14:paraId="33883331" w14:textId="77777777" w:rsidTr="0008324A">
        <w:tc>
          <w:tcPr>
            <w:tcW w:w="2779" w:type="dxa"/>
          </w:tcPr>
          <w:p w14:paraId="6EDCAC53" w14:textId="77777777" w:rsidR="00000E65" w:rsidRDefault="00000E65" w:rsidP="00626D1E">
            <w:pPr>
              <w:rPr>
                <w:sz w:val="18"/>
                <w:szCs w:val="18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t>AFLP 4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>
              <w:rPr>
                <w:sz w:val="18"/>
                <w:szCs w:val="18"/>
              </w:rPr>
              <w:t>assumer des rôles sociaux pour organiser une épreuve de production de performance, un concours</w:t>
            </w:r>
          </w:p>
          <w:p w14:paraId="00070120" w14:textId="77777777" w:rsidR="00000E65" w:rsidRDefault="00000E65" w:rsidP="00626D1E">
            <w:pPr>
              <w:rPr>
                <w:i/>
                <w:iCs/>
                <w:color w:val="0070C0"/>
                <w:sz w:val="18"/>
                <w:szCs w:val="18"/>
              </w:rPr>
            </w:pPr>
          </w:p>
          <w:p w14:paraId="246D9850" w14:textId="3619D73D" w:rsidR="00000E65" w:rsidRPr="00FF64B1" w:rsidRDefault="00000E65" w:rsidP="00626D1E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Organiser, mesurer pour assurer la compétition (organisateur : juge d’appel et chronométreur, starter, observateur)</w:t>
            </w:r>
          </w:p>
        </w:tc>
        <w:tc>
          <w:tcPr>
            <w:tcW w:w="3051" w:type="dxa"/>
            <w:gridSpan w:val="5"/>
          </w:tcPr>
          <w:p w14:paraId="69C173D3" w14:textId="77777777" w:rsidR="00000E65" w:rsidRDefault="00000E65">
            <w:pPr>
              <w:jc w:val="both"/>
              <w:rPr>
                <w:b/>
              </w:rPr>
            </w:pPr>
            <w:r>
              <w:rPr>
                <w:b/>
              </w:rPr>
              <w:t>Rôles subis :</w:t>
            </w:r>
          </w:p>
          <w:p w14:paraId="3D856136" w14:textId="77777777" w:rsidR="00000E65" w:rsidRDefault="00000E65">
            <w:pPr>
              <w:jc w:val="both"/>
            </w:pPr>
            <w:r>
              <w:t>Pas ou peu d’implication dans les différents rôles (chronométreur, donner le départ, observateur et coach) ;</w:t>
            </w:r>
          </w:p>
          <w:p w14:paraId="40EF1C40" w14:textId="48F5CF8F" w:rsidR="00000E65" w:rsidRDefault="00000E65">
            <w:pPr>
              <w:jc w:val="both"/>
            </w:pPr>
            <w:r>
              <w:t>Connait partiellement le règlement </w:t>
            </w:r>
          </w:p>
          <w:p w14:paraId="1B78F2F5" w14:textId="301B8F9A" w:rsidR="00000E65" w:rsidRDefault="00000E65" w:rsidP="00626D1E">
            <w:pPr>
              <w:jc w:val="center"/>
            </w:pPr>
            <w:r>
              <w:lastRenderedPageBreak/>
              <w:t>Les informations sont transmises de façon aléatoire</w:t>
            </w:r>
          </w:p>
        </w:tc>
        <w:tc>
          <w:tcPr>
            <w:tcW w:w="3054" w:type="dxa"/>
            <w:gridSpan w:val="6"/>
          </w:tcPr>
          <w:p w14:paraId="2C60E44F" w14:textId="77777777" w:rsidR="00000E65" w:rsidRDefault="00000E65">
            <w:r>
              <w:rPr>
                <w:b/>
              </w:rPr>
              <w:lastRenderedPageBreak/>
              <w:t>Rôles aléatoires</w:t>
            </w:r>
            <w:r>
              <w:t> :</w:t>
            </w:r>
          </w:p>
          <w:p w14:paraId="1C236A9E" w14:textId="6E61D05E" w:rsidR="00000E65" w:rsidRDefault="00000E65">
            <w:r>
              <w:t>S’engage sous la contrainte du professeur dans les différents rôles</w:t>
            </w:r>
          </w:p>
          <w:p w14:paraId="15BDE08E" w14:textId="77777777" w:rsidR="00000E65" w:rsidRDefault="00000E65">
            <w:r>
              <w:t>Connait le règlement et l’applique mais ne le fait pas respecter</w:t>
            </w:r>
          </w:p>
          <w:p w14:paraId="0A0D55D5" w14:textId="305C610F" w:rsidR="00000E65" w:rsidRDefault="00000E65" w:rsidP="00626D1E">
            <w:pPr>
              <w:jc w:val="center"/>
            </w:pPr>
            <w:r>
              <w:lastRenderedPageBreak/>
              <w:t>Les informations sont partiellement transmises</w:t>
            </w:r>
          </w:p>
        </w:tc>
        <w:tc>
          <w:tcPr>
            <w:tcW w:w="3049" w:type="dxa"/>
            <w:gridSpan w:val="6"/>
          </w:tcPr>
          <w:p w14:paraId="63043C23" w14:textId="77777777" w:rsidR="00000E65" w:rsidRDefault="00000E65">
            <w:r>
              <w:rPr>
                <w:b/>
              </w:rPr>
              <w:lastRenderedPageBreak/>
              <w:t>Rôles préférentiels</w:t>
            </w:r>
            <w:r>
              <w:t> :</w:t>
            </w:r>
          </w:p>
          <w:p w14:paraId="3483F3B1" w14:textId="77777777" w:rsidR="00000E65" w:rsidRDefault="00000E65">
            <w:r>
              <w:t>S’engage volontairement dans au moins deux rôles différents ;</w:t>
            </w:r>
          </w:p>
          <w:p w14:paraId="45289322" w14:textId="77777777" w:rsidR="00000E65" w:rsidRDefault="00000E65">
            <w:r>
              <w:t>Connait le règlement, l’applique et le fait respecter dans son rôle ;</w:t>
            </w:r>
          </w:p>
          <w:p w14:paraId="3CA28207" w14:textId="40A16448" w:rsidR="00000E65" w:rsidRDefault="00000E65" w:rsidP="00626D1E">
            <w:pPr>
              <w:jc w:val="center"/>
            </w:pPr>
            <w:r>
              <w:t>Les informations sont prélevées et transmises.</w:t>
            </w:r>
          </w:p>
        </w:tc>
        <w:tc>
          <w:tcPr>
            <w:tcW w:w="3093" w:type="dxa"/>
            <w:gridSpan w:val="6"/>
          </w:tcPr>
          <w:p w14:paraId="0A90EB56" w14:textId="77777777" w:rsidR="00000E65" w:rsidRDefault="00000E65">
            <w:pPr>
              <w:rPr>
                <w:b/>
              </w:rPr>
            </w:pPr>
            <w:r>
              <w:rPr>
                <w:b/>
              </w:rPr>
              <w:t>Rôles au service du collectif :</w:t>
            </w:r>
          </w:p>
          <w:p w14:paraId="74A0F929" w14:textId="436E0CDD" w:rsidR="00000E65" w:rsidRDefault="00000E65">
            <w:r>
              <w:t>Passe à tous les rôles de façon volontaire et a une préférence pour coacher et aider ses camarades, prend des initiatives</w:t>
            </w:r>
          </w:p>
          <w:p w14:paraId="5E839F91" w14:textId="77777777" w:rsidR="00000E65" w:rsidRDefault="00000E65">
            <w:r>
              <w:t>Les informations sont sélectionnées et transmises.</w:t>
            </w:r>
          </w:p>
          <w:p w14:paraId="7E62E8C1" w14:textId="45BB4C2C" w:rsidR="00000E65" w:rsidRDefault="00000E65" w:rsidP="00626D1E">
            <w:pPr>
              <w:jc w:val="center"/>
            </w:pPr>
          </w:p>
        </w:tc>
      </w:tr>
      <w:tr w:rsidR="00626D1E" w14:paraId="15E08B8F" w14:textId="77777777" w:rsidTr="0008324A">
        <w:trPr>
          <w:trHeight w:val="58"/>
        </w:trPr>
        <w:tc>
          <w:tcPr>
            <w:tcW w:w="2779" w:type="dxa"/>
          </w:tcPr>
          <w:p w14:paraId="746367A3" w14:textId="77777777" w:rsidR="00626D1E" w:rsidRDefault="00626D1E" w:rsidP="00626D1E">
            <w:pPr>
              <w:rPr>
                <w:sz w:val="18"/>
                <w:szCs w:val="18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lastRenderedPageBreak/>
              <w:t>AFLP 5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 w:rsidRPr="003C6E97">
              <w:rPr>
                <w:sz w:val="18"/>
                <w:szCs w:val="18"/>
              </w:rPr>
              <w:t>assurer la prise en charge de sa préparation et de celle d’un groupe, de façon autonome pour produire la meilleure performance possible</w:t>
            </w:r>
          </w:p>
          <w:p w14:paraId="20233ED9" w14:textId="77777777" w:rsidR="00626D1E" w:rsidRDefault="00626D1E" w:rsidP="00626D1E">
            <w:pPr>
              <w:rPr>
                <w:i/>
                <w:iCs/>
                <w:color w:val="0070C0"/>
                <w:sz w:val="18"/>
                <w:szCs w:val="18"/>
              </w:rPr>
            </w:pPr>
          </w:p>
          <w:p w14:paraId="632FA469" w14:textId="77777777" w:rsidR="00626D1E" w:rsidRDefault="00626D1E" w:rsidP="00626D1E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Entrer progressivement dans l’activité</w:t>
            </w:r>
          </w:p>
          <w:p w14:paraId="1BC9B33D" w14:textId="77777777" w:rsidR="00626D1E" w:rsidRDefault="00626D1E" w:rsidP="00626D1E">
            <w:pPr>
              <w:rPr>
                <w:i/>
                <w:iCs/>
                <w:color w:val="0070C0"/>
              </w:rPr>
            </w:pPr>
          </w:p>
          <w:p w14:paraId="7AF00B79" w14:textId="6B2306C1" w:rsidR="00626D1E" w:rsidRPr="00FF64B1" w:rsidRDefault="00626D1E" w:rsidP="00626D1E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Est capable de travailler en groupe en autonomie</w:t>
            </w:r>
          </w:p>
        </w:tc>
        <w:tc>
          <w:tcPr>
            <w:tcW w:w="3051" w:type="dxa"/>
            <w:gridSpan w:val="5"/>
          </w:tcPr>
          <w:p w14:paraId="6F5FBDBF" w14:textId="77777777" w:rsidR="00000E65" w:rsidRDefault="00000E65" w:rsidP="00626D1E">
            <w:pPr>
              <w:jc w:val="center"/>
            </w:pPr>
          </w:p>
          <w:p w14:paraId="46FF3A34" w14:textId="77777777" w:rsidR="00000E65" w:rsidRDefault="00000E65" w:rsidP="00626D1E">
            <w:pPr>
              <w:jc w:val="center"/>
            </w:pPr>
          </w:p>
          <w:p w14:paraId="4868B36F" w14:textId="77777777" w:rsidR="00000E65" w:rsidRDefault="00000E65" w:rsidP="00626D1E">
            <w:pPr>
              <w:jc w:val="center"/>
            </w:pPr>
          </w:p>
          <w:p w14:paraId="73B87B4B" w14:textId="77777777" w:rsidR="00000E65" w:rsidRDefault="00000E65" w:rsidP="00626D1E">
            <w:pPr>
              <w:jc w:val="center"/>
            </w:pPr>
          </w:p>
          <w:p w14:paraId="075EE183" w14:textId="77777777" w:rsidR="00000E65" w:rsidRDefault="00000E65" w:rsidP="00626D1E">
            <w:pPr>
              <w:jc w:val="center"/>
            </w:pPr>
          </w:p>
          <w:p w14:paraId="0FADF4D7" w14:textId="77777777" w:rsidR="00626D1E" w:rsidRDefault="00626D1E" w:rsidP="00626D1E">
            <w:pPr>
              <w:jc w:val="center"/>
            </w:pPr>
            <w:r>
              <w:t>L’élève entre dans l’activité sans s’échauffer</w:t>
            </w:r>
          </w:p>
          <w:p w14:paraId="6C712B6C" w14:textId="3C961DA3" w:rsidR="00626D1E" w:rsidRDefault="00626D1E" w:rsidP="00626D1E">
            <w:pPr>
              <w:jc w:val="center"/>
            </w:pPr>
          </w:p>
          <w:p w14:paraId="3E993773" w14:textId="59EE1CEE" w:rsidR="00626D1E" w:rsidRDefault="00626D1E" w:rsidP="00626D1E">
            <w:pPr>
              <w:jc w:val="center"/>
            </w:pPr>
          </w:p>
          <w:p w14:paraId="1ED8CA87" w14:textId="77777777" w:rsidR="00626D1E" w:rsidRDefault="00626D1E" w:rsidP="00626D1E">
            <w:pPr>
              <w:jc w:val="center"/>
            </w:pPr>
          </w:p>
          <w:p w14:paraId="65F50A01" w14:textId="4C2912C1" w:rsidR="00626D1E" w:rsidRDefault="00626D1E" w:rsidP="00626D1E">
            <w:pPr>
              <w:jc w:val="center"/>
            </w:pPr>
            <w:r>
              <w:t>Il reste en retrait et centré sur sa pratique</w:t>
            </w:r>
          </w:p>
        </w:tc>
        <w:tc>
          <w:tcPr>
            <w:tcW w:w="3054" w:type="dxa"/>
            <w:gridSpan w:val="6"/>
          </w:tcPr>
          <w:p w14:paraId="5DFE1C67" w14:textId="77777777" w:rsidR="00000E65" w:rsidRDefault="00000E65" w:rsidP="00626D1E">
            <w:pPr>
              <w:jc w:val="center"/>
            </w:pPr>
          </w:p>
          <w:p w14:paraId="789495FF" w14:textId="77777777" w:rsidR="00000E65" w:rsidRDefault="00000E65" w:rsidP="00626D1E">
            <w:pPr>
              <w:jc w:val="center"/>
            </w:pPr>
          </w:p>
          <w:p w14:paraId="774B5E21" w14:textId="77777777" w:rsidR="00000E65" w:rsidRDefault="00000E65" w:rsidP="00626D1E">
            <w:pPr>
              <w:jc w:val="center"/>
            </w:pPr>
          </w:p>
          <w:p w14:paraId="216719FE" w14:textId="77777777" w:rsidR="00000E65" w:rsidRDefault="00000E65" w:rsidP="00626D1E">
            <w:pPr>
              <w:jc w:val="center"/>
            </w:pPr>
          </w:p>
          <w:p w14:paraId="3CCAEDCD" w14:textId="0EBE02E9" w:rsidR="00626D1E" w:rsidRDefault="00626D1E" w:rsidP="00626D1E">
            <w:pPr>
              <w:jc w:val="center"/>
            </w:pPr>
            <w:r>
              <w:t>L’échauffement est aléatoire, l’élève a besoin des consignes de l’enseignant pour se préparer</w:t>
            </w:r>
          </w:p>
          <w:p w14:paraId="501F96A8" w14:textId="20B00CDC" w:rsidR="00626D1E" w:rsidRDefault="00626D1E" w:rsidP="00626D1E">
            <w:pPr>
              <w:jc w:val="center"/>
            </w:pPr>
          </w:p>
          <w:p w14:paraId="048DBBAF" w14:textId="0EB2F344" w:rsidR="00626D1E" w:rsidRDefault="00626D1E" w:rsidP="00626D1E">
            <w:pPr>
              <w:jc w:val="center"/>
            </w:pPr>
            <w:r>
              <w:t>Il est présent avec les autres sans pour autant effectuer un retour d’information fiable</w:t>
            </w:r>
          </w:p>
        </w:tc>
        <w:tc>
          <w:tcPr>
            <w:tcW w:w="3049" w:type="dxa"/>
            <w:gridSpan w:val="6"/>
          </w:tcPr>
          <w:p w14:paraId="0B5CDE73" w14:textId="77777777" w:rsidR="00000E65" w:rsidRDefault="00000E65" w:rsidP="00626D1E">
            <w:pPr>
              <w:jc w:val="center"/>
            </w:pPr>
          </w:p>
          <w:p w14:paraId="04CE8599" w14:textId="77777777" w:rsidR="00000E65" w:rsidRDefault="00000E65" w:rsidP="00626D1E">
            <w:pPr>
              <w:jc w:val="center"/>
            </w:pPr>
          </w:p>
          <w:p w14:paraId="01E7EB51" w14:textId="77777777" w:rsidR="00000E65" w:rsidRDefault="00000E65" w:rsidP="00626D1E">
            <w:pPr>
              <w:jc w:val="center"/>
            </w:pPr>
          </w:p>
          <w:p w14:paraId="393B46C3" w14:textId="77777777" w:rsidR="00000E65" w:rsidRDefault="00000E65" w:rsidP="00626D1E">
            <w:pPr>
              <w:jc w:val="center"/>
            </w:pPr>
          </w:p>
          <w:p w14:paraId="193A5712" w14:textId="6FF043A3" w:rsidR="00626D1E" w:rsidRDefault="00626D1E" w:rsidP="00626D1E">
            <w:pPr>
              <w:jc w:val="center"/>
            </w:pPr>
            <w:r>
              <w:t xml:space="preserve">L’élève s’échauffe et se prépare de manière autonome </w:t>
            </w:r>
          </w:p>
          <w:p w14:paraId="0231CF5F" w14:textId="77777777" w:rsidR="00626D1E" w:rsidRDefault="00626D1E" w:rsidP="00626D1E">
            <w:pPr>
              <w:jc w:val="center"/>
            </w:pPr>
          </w:p>
          <w:p w14:paraId="3216737F" w14:textId="77777777" w:rsidR="00000E65" w:rsidRDefault="00000E65" w:rsidP="00626D1E">
            <w:pPr>
              <w:jc w:val="center"/>
            </w:pPr>
          </w:p>
          <w:p w14:paraId="4C65CA97" w14:textId="44263CC7" w:rsidR="00626D1E" w:rsidRDefault="00626D1E" w:rsidP="00626D1E">
            <w:pPr>
              <w:jc w:val="center"/>
            </w:pPr>
            <w:r>
              <w:t>Il s’investit dans l’organisation du groupe, remplit correctement les fiches</w:t>
            </w:r>
          </w:p>
        </w:tc>
        <w:tc>
          <w:tcPr>
            <w:tcW w:w="3093" w:type="dxa"/>
            <w:gridSpan w:val="6"/>
          </w:tcPr>
          <w:p w14:paraId="01B0EDC3" w14:textId="77777777" w:rsidR="00626D1E" w:rsidRDefault="00626D1E" w:rsidP="00626D1E">
            <w:pPr>
              <w:jc w:val="center"/>
            </w:pPr>
            <w:r>
              <w:t>L’élève se prépare progressivement, activement et efficacement en s’appuyant sur des routines individualisées.</w:t>
            </w:r>
          </w:p>
          <w:p w14:paraId="7A32EF98" w14:textId="16F11BA2" w:rsidR="00626D1E" w:rsidRDefault="00626D1E" w:rsidP="00626D1E">
            <w:pPr>
              <w:jc w:val="center"/>
            </w:pPr>
          </w:p>
          <w:p w14:paraId="3ABDDC0F" w14:textId="77777777" w:rsidR="00626D1E" w:rsidRDefault="00626D1E" w:rsidP="00626D1E">
            <w:pPr>
              <w:jc w:val="center"/>
            </w:pPr>
          </w:p>
          <w:p w14:paraId="7819EE86" w14:textId="5EC166EB" w:rsidR="00626D1E" w:rsidRDefault="00626D1E" w:rsidP="00626D1E">
            <w:pPr>
              <w:jc w:val="center"/>
            </w:pPr>
            <w:r>
              <w:t>Ses remarques et actions sont pertinentes au sein du groupe. Il est capable de réexpliquer une consigne, corriger,  conseiller et/ou motiver ses camarades</w:t>
            </w:r>
          </w:p>
        </w:tc>
      </w:tr>
      <w:tr w:rsidR="00626D1E" w14:paraId="5AA5BFC6" w14:textId="77777777" w:rsidTr="0008324A">
        <w:tc>
          <w:tcPr>
            <w:tcW w:w="2779" w:type="dxa"/>
            <w:vAlign w:val="center"/>
          </w:tcPr>
          <w:p w14:paraId="2AFE10F2" w14:textId="6743AF29" w:rsidR="00626D1E" w:rsidRDefault="00626D1E" w:rsidP="00626D1E">
            <w:pPr>
              <w:rPr>
                <w:sz w:val="18"/>
                <w:szCs w:val="18"/>
              </w:rPr>
            </w:pPr>
            <w:r w:rsidRPr="00FF64B1">
              <w:rPr>
                <w:b/>
                <w:bCs/>
                <w:i/>
                <w:iCs/>
                <w:u w:val="single"/>
              </w:rPr>
              <w:t>AFLP 6</w:t>
            </w:r>
            <w:r>
              <w:rPr>
                <w:b/>
                <w:bCs/>
                <w:i/>
                <w:iCs/>
                <w:u w:val="single"/>
              </w:rPr>
              <w:t xml:space="preserve"> : </w:t>
            </w:r>
            <w:r>
              <w:rPr>
                <w:sz w:val="18"/>
                <w:szCs w:val="18"/>
              </w:rPr>
              <w:t xml:space="preserve">connaitre </w:t>
            </w:r>
            <w:proofErr w:type="gramStart"/>
            <w:r>
              <w:rPr>
                <w:sz w:val="18"/>
                <w:szCs w:val="18"/>
              </w:rPr>
              <w:t>son  niveau</w:t>
            </w:r>
            <w:proofErr w:type="gramEnd"/>
            <w:r>
              <w:rPr>
                <w:sz w:val="18"/>
                <w:szCs w:val="18"/>
              </w:rPr>
              <w:t xml:space="preserve"> pour établir un projet de performance situé culturellement</w:t>
            </w:r>
          </w:p>
          <w:p w14:paraId="2AA3B673" w14:textId="77777777" w:rsidR="00626D1E" w:rsidRPr="00853FFA" w:rsidRDefault="00626D1E" w:rsidP="00626D1E">
            <w:pPr>
              <w:rPr>
                <w:i/>
                <w:iCs/>
                <w:color w:val="0070C0"/>
              </w:rPr>
            </w:pPr>
          </w:p>
          <w:p w14:paraId="5E0553D6" w14:textId="225992A6" w:rsidR="00626D1E" w:rsidRPr="00F17633" w:rsidRDefault="00626D1E" w:rsidP="00626D1E">
            <w:pPr>
              <w:rPr>
                <w:i/>
                <w:iCs/>
                <w:color w:val="0070C0"/>
              </w:rPr>
            </w:pPr>
            <w:r w:rsidRPr="00F17633">
              <w:rPr>
                <w:i/>
                <w:iCs/>
                <w:color w:val="0070C0"/>
              </w:rPr>
              <w:t>Estimer son temps sur 50m et situer le « 100 </w:t>
            </w:r>
            <w:r w:rsidR="00000E65">
              <w:rPr>
                <w:i/>
                <w:iCs/>
                <w:color w:val="0070C0"/>
              </w:rPr>
              <w:t>m culturel</w:t>
            </w:r>
            <w:r w:rsidRPr="00F17633">
              <w:rPr>
                <w:i/>
                <w:iCs/>
                <w:color w:val="0070C0"/>
              </w:rPr>
              <w:t>»</w:t>
            </w:r>
          </w:p>
        </w:tc>
        <w:tc>
          <w:tcPr>
            <w:tcW w:w="3051" w:type="dxa"/>
            <w:gridSpan w:val="5"/>
            <w:vAlign w:val="center"/>
          </w:tcPr>
          <w:p w14:paraId="576EDA63" w14:textId="6F9A6175" w:rsidR="00626D1E" w:rsidRDefault="00626D1E" w:rsidP="00626D1E">
            <w:pPr>
              <w:jc w:val="center"/>
            </w:pPr>
            <w:r>
              <w:t xml:space="preserve">L’élève ne connait pas </w:t>
            </w:r>
            <w:r w:rsidR="00291388">
              <w:t>son temps</w:t>
            </w:r>
          </w:p>
        </w:tc>
        <w:tc>
          <w:tcPr>
            <w:tcW w:w="3054" w:type="dxa"/>
            <w:gridSpan w:val="6"/>
            <w:vAlign w:val="center"/>
          </w:tcPr>
          <w:p w14:paraId="36C46441" w14:textId="4C3C0781" w:rsidR="00626D1E" w:rsidRDefault="00291388" w:rsidP="00626D1E">
            <w:pPr>
              <w:jc w:val="center"/>
            </w:pPr>
            <w:r>
              <w:t xml:space="preserve">L’élève </w:t>
            </w:r>
            <w:r w:rsidRPr="00291388">
              <w:t>annonce un temps au hasard ou copie sur son camarade</w:t>
            </w:r>
          </w:p>
        </w:tc>
        <w:tc>
          <w:tcPr>
            <w:tcW w:w="3049" w:type="dxa"/>
            <w:gridSpan w:val="6"/>
            <w:vAlign w:val="center"/>
          </w:tcPr>
          <w:p w14:paraId="6528854E" w14:textId="67CC55C9" w:rsidR="00626D1E" w:rsidRDefault="00291388" w:rsidP="00291388">
            <w:pPr>
              <w:jc w:val="center"/>
            </w:pPr>
            <w:r>
              <w:t>L’élève annonce proche de son vécu sans le mettre en relation avec un barème</w:t>
            </w:r>
          </w:p>
        </w:tc>
        <w:tc>
          <w:tcPr>
            <w:tcW w:w="3093" w:type="dxa"/>
            <w:gridSpan w:val="6"/>
            <w:vAlign w:val="center"/>
          </w:tcPr>
          <w:p w14:paraId="2AA01FE9" w14:textId="77777777" w:rsidR="00291388" w:rsidRDefault="00291388" w:rsidP="00291388">
            <w:pPr>
              <w:jc w:val="center"/>
            </w:pPr>
            <w:r>
              <w:t>L’élève annonce un temps en rapport avec les performances réalisées au cours de la séquence</w:t>
            </w:r>
          </w:p>
          <w:p w14:paraId="0E9DE6A3" w14:textId="5BF50576" w:rsidR="00626D1E" w:rsidRDefault="00291388" w:rsidP="00291388">
            <w:pPr>
              <w:jc w:val="center"/>
            </w:pPr>
            <w:r>
              <w:t>Il connait ses temps de 50m et est capable de les situer sur un barème</w:t>
            </w:r>
          </w:p>
        </w:tc>
      </w:tr>
    </w:tbl>
    <w:p w14:paraId="0254DEBF" w14:textId="0C29D8A7" w:rsidR="007B3463" w:rsidRDefault="007B3463" w:rsidP="007B3463">
      <w:pPr>
        <w:spacing w:after="0" w:line="240" w:lineRule="auto"/>
        <w:rPr>
          <w:b/>
          <w:sz w:val="28"/>
          <w:szCs w:val="28"/>
        </w:rPr>
      </w:pPr>
      <w:bookmarkStart w:id="3" w:name="_Hlk51910217"/>
      <w:r>
        <w:rPr>
          <w:b/>
          <w:sz w:val="28"/>
          <w:szCs w:val="28"/>
        </w:rPr>
        <w:t>2 AFLP (3,4,5,</w:t>
      </w:r>
      <w:proofErr w:type="gramStart"/>
      <w:r>
        <w:rPr>
          <w:b/>
          <w:sz w:val="28"/>
          <w:szCs w:val="28"/>
        </w:rPr>
        <w:t>6 )</w:t>
      </w:r>
      <w:proofErr w:type="gramEnd"/>
      <w:r>
        <w:rPr>
          <w:b/>
          <w:sz w:val="28"/>
          <w:szCs w:val="28"/>
        </w:rPr>
        <w:t xml:space="preserve"> sont choisis par l’équipe pédagogique .. </w:t>
      </w:r>
      <w:proofErr w:type="gramStart"/>
      <w:r>
        <w:rPr>
          <w:b/>
          <w:sz w:val="28"/>
          <w:szCs w:val="28"/>
        </w:rPr>
        <w:t>note</w:t>
      </w:r>
      <w:proofErr w:type="gramEnd"/>
      <w:r>
        <w:rPr>
          <w:b/>
          <w:sz w:val="28"/>
          <w:szCs w:val="28"/>
        </w:rPr>
        <w:t xml:space="preserve"> sur 8 points</w:t>
      </w:r>
    </w:p>
    <w:p w14:paraId="3C692422" w14:textId="220E07B0" w:rsidR="007B3463" w:rsidRDefault="007B3463" w:rsidP="007B34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Les points de chaque AFLP seront repartis sur les 4</w:t>
      </w:r>
      <w:proofErr w:type="gramStart"/>
      <w:r>
        <w:rPr>
          <w:b/>
          <w:sz w:val="28"/>
          <w:szCs w:val="28"/>
        </w:rPr>
        <w:t>°  de</w:t>
      </w:r>
      <w:proofErr w:type="gramEnd"/>
      <w:r>
        <w:rPr>
          <w:b/>
          <w:sz w:val="28"/>
          <w:szCs w:val="28"/>
        </w:rPr>
        <w:t xml:space="preserve"> positionnement .</w:t>
      </w:r>
    </w:p>
    <w:p w14:paraId="3300BD42" w14:textId="77777777" w:rsidR="007B3463" w:rsidRDefault="007B3463" w:rsidP="007B3463">
      <w:pPr>
        <w:spacing w:after="0" w:line="240" w:lineRule="auto"/>
        <w:rPr>
          <w:b/>
          <w:sz w:val="28"/>
          <w:szCs w:val="28"/>
        </w:rPr>
      </w:pPr>
    </w:p>
    <w:p w14:paraId="7C593576" w14:textId="33D279A0" w:rsidR="00B13E4A" w:rsidRPr="00B13E4A" w:rsidRDefault="00B13E4A" w:rsidP="00B6628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B13E4A">
        <w:rPr>
          <w:b/>
          <w:sz w:val="28"/>
          <w:szCs w:val="28"/>
        </w:rPr>
        <w:t>Répartiti</w:t>
      </w:r>
      <w:r w:rsidR="007B3463">
        <w:rPr>
          <w:b/>
          <w:sz w:val="28"/>
          <w:szCs w:val="28"/>
        </w:rPr>
        <w:t xml:space="preserve">on </w:t>
      </w:r>
      <w:r w:rsidRPr="00B13E4A">
        <w:rPr>
          <w:b/>
          <w:sz w:val="28"/>
          <w:szCs w:val="28"/>
        </w:rPr>
        <w:t xml:space="preserve"> des</w:t>
      </w:r>
      <w:proofErr w:type="gramEnd"/>
      <w:r w:rsidRPr="00B13E4A">
        <w:rPr>
          <w:b/>
          <w:sz w:val="28"/>
          <w:szCs w:val="28"/>
        </w:rPr>
        <w:t xml:space="preserve"> points par degré pour les AFLP 3-4-5-6 </w:t>
      </w:r>
    </w:p>
    <w:tbl>
      <w:tblPr>
        <w:tblStyle w:val="Grilledutableau1"/>
        <w:tblW w:w="0" w:type="auto"/>
        <w:tblInd w:w="1384" w:type="dxa"/>
        <w:tblLook w:val="04A0" w:firstRow="1" w:lastRow="0" w:firstColumn="1" w:lastColumn="0" w:noHBand="0" w:noVBand="1"/>
      </w:tblPr>
      <w:tblGrid>
        <w:gridCol w:w="2852"/>
        <w:gridCol w:w="2535"/>
        <w:gridCol w:w="2409"/>
        <w:gridCol w:w="2268"/>
        <w:gridCol w:w="2268"/>
      </w:tblGrid>
      <w:tr w:rsidR="00B13E4A" w:rsidRPr="00B13E4A" w14:paraId="411BEB6E" w14:textId="77777777" w:rsidTr="00B13E4A">
        <w:tc>
          <w:tcPr>
            <w:tcW w:w="2852" w:type="dxa"/>
          </w:tcPr>
          <w:p w14:paraId="0564F71E" w14:textId="77777777" w:rsidR="00B13E4A" w:rsidRPr="00B13E4A" w:rsidRDefault="00B13E4A" w:rsidP="00B13E4A">
            <w:pPr>
              <w:jc w:val="center"/>
              <w:rPr>
                <w:b/>
              </w:rPr>
            </w:pPr>
            <w:r w:rsidRPr="00B13E4A">
              <w:rPr>
                <w:b/>
              </w:rPr>
              <w:t>Nbre de points choisi par l’élève pour l’AFLP</w:t>
            </w:r>
          </w:p>
          <w:p w14:paraId="0D68E822" w14:textId="77777777" w:rsidR="00B13E4A" w:rsidRPr="00B13E4A" w:rsidRDefault="00B13E4A" w:rsidP="00B13E4A">
            <w:pPr>
              <w:jc w:val="center"/>
              <w:rPr>
                <w:b/>
              </w:rPr>
            </w:pPr>
          </w:p>
        </w:tc>
        <w:tc>
          <w:tcPr>
            <w:tcW w:w="2535" w:type="dxa"/>
            <w:vAlign w:val="center"/>
          </w:tcPr>
          <w:p w14:paraId="0C9E169A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1</w:t>
            </w:r>
          </w:p>
        </w:tc>
        <w:tc>
          <w:tcPr>
            <w:tcW w:w="2409" w:type="dxa"/>
            <w:vAlign w:val="center"/>
          </w:tcPr>
          <w:p w14:paraId="27D5D8E7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2</w:t>
            </w:r>
          </w:p>
        </w:tc>
        <w:tc>
          <w:tcPr>
            <w:tcW w:w="2268" w:type="dxa"/>
            <w:vAlign w:val="center"/>
          </w:tcPr>
          <w:p w14:paraId="51EEF048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3</w:t>
            </w:r>
          </w:p>
        </w:tc>
        <w:tc>
          <w:tcPr>
            <w:tcW w:w="2268" w:type="dxa"/>
            <w:vAlign w:val="center"/>
          </w:tcPr>
          <w:p w14:paraId="5684D63E" w14:textId="77777777" w:rsidR="00B13E4A" w:rsidRPr="00B13E4A" w:rsidRDefault="00B13E4A" w:rsidP="00B13E4A">
            <w:pPr>
              <w:jc w:val="center"/>
              <w:rPr>
                <w:b/>
                <w:bCs/>
              </w:rPr>
            </w:pPr>
            <w:r w:rsidRPr="00B13E4A">
              <w:rPr>
                <w:b/>
                <w:bCs/>
              </w:rPr>
              <w:t>Degré  4</w:t>
            </w:r>
          </w:p>
        </w:tc>
      </w:tr>
      <w:tr w:rsidR="00B13E4A" w:rsidRPr="00B13E4A" w14:paraId="59FD2DBB" w14:textId="77777777" w:rsidTr="00AB3FB0">
        <w:tc>
          <w:tcPr>
            <w:tcW w:w="2852" w:type="dxa"/>
          </w:tcPr>
          <w:p w14:paraId="6723ABCE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/4 PTS</w:t>
            </w:r>
          </w:p>
          <w:p w14:paraId="5E82FDA9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624A37F3" w14:textId="77777777" w:rsidR="00B13E4A" w:rsidRPr="00B13E4A" w:rsidRDefault="00B13E4A" w:rsidP="00B13E4A">
            <w:pPr>
              <w:jc w:val="center"/>
            </w:pPr>
            <w:r w:rsidRPr="00B13E4A">
              <w:t>1</w:t>
            </w:r>
          </w:p>
        </w:tc>
        <w:tc>
          <w:tcPr>
            <w:tcW w:w="2409" w:type="dxa"/>
          </w:tcPr>
          <w:p w14:paraId="54515345" w14:textId="77777777" w:rsidR="00B13E4A" w:rsidRPr="00B13E4A" w:rsidRDefault="00B13E4A" w:rsidP="00B13E4A">
            <w:pPr>
              <w:jc w:val="center"/>
            </w:pPr>
            <w:r w:rsidRPr="00B13E4A">
              <w:t>2</w:t>
            </w:r>
          </w:p>
        </w:tc>
        <w:tc>
          <w:tcPr>
            <w:tcW w:w="2268" w:type="dxa"/>
          </w:tcPr>
          <w:p w14:paraId="4EF470C8" w14:textId="77777777" w:rsidR="00B13E4A" w:rsidRPr="00B13E4A" w:rsidRDefault="00B13E4A" w:rsidP="00B13E4A">
            <w:pPr>
              <w:jc w:val="center"/>
            </w:pPr>
            <w:r w:rsidRPr="00B13E4A">
              <w:t>3</w:t>
            </w:r>
          </w:p>
        </w:tc>
        <w:tc>
          <w:tcPr>
            <w:tcW w:w="2268" w:type="dxa"/>
          </w:tcPr>
          <w:p w14:paraId="12978605" w14:textId="77777777" w:rsidR="00B13E4A" w:rsidRPr="00B13E4A" w:rsidRDefault="00B13E4A" w:rsidP="00B13E4A">
            <w:pPr>
              <w:jc w:val="center"/>
            </w:pPr>
            <w:r w:rsidRPr="00B13E4A">
              <w:t>4</w:t>
            </w:r>
          </w:p>
        </w:tc>
      </w:tr>
      <w:tr w:rsidR="00B13E4A" w:rsidRPr="00B13E4A" w14:paraId="1BEA98B0" w14:textId="77777777" w:rsidTr="00AB3FB0">
        <w:tc>
          <w:tcPr>
            <w:tcW w:w="2852" w:type="dxa"/>
          </w:tcPr>
          <w:p w14:paraId="60D03673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/2 PTS</w:t>
            </w:r>
          </w:p>
          <w:p w14:paraId="2EC5B99D" w14:textId="77777777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35" w:type="dxa"/>
          </w:tcPr>
          <w:p w14:paraId="726E7BB9" w14:textId="77777777" w:rsidR="00B13E4A" w:rsidRPr="00B13E4A" w:rsidRDefault="00B13E4A" w:rsidP="00B13E4A">
            <w:pPr>
              <w:jc w:val="center"/>
            </w:pPr>
            <w:r w:rsidRPr="00B13E4A">
              <w:t>0,5</w:t>
            </w:r>
          </w:p>
        </w:tc>
        <w:tc>
          <w:tcPr>
            <w:tcW w:w="2409" w:type="dxa"/>
          </w:tcPr>
          <w:p w14:paraId="138D512F" w14:textId="77777777" w:rsidR="00B13E4A" w:rsidRPr="00B13E4A" w:rsidRDefault="00B13E4A" w:rsidP="00B13E4A">
            <w:pPr>
              <w:jc w:val="center"/>
            </w:pPr>
            <w:r w:rsidRPr="00B13E4A">
              <w:t>1</w:t>
            </w:r>
          </w:p>
        </w:tc>
        <w:tc>
          <w:tcPr>
            <w:tcW w:w="2268" w:type="dxa"/>
          </w:tcPr>
          <w:p w14:paraId="2F703DFC" w14:textId="77777777" w:rsidR="00B13E4A" w:rsidRPr="00B13E4A" w:rsidRDefault="00B13E4A" w:rsidP="00B13E4A">
            <w:pPr>
              <w:jc w:val="center"/>
            </w:pPr>
            <w:r w:rsidRPr="00B13E4A">
              <w:t>1,5</w:t>
            </w:r>
          </w:p>
        </w:tc>
        <w:tc>
          <w:tcPr>
            <w:tcW w:w="2268" w:type="dxa"/>
          </w:tcPr>
          <w:p w14:paraId="0006B216" w14:textId="77777777" w:rsidR="00B13E4A" w:rsidRPr="00B13E4A" w:rsidRDefault="00B13E4A" w:rsidP="00B13E4A">
            <w:pPr>
              <w:jc w:val="center"/>
            </w:pPr>
            <w:r w:rsidRPr="00B13E4A">
              <w:t>2</w:t>
            </w:r>
          </w:p>
        </w:tc>
      </w:tr>
      <w:tr w:rsidR="00B13E4A" w:rsidRPr="00B13E4A" w14:paraId="4D785E72" w14:textId="77777777" w:rsidTr="00B6628F">
        <w:trPr>
          <w:trHeight w:val="426"/>
        </w:trPr>
        <w:tc>
          <w:tcPr>
            <w:tcW w:w="2852" w:type="dxa"/>
          </w:tcPr>
          <w:p w14:paraId="4B1C9A38" w14:textId="478CDDCD" w:rsidR="00B13E4A" w:rsidRPr="00B13E4A" w:rsidRDefault="00B13E4A" w:rsidP="00B13E4A">
            <w:pPr>
              <w:jc w:val="center"/>
              <w:rPr>
                <w:b/>
                <w:color w:val="FF0000"/>
              </w:rPr>
            </w:pPr>
            <w:r w:rsidRPr="00B13E4A">
              <w:rPr>
                <w:b/>
                <w:color w:val="FF0000"/>
              </w:rPr>
              <w:t>/6 PTS</w:t>
            </w:r>
          </w:p>
        </w:tc>
        <w:tc>
          <w:tcPr>
            <w:tcW w:w="2535" w:type="dxa"/>
          </w:tcPr>
          <w:p w14:paraId="235545FD" w14:textId="6D3F738F" w:rsidR="00B13E4A" w:rsidRPr="00B13E4A" w:rsidRDefault="00B13E4A" w:rsidP="00B13E4A">
            <w:pPr>
              <w:jc w:val="center"/>
            </w:pPr>
            <w:r>
              <w:t>0 - 1</w:t>
            </w:r>
          </w:p>
        </w:tc>
        <w:tc>
          <w:tcPr>
            <w:tcW w:w="2409" w:type="dxa"/>
          </w:tcPr>
          <w:p w14:paraId="196AC71D" w14:textId="6C3A7D3F" w:rsidR="00B13E4A" w:rsidRPr="00B13E4A" w:rsidRDefault="00B13E4A" w:rsidP="00B13E4A">
            <w:pPr>
              <w:jc w:val="center"/>
            </w:pPr>
            <w:r>
              <w:t>2 - 3</w:t>
            </w:r>
          </w:p>
        </w:tc>
        <w:tc>
          <w:tcPr>
            <w:tcW w:w="2268" w:type="dxa"/>
          </w:tcPr>
          <w:p w14:paraId="306572F6" w14:textId="1AE3CD6E" w:rsidR="00B13E4A" w:rsidRPr="00B13E4A" w:rsidRDefault="00B13E4A" w:rsidP="00B13E4A">
            <w:pPr>
              <w:jc w:val="center"/>
            </w:pPr>
            <w:r w:rsidRPr="00B13E4A">
              <w:t>4</w:t>
            </w:r>
          </w:p>
        </w:tc>
        <w:tc>
          <w:tcPr>
            <w:tcW w:w="2268" w:type="dxa"/>
          </w:tcPr>
          <w:p w14:paraId="3EF80F86" w14:textId="698EA992" w:rsidR="00B13E4A" w:rsidRPr="00B13E4A" w:rsidRDefault="00B13E4A" w:rsidP="00B13E4A">
            <w:pPr>
              <w:jc w:val="center"/>
            </w:pPr>
            <w:r>
              <w:t>5-</w:t>
            </w:r>
            <w:r w:rsidRPr="00B13E4A">
              <w:t>6</w:t>
            </w:r>
          </w:p>
        </w:tc>
      </w:tr>
      <w:bookmarkEnd w:id="3"/>
    </w:tbl>
    <w:p w14:paraId="01933C4F" w14:textId="4B8ED5D8" w:rsidR="00B13E4A" w:rsidRDefault="00B13E4A" w:rsidP="003A4D1B"/>
    <w:p w14:paraId="3C8ED8A5" w14:textId="74510DB1" w:rsidR="001E027F" w:rsidRDefault="001E027F" w:rsidP="00291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4" w:name="_Hlk51910417"/>
      <w:r w:rsidRPr="007C125D">
        <w:rPr>
          <w:b/>
          <w:bCs/>
          <w:highlight w:val="yellow"/>
          <w:u w:val="single"/>
        </w:rPr>
        <w:t>Épreuve adaptée :</w:t>
      </w:r>
      <w:r w:rsidRPr="004B6FDC">
        <w:t xml:space="preserve"> </w:t>
      </w:r>
      <w:r>
        <w:t>s</w:t>
      </w:r>
      <w:r w:rsidRPr="004B6FDC">
        <w:t xml:space="preserve">elon le type de handicap (obésité, asthme, </w:t>
      </w:r>
      <w:r>
        <w:t>difficulté articulaire, problème de compréhension</w:t>
      </w:r>
      <w:r w:rsidRPr="004B6FDC">
        <w:t>…), l’élève se verra propos</w:t>
      </w:r>
      <w:r>
        <w:t>er</w:t>
      </w:r>
      <w:r w:rsidRPr="004B6FDC">
        <w:t xml:space="preserve"> des repères d’évaluation différents comme </w:t>
      </w:r>
      <w:r>
        <w:t>la diminution de la distance, l’adaptation du barème, des temps de récupération plus long, un</w:t>
      </w:r>
      <w:r w:rsidR="00291388">
        <w:t xml:space="preserve">e priorité aménagée des AFLP, possibilité de faire l’épreuve en </w:t>
      </w:r>
      <w:proofErr w:type="gramStart"/>
      <w:r w:rsidR="00291388">
        <w:t>marchant,…</w:t>
      </w:r>
      <w:proofErr w:type="gramEnd"/>
      <w:r w:rsidR="00291388">
        <w:t>…..</w:t>
      </w:r>
      <w:bookmarkEnd w:id="4"/>
    </w:p>
    <w:sectPr w:rsidR="001E027F" w:rsidSect="00B6628F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D89"/>
    <w:multiLevelType w:val="hybridMultilevel"/>
    <w:tmpl w:val="C896D45C"/>
    <w:lvl w:ilvl="0" w:tplc="6682F2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62D"/>
    <w:multiLevelType w:val="hybridMultilevel"/>
    <w:tmpl w:val="AA121D48"/>
    <w:lvl w:ilvl="0" w:tplc="6F406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1B"/>
    <w:rsid w:val="00000E65"/>
    <w:rsid w:val="00016899"/>
    <w:rsid w:val="000771A2"/>
    <w:rsid w:val="0008324A"/>
    <w:rsid w:val="00086EA3"/>
    <w:rsid w:val="000A1494"/>
    <w:rsid w:val="000A3240"/>
    <w:rsid w:val="000A5AD6"/>
    <w:rsid w:val="000E7341"/>
    <w:rsid w:val="0010003A"/>
    <w:rsid w:val="001744CF"/>
    <w:rsid w:val="001919FF"/>
    <w:rsid w:val="00191C25"/>
    <w:rsid w:val="001E027F"/>
    <w:rsid w:val="00210509"/>
    <w:rsid w:val="00213274"/>
    <w:rsid w:val="00216422"/>
    <w:rsid w:val="00216D24"/>
    <w:rsid w:val="0024223E"/>
    <w:rsid w:val="002434B0"/>
    <w:rsid w:val="00291388"/>
    <w:rsid w:val="002C29A9"/>
    <w:rsid w:val="002D1815"/>
    <w:rsid w:val="002F435F"/>
    <w:rsid w:val="00344FC6"/>
    <w:rsid w:val="003743D1"/>
    <w:rsid w:val="00383153"/>
    <w:rsid w:val="003A4D1B"/>
    <w:rsid w:val="003B1524"/>
    <w:rsid w:val="003B40E7"/>
    <w:rsid w:val="003C6E97"/>
    <w:rsid w:val="004428C4"/>
    <w:rsid w:val="00490043"/>
    <w:rsid w:val="004A39FB"/>
    <w:rsid w:val="004B2F2C"/>
    <w:rsid w:val="00514C97"/>
    <w:rsid w:val="00532041"/>
    <w:rsid w:val="00574A5A"/>
    <w:rsid w:val="005B3C20"/>
    <w:rsid w:val="005B5095"/>
    <w:rsid w:val="005C10E9"/>
    <w:rsid w:val="005C61A9"/>
    <w:rsid w:val="00626D1E"/>
    <w:rsid w:val="00640B12"/>
    <w:rsid w:val="00695F7B"/>
    <w:rsid w:val="006D10E4"/>
    <w:rsid w:val="006E7872"/>
    <w:rsid w:val="006F6ED0"/>
    <w:rsid w:val="0071615F"/>
    <w:rsid w:val="007318B8"/>
    <w:rsid w:val="007604F0"/>
    <w:rsid w:val="00776D55"/>
    <w:rsid w:val="007B1C0D"/>
    <w:rsid w:val="007B3463"/>
    <w:rsid w:val="007E53B3"/>
    <w:rsid w:val="007E6ADC"/>
    <w:rsid w:val="00834540"/>
    <w:rsid w:val="00853FFA"/>
    <w:rsid w:val="008778DC"/>
    <w:rsid w:val="008D18CE"/>
    <w:rsid w:val="008E0F35"/>
    <w:rsid w:val="008F14E0"/>
    <w:rsid w:val="008F2423"/>
    <w:rsid w:val="00920CAD"/>
    <w:rsid w:val="009255BD"/>
    <w:rsid w:val="00927F05"/>
    <w:rsid w:val="00930661"/>
    <w:rsid w:val="00950CAA"/>
    <w:rsid w:val="009F4CC1"/>
    <w:rsid w:val="00A1101E"/>
    <w:rsid w:val="00A2015A"/>
    <w:rsid w:val="00A26195"/>
    <w:rsid w:val="00A3140C"/>
    <w:rsid w:val="00A33899"/>
    <w:rsid w:val="00A52631"/>
    <w:rsid w:val="00A81E45"/>
    <w:rsid w:val="00B05EF4"/>
    <w:rsid w:val="00B13E4A"/>
    <w:rsid w:val="00B255C5"/>
    <w:rsid w:val="00B36B05"/>
    <w:rsid w:val="00B6628F"/>
    <w:rsid w:val="00B714E3"/>
    <w:rsid w:val="00BA1077"/>
    <w:rsid w:val="00C05B4F"/>
    <w:rsid w:val="00CA58BA"/>
    <w:rsid w:val="00D00C6D"/>
    <w:rsid w:val="00D173B5"/>
    <w:rsid w:val="00D35297"/>
    <w:rsid w:val="00DB42A7"/>
    <w:rsid w:val="00DC6AEC"/>
    <w:rsid w:val="00DE4178"/>
    <w:rsid w:val="00DE49E2"/>
    <w:rsid w:val="00DF777E"/>
    <w:rsid w:val="00E14B64"/>
    <w:rsid w:val="00E4757E"/>
    <w:rsid w:val="00E603FF"/>
    <w:rsid w:val="00E727A4"/>
    <w:rsid w:val="00E856AB"/>
    <w:rsid w:val="00EB0819"/>
    <w:rsid w:val="00EE1B1B"/>
    <w:rsid w:val="00EF3EA6"/>
    <w:rsid w:val="00EF6AD6"/>
    <w:rsid w:val="00F01018"/>
    <w:rsid w:val="00F112F0"/>
    <w:rsid w:val="00F17633"/>
    <w:rsid w:val="00F30609"/>
    <w:rsid w:val="00F36450"/>
    <w:rsid w:val="00F509FB"/>
    <w:rsid w:val="00F53C81"/>
    <w:rsid w:val="00FA317A"/>
    <w:rsid w:val="00FD7627"/>
    <w:rsid w:val="00FE392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5B4A"/>
  <w15:docId w15:val="{F86C5B4A-83DC-415F-830A-C9A488F1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27"/>
  </w:style>
  <w:style w:type="paragraph" w:styleId="Titre1">
    <w:name w:val="heading 1"/>
    <w:basedOn w:val="Normal"/>
    <w:next w:val="Normal"/>
    <w:link w:val="Titre1Car"/>
    <w:uiPriority w:val="9"/>
    <w:qFormat/>
    <w:rsid w:val="003A4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F11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D18CE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B1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THIERY</cp:lastModifiedBy>
  <cp:revision>2</cp:revision>
  <cp:lastPrinted>2020-09-22T16:22:00Z</cp:lastPrinted>
  <dcterms:created xsi:type="dcterms:W3CDTF">2021-10-04T15:05:00Z</dcterms:created>
  <dcterms:modified xsi:type="dcterms:W3CDTF">2021-10-04T15:05:00Z</dcterms:modified>
</cp:coreProperties>
</file>