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CB" w:rsidRDefault="0090761B" w:rsidP="00373DCB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Patricia Brafine, lycée André </w:t>
      </w:r>
      <w:proofErr w:type="spellStart"/>
      <w:r>
        <w:rPr>
          <w:rFonts w:ascii="Comic Sans MS" w:hAnsi="Comic Sans MS" w:cs="Times New Roman"/>
          <w:sz w:val="28"/>
          <w:szCs w:val="28"/>
        </w:rPr>
        <w:t>Aliker</w:t>
      </w:r>
      <w:proofErr w:type="spellEnd"/>
    </w:p>
    <w:p w:rsidR="00373DCB" w:rsidRDefault="00373DCB" w:rsidP="00373DCB">
      <w:pPr>
        <w:spacing w:before="100" w:beforeAutospacing="1" w:after="100" w:afterAutospacing="1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Classe de seconde professionnelle</w:t>
      </w:r>
    </w:p>
    <w:p w:rsidR="008254BF" w:rsidRPr="00373DCB" w:rsidRDefault="008254BF" w:rsidP="00373DCB">
      <w:pPr>
        <w:spacing w:before="100" w:beforeAutospacing="1" w:after="100" w:afterAutospacing="1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373DCB">
        <w:rPr>
          <w:rFonts w:ascii="Comic Sans MS" w:hAnsi="Comic Sans MS" w:cs="Times New Roman"/>
          <w:b/>
          <w:sz w:val="28"/>
          <w:szCs w:val="28"/>
          <w:u w:val="single"/>
        </w:rPr>
        <w:t>Égalité et discrimination</w:t>
      </w:r>
      <w:r w:rsidR="00C23ACE"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</w:p>
    <w:p w:rsidR="008254BF" w:rsidRDefault="008254BF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 w:rsidRPr="00685D8D">
        <w:rPr>
          <w:rFonts w:ascii="Comic Sans MS" w:hAnsi="Comic Sans MS" w:cs="Times New Roman"/>
          <w:sz w:val="28"/>
          <w:szCs w:val="28"/>
        </w:rPr>
        <w:t>Compétences</w:t>
      </w:r>
    </w:p>
    <w:p w:rsidR="008254BF" w:rsidRPr="008254BF" w:rsidRDefault="008254BF" w:rsidP="008254BF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85D8D">
        <w:rPr>
          <w:rFonts w:ascii="Comic Sans MS" w:eastAsia="Times New Roman" w:hAnsi="Comic Sans MS" w:cs="Times New Roman"/>
          <w:sz w:val="28"/>
          <w:szCs w:val="28"/>
        </w:rPr>
        <w:t>Identifier et expliciter les valeurs éthiques et les principes civiques en jeu.</w:t>
      </w:r>
    </w:p>
    <w:p w:rsidR="008254BF" w:rsidRPr="008254BF" w:rsidRDefault="008254BF" w:rsidP="008254BF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85D8D">
        <w:rPr>
          <w:rFonts w:ascii="Comic Sans MS" w:eastAsia="Times New Roman" w:hAnsi="Comic Sans MS" w:cs="Times New Roman"/>
          <w:sz w:val="28"/>
          <w:szCs w:val="28"/>
        </w:rPr>
        <w:t>Mobiliser les connaissances exigibles.</w:t>
      </w:r>
    </w:p>
    <w:p w:rsidR="008254BF" w:rsidRDefault="008254BF" w:rsidP="008254BF">
      <w:pPr>
        <w:numPr>
          <w:ilvl w:val="0"/>
          <w:numId w:val="3"/>
        </w:numPr>
        <w:spacing w:before="100" w:beforeAutospacing="1" w:after="100" w:afterAutospacing="1"/>
        <w:ind w:left="714" w:hanging="357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85D8D">
        <w:rPr>
          <w:rFonts w:ascii="Comic Sans MS" w:eastAsia="Times New Roman" w:hAnsi="Comic Sans MS" w:cs="Times New Roman"/>
          <w:sz w:val="28"/>
          <w:szCs w:val="28"/>
        </w:rPr>
        <w:t>Développer l'expression personnelle, l'argumentation et le sens critique.</w:t>
      </w:r>
    </w:p>
    <w:p w:rsidR="00FC366B" w:rsidRPr="00FC366B" w:rsidRDefault="00FC366B" w:rsidP="00FC366B">
      <w:pPr>
        <w:spacing w:before="100" w:beforeAutospacing="1" w:after="100" w:afterAutospacing="1"/>
        <w:ind w:left="714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:rsidR="008254BF" w:rsidRPr="00685D8D" w:rsidRDefault="008254BF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 w:rsidRPr="00685D8D">
        <w:rPr>
          <w:rFonts w:ascii="Comic Sans MS" w:hAnsi="Comic Sans MS" w:cs="Times New Roman"/>
          <w:sz w:val="28"/>
          <w:szCs w:val="28"/>
        </w:rPr>
        <w:t>Connaissances</w:t>
      </w:r>
    </w:p>
    <w:p w:rsidR="008254BF" w:rsidRPr="00685D8D" w:rsidRDefault="008254BF" w:rsidP="008254BF">
      <w:pPr>
        <w:numPr>
          <w:ilvl w:val="0"/>
          <w:numId w:val="5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685D8D">
        <w:rPr>
          <w:rFonts w:ascii="Comic Sans MS" w:eastAsia="Times New Roman" w:hAnsi="Comic Sans MS" w:cs="Times New Roman"/>
          <w:sz w:val="28"/>
          <w:szCs w:val="28"/>
        </w:rPr>
        <w:t>Les inégalités et les discriminations de la vie quotidienne, leur gravité respective au regard des droits des personnes.</w:t>
      </w:r>
    </w:p>
    <w:p w:rsidR="008254BF" w:rsidRPr="008254BF" w:rsidRDefault="008254BF" w:rsidP="008254B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 w:rsidRPr="008254BF">
        <w:rPr>
          <w:rFonts w:ascii="Comic Sans MS" w:eastAsia="Times New Roman" w:hAnsi="Comic Sans MS" w:cs="Times New Roman"/>
          <w:sz w:val="28"/>
          <w:szCs w:val="28"/>
        </w:rPr>
        <w:t>Les textes juridiques fondamentaux de lutte contre les discriminations (particulièrement la loi du 1er juillet 1972) : raciales, antisémites, religieuses, xénophobes, sexistes, homophobes, etc.</w:t>
      </w:r>
    </w:p>
    <w:p w:rsidR="00FC366B" w:rsidRDefault="00FC366B" w:rsidP="00FC366B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Prérequis </w:t>
      </w:r>
    </w:p>
    <w:p w:rsidR="00FC366B" w:rsidRDefault="00FC366B" w:rsidP="00FC366B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Rappel</w:t>
      </w:r>
      <w:r w:rsidRPr="00685D8D">
        <w:rPr>
          <w:rFonts w:ascii="Comic Sans MS" w:eastAsia="Times New Roman" w:hAnsi="Comic Sans MS" w:cs="Times New Roman"/>
          <w:sz w:val="28"/>
          <w:szCs w:val="28"/>
        </w:rPr>
        <w:t xml:space="preserve"> historique </w:t>
      </w:r>
      <w:r>
        <w:rPr>
          <w:rFonts w:ascii="Comic Sans MS" w:eastAsia="Times New Roman" w:hAnsi="Comic Sans MS" w:cs="Times New Roman"/>
          <w:sz w:val="28"/>
          <w:szCs w:val="28"/>
        </w:rPr>
        <w:t>montrant</w:t>
      </w:r>
      <w:r w:rsidRPr="00685D8D">
        <w:rPr>
          <w:rFonts w:ascii="Comic Sans MS" w:eastAsia="Times New Roman" w:hAnsi="Comic Sans MS" w:cs="Times New Roman"/>
          <w:sz w:val="28"/>
          <w:szCs w:val="28"/>
        </w:rPr>
        <w:t xml:space="preserve"> les liens entre la démocratie et la conquête de l'égalité : « nuit du 4 août », abolition de l'esclavage, neutralité de l'État vis-à-vis des religions, droit de vote des femmes, dépén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alisation de l'homosexualité… » Sous forme d’exposés ou de recherches dirigées ou de dossiers lors d’une </w:t>
      </w:r>
      <w:r w:rsidRPr="00E81862">
        <w:rPr>
          <w:rFonts w:ascii="Comic Sans MS" w:eastAsia="Times New Roman" w:hAnsi="Comic Sans MS" w:cs="Times New Roman"/>
          <w:sz w:val="28"/>
          <w:szCs w:val="28"/>
          <w:u w:val="single"/>
        </w:rPr>
        <w:t>1ere séance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ED5AC8" w:rsidRDefault="00ED5AC8" w:rsidP="00FC366B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ED5AC8" w:rsidRDefault="00ED5AC8" w:rsidP="00FC366B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ED5AC8" w:rsidRDefault="00ED5AC8" w:rsidP="00FC366B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FC366B" w:rsidRPr="00ED5AC8" w:rsidRDefault="00FC366B" w:rsidP="008254BF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FC366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Séance 2 Les inégalités et les discriminations de la vie quotidienne</w:t>
      </w:r>
      <w:r w:rsidR="0090761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(1 heure)</w:t>
      </w:r>
    </w:p>
    <w:p w:rsidR="008254BF" w:rsidRPr="00ED5AC8" w:rsidRDefault="008254BF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  <w:u w:val="single"/>
        </w:rPr>
      </w:pPr>
      <w:r w:rsidRPr="00ED5AC8">
        <w:rPr>
          <w:rFonts w:ascii="Comic Sans MS" w:hAnsi="Comic Sans MS" w:cs="Times New Roman"/>
          <w:sz w:val="28"/>
          <w:szCs w:val="28"/>
          <w:u w:val="single"/>
        </w:rPr>
        <w:t>Situation et mise en œuvre :</w:t>
      </w:r>
    </w:p>
    <w:p w:rsidR="008254BF" w:rsidRPr="00685D8D" w:rsidRDefault="008254BF" w:rsidP="00ED5AC8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85D8D">
        <w:rPr>
          <w:rFonts w:ascii="Comic Sans MS" w:eastAsia="Times New Roman" w:hAnsi="Comic Sans MS" w:cs="Times New Roman"/>
          <w:sz w:val="28"/>
          <w:szCs w:val="28"/>
        </w:rPr>
        <w:t xml:space="preserve">À partir de faits observés </w:t>
      </w:r>
      <w:r w:rsidR="00C23ACE">
        <w:rPr>
          <w:rFonts w:ascii="Comic Sans MS" w:eastAsia="Times New Roman" w:hAnsi="Comic Sans MS" w:cs="Times New Roman"/>
          <w:sz w:val="28"/>
          <w:szCs w:val="28"/>
        </w:rPr>
        <w:t>au quotidien</w:t>
      </w:r>
      <w:r w:rsidRPr="00685D8D"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r>
        <w:rPr>
          <w:rFonts w:ascii="Comic Sans MS" w:eastAsia="Times New Roman" w:hAnsi="Comic Sans MS" w:cs="Times New Roman"/>
          <w:sz w:val="28"/>
          <w:szCs w:val="28"/>
        </w:rPr>
        <w:t>une d</w:t>
      </w:r>
      <w:r w:rsidR="00C23ACE">
        <w:rPr>
          <w:rFonts w:ascii="Comic Sans MS" w:eastAsia="Times New Roman" w:hAnsi="Comic Sans MS" w:cs="Times New Roman"/>
          <w:sz w:val="28"/>
          <w:szCs w:val="28"/>
        </w:rPr>
        <w:t>iscussion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685D8D">
        <w:rPr>
          <w:rFonts w:ascii="Comic Sans MS" w:eastAsia="Times New Roman" w:hAnsi="Comic Sans MS" w:cs="Times New Roman"/>
          <w:sz w:val="28"/>
          <w:szCs w:val="28"/>
        </w:rPr>
        <w:t>peut être mené</w:t>
      </w:r>
      <w:r w:rsidR="00C23ACE">
        <w:rPr>
          <w:rFonts w:ascii="Comic Sans MS" w:eastAsia="Times New Roman" w:hAnsi="Comic Sans MS" w:cs="Times New Roman"/>
          <w:sz w:val="28"/>
          <w:szCs w:val="28"/>
        </w:rPr>
        <w:t>e</w:t>
      </w:r>
      <w:r w:rsidRPr="00685D8D">
        <w:rPr>
          <w:rFonts w:ascii="Comic Sans MS" w:eastAsia="Times New Roman" w:hAnsi="Comic Sans MS" w:cs="Times New Roman"/>
          <w:sz w:val="28"/>
          <w:szCs w:val="28"/>
        </w:rPr>
        <w:t>, à la fois :</w:t>
      </w:r>
    </w:p>
    <w:p w:rsidR="008254BF" w:rsidRPr="00685D8D" w:rsidRDefault="008254BF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 w:rsidRPr="00685D8D">
        <w:rPr>
          <w:rFonts w:ascii="Comic Sans MS" w:hAnsi="Comic Sans MS" w:cs="Times New Roman"/>
          <w:sz w:val="28"/>
          <w:szCs w:val="28"/>
        </w:rPr>
        <w:t>- sur la définition de ce qui est discriminatoire ;</w:t>
      </w:r>
    </w:p>
    <w:p w:rsidR="008254BF" w:rsidRPr="00685D8D" w:rsidRDefault="008254BF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 w:rsidRPr="00685D8D">
        <w:rPr>
          <w:rFonts w:ascii="Comic Sans MS" w:hAnsi="Comic Sans MS" w:cs="Times New Roman"/>
          <w:sz w:val="28"/>
          <w:szCs w:val="28"/>
        </w:rPr>
        <w:t>- sur la distinction de ce qui est simplement discriminant de ce qui est discriminatoire ou attentatoire à la dignité humaine ;</w:t>
      </w:r>
    </w:p>
    <w:p w:rsidR="00B52F00" w:rsidRDefault="008254BF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 w:rsidRPr="00685D8D">
        <w:rPr>
          <w:rFonts w:ascii="Comic Sans MS" w:hAnsi="Comic Sans MS" w:cs="Times New Roman"/>
          <w:sz w:val="28"/>
          <w:szCs w:val="28"/>
        </w:rPr>
        <w:t xml:space="preserve">- sur les moyens </w:t>
      </w:r>
      <w:r w:rsidR="00021B26">
        <w:rPr>
          <w:rFonts w:ascii="Comic Sans MS" w:hAnsi="Comic Sans MS" w:cs="Times New Roman"/>
          <w:sz w:val="28"/>
          <w:szCs w:val="28"/>
        </w:rPr>
        <w:t xml:space="preserve">citoyens </w:t>
      </w:r>
      <w:r w:rsidRPr="00685D8D">
        <w:rPr>
          <w:rFonts w:ascii="Comic Sans MS" w:hAnsi="Comic Sans MS" w:cs="Times New Roman"/>
          <w:sz w:val="28"/>
          <w:szCs w:val="28"/>
        </w:rPr>
        <w:t>autres que juridiques de combattre les discriminations.</w:t>
      </w: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</w:p>
    <w:p w:rsidR="00E81862" w:rsidRPr="0090761B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  <w:u w:val="single"/>
        </w:rPr>
      </w:pPr>
      <w:r w:rsidRPr="0090761B">
        <w:rPr>
          <w:rFonts w:ascii="Comic Sans MS" w:hAnsi="Comic Sans MS" w:cs="Times New Roman"/>
          <w:sz w:val="28"/>
          <w:szCs w:val="28"/>
          <w:u w:val="single"/>
        </w:rPr>
        <w:t>Supports :</w:t>
      </w:r>
    </w:p>
    <w:p w:rsidR="00E81862" w:rsidRDefault="00E81862" w:rsidP="00E81862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Document 1</w:t>
      </w:r>
    </w:p>
    <w:p w:rsidR="00E81862" w:rsidRDefault="00E81862" w:rsidP="00E81862">
      <w:pPr>
        <w:spacing w:before="100" w:beforeAutospacing="1" w:after="100" w:afterAutospacing="1"/>
        <w:contextualSpacing/>
        <w:outlineLvl w:val="0"/>
        <w:rPr>
          <w:rFonts w:eastAsia="Times New Roman" w:cs="Times New Roman"/>
        </w:rPr>
      </w:pPr>
      <w:r w:rsidRPr="006A6A21">
        <w:rPr>
          <w:rFonts w:ascii="Times" w:eastAsia="Times New Roman" w:hAnsi="Times" w:cs="Times New Roman"/>
          <w:b/>
          <w:bCs/>
          <w:kern w:val="36"/>
        </w:rPr>
        <w:t xml:space="preserve">Discrimination au surpoids </w:t>
      </w:r>
      <w:r>
        <w:rPr>
          <w:rFonts w:ascii="Times" w:eastAsia="Times New Roman" w:hAnsi="Times" w:cs="Times New Roman"/>
          <w:b/>
          <w:bCs/>
          <w:kern w:val="36"/>
        </w:rPr>
        <w:t>(vidéo 1,28 minutes)</w:t>
      </w:r>
      <w:r w:rsidRPr="006A6A21">
        <w:rPr>
          <w:rFonts w:ascii="Times" w:eastAsia="Times New Roman" w:hAnsi="Times" w:cs="Times New Roman"/>
          <w:b/>
          <w:bCs/>
          <w:kern w:val="36"/>
        </w:rPr>
        <w:t>- Cam Clash</w:t>
      </w:r>
      <w:r>
        <w:rPr>
          <w:rFonts w:ascii="Times" w:eastAsia="Times New Roman" w:hAnsi="Times" w:cs="Times New Roman"/>
          <w:b/>
          <w:bCs/>
          <w:kern w:val="36"/>
        </w:rPr>
        <w:t xml:space="preserve"> : </w:t>
      </w:r>
      <w:hyperlink r:id="rId8" w:history="1">
        <w:r w:rsidRPr="00575DB1">
          <w:rPr>
            <w:rStyle w:val="Lienhypertexte"/>
            <w:rFonts w:eastAsia="Times New Roman" w:cs="Times New Roman"/>
          </w:rPr>
          <w:t>https://youtu.be/rV9VcAw9GWo</w:t>
        </w:r>
      </w:hyperlink>
    </w:p>
    <w:p w:rsidR="00E81862" w:rsidRDefault="00E81862" w:rsidP="00E81862">
      <w:pPr>
        <w:spacing w:before="100" w:beforeAutospacing="1" w:after="100" w:afterAutospacing="1"/>
        <w:contextualSpacing/>
        <w:outlineLvl w:val="0"/>
        <w:rPr>
          <w:rFonts w:eastAsia="Times New Roman" w:cs="Times New Roman"/>
        </w:rPr>
      </w:pPr>
    </w:p>
    <w:p w:rsidR="00E81862" w:rsidRDefault="00E81862" w:rsidP="00E81862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Document 1bis</w:t>
      </w: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 w:rsidRPr="009067C0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75E049AB" wp14:editId="1F6BB172">
            <wp:extent cx="6056630" cy="3512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23" cy="35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Document 2</w:t>
      </w: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 w:rsidRPr="00183C84">
        <w:rPr>
          <w:rFonts w:ascii="Comic Sans MS" w:hAnsi="Comic Sans MS" w:cs="Times New Roman"/>
          <w:sz w:val="28"/>
          <w:szCs w:val="28"/>
        </w:rPr>
        <w:t>http://discrimi-non.org/pages/lien_1</w:t>
      </w:r>
    </w:p>
    <w:p w:rsidR="00E81862" w:rsidRDefault="00E81862" w:rsidP="00E81862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4BCE30E9" wp14:editId="38ABE58D">
            <wp:extent cx="5727666" cy="4978274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9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62" w:rsidRDefault="00E81862" w:rsidP="00183C84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  <w:u w:val="single"/>
        </w:rPr>
      </w:pPr>
    </w:p>
    <w:p w:rsidR="00B52F00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021B26" w:rsidRDefault="00021B26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</w:p>
    <w:p w:rsidR="00E81862" w:rsidRPr="00E81862" w:rsidRDefault="00E81862" w:rsidP="00E81862">
      <w:pPr>
        <w:tabs>
          <w:tab w:val="left" w:pos="1041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Document 3</w:t>
      </w:r>
    </w:p>
    <w:p w:rsidR="00E81862" w:rsidRDefault="00E81862" w:rsidP="00183C84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CD17A3">
        <w:rPr>
          <w:rFonts w:ascii="Comic Sans MS" w:hAnsi="Comic Sans MS" w:cs="Times New Roman"/>
          <w:noProof/>
          <w:sz w:val="28"/>
          <w:szCs w:val="28"/>
        </w:rPr>
        <w:drawing>
          <wp:inline distT="0" distB="0" distL="0" distR="0" wp14:anchorId="1F49632D" wp14:editId="5D6E6FA4">
            <wp:extent cx="5726982" cy="8458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4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84" w:rsidRPr="00ED5AC8" w:rsidRDefault="00183C84" w:rsidP="00183C84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  <w:u w:val="single"/>
        </w:rPr>
      </w:pPr>
      <w:r w:rsidRPr="00ED5AC8">
        <w:rPr>
          <w:rFonts w:ascii="Comic Sans MS" w:hAnsi="Comic Sans MS" w:cs="Times New Roman"/>
          <w:sz w:val="28"/>
          <w:szCs w:val="28"/>
          <w:u w:val="single"/>
        </w:rPr>
        <w:t>Activités :</w:t>
      </w:r>
    </w:p>
    <w:p w:rsidR="00634C0D" w:rsidRDefault="00634C0D" w:rsidP="006A6A21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Lancer le cours avec le </w:t>
      </w:r>
      <w:r w:rsidRPr="00ED5AC8">
        <w:rPr>
          <w:rFonts w:ascii="Comic Sans MS" w:hAnsi="Comic Sans MS" w:cs="Times New Roman"/>
          <w:b/>
          <w:sz w:val="28"/>
          <w:szCs w:val="28"/>
        </w:rPr>
        <w:t xml:space="preserve">doc 1 </w:t>
      </w:r>
      <w:r w:rsidR="00ED5AC8" w:rsidRPr="00ED5AC8">
        <w:rPr>
          <w:rFonts w:ascii="Comic Sans MS" w:hAnsi="Comic Sans MS" w:cs="Times New Roman"/>
          <w:b/>
          <w:sz w:val="28"/>
          <w:szCs w:val="28"/>
        </w:rPr>
        <w:t>ou 1 bis</w:t>
      </w:r>
      <w:r w:rsidR="00ED5AC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pour faire réagir les élèves: réactions</w:t>
      </w:r>
      <w:r w:rsidR="009067C0">
        <w:rPr>
          <w:rFonts w:ascii="Comic Sans MS" w:hAnsi="Comic Sans MS" w:cs="Times New Roman"/>
          <w:sz w:val="28"/>
          <w:szCs w:val="28"/>
        </w:rPr>
        <w:t xml:space="preserve"> pour faire émerger le terme </w:t>
      </w:r>
      <w:r w:rsidR="00ED5AC8">
        <w:rPr>
          <w:rFonts w:ascii="Comic Sans MS" w:hAnsi="Comic Sans MS" w:cs="Times New Roman"/>
          <w:sz w:val="28"/>
          <w:szCs w:val="28"/>
        </w:rPr>
        <w:t>« </w:t>
      </w:r>
      <w:r w:rsidR="009067C0">
        <w:rPr>
          <w:rFonts w:ascii="Comic Sans MS" w:hAnsi="Comic Sans MS" w:cs="Times New Roman"/>
          <w:sz w:val="28"/>
          <w:szCs w:val="28"/>
        </w:rPr>
        <w:t>discrimination</w:t>
      </w:r>
      <w:r w:rsidR="00ED5AC8">
        <w:rPr>
          <w:rFonts w:ascii="Comic Sans MS" w:hAnsi="Comic Sans MS" w:cs="Times New Roman"/>
          <w:sz w:val="28"/>
          <w:szCs w:val="28"/>
        </w:rPr>
        <w:t> »</w:t>
      </w:r>
      <w:r w:rsidR="009067C0">
        <w:rPr>
          <w:rFonts w:ascii="Comic Sans MS" w:hAnsi="Comic Sans MS" w:cs="Times New Roman"/>
          <w:sz w:val="28"/>
          <w:szCs w:val="28"/>
        </w:rPr>
        <w:t>.</w:t>
      </w:r>
    </w:p>
    <w:p w:rsidR="00ED5AC8" w:rsidRDefault="00ED5AC8" w:rsidP="006A6A21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Demander aux élèves le sens de discrimination et le définir.</w:t>
      </w:r>
    </w:p>
    <w:p w:rsidR="00634C0D" w:rsidRDefault="00ED5AC8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Distribuer le </w:t>
      </w:r>
      <w:r w:rsidRPr="00ED5AC8">
        <w:rPr>
          <w:rFonts w:ascii="Comic Sans MS" w:hAnsi="Comic Sans MS" w:cs="Times New Roman"/>
          <w:b/>
          <w:sz w:val="28"/>
          <w:szCs w:val="28"/>
        </w:rPr>
        <w:t>document 2 « </w:t>
      </w:r>
      <w:r w:rsidR="009067C0" w:rsidRPr="00ED5AC8">
        <w:rPr>
          <w:rFonts w:ascii="Comic Sans MS" w:hAnsi="Comic Sans MS" w:cs="Times New Roman"/>
          <w:b/>
          <w:sz w:val="28"/>
          <w:szCs w:val="28"/>
        </w:rPr>
        <w:t>l’article du code pénal</w:t>
      </w:r>
      <w:r w:rsidRPr="00ED5AC8">
        <w:rPr>
          <w:rFonts w:ascii="Comic Sans MS" w:hAnsi="Comic Sans MS" w:cs="Times New Roman"/>
          <w:b/>
          <w:sz w:val="28"/>
          <w:szCs w:val="28"/>
        </w:rPr>
        <w:t> »,</w:t>
      </w:r>
      <w:r w:rsidR="009067C0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Lecture et analyse.</w:t>
      </w:r>
    </w:p>
    <w:p w:rsidR="00183C84" w:rsidRDefault="009067C0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Distribuer la</w:t>
      </w:r>
      <w:r w:rsidR="00634C0D">
        <w:rPr>
          <w:rFonts w:ascii="Comic Sans MS" w:hAnsi="Comic Sans MS" w:cs="Times New Roman"/>
          <w:sz w:val="28"/>
          <w:szCs w:val="28"/>
        </w:rPr>
        <w:t xml:space="preserve"> </w:t>
      </w:r>
      <w:r w:rsidR="00634C0D" w:rsidRPr="00ED5AC8">
        <w:rPr>
          <w:rFonts w:ascii="Comic Sans MS" w:hAnsi="Comic Sans MS" w:cs="Times New Roman"/>
          <w:b/>
          <w:sz w:val="28"/>
          <w:szCs w:val="28"/>
        </w:rPr>
        <w:t>BD</w:t>
      </w:r>
      <w:r w:rsidR="00ED5AC8" w:rsidRPr="00ED5AC8">
        <w:rPr>
          <w:rFonts w:ascii="Comic Sans MS" w:hAnsi="Comic Sans MS" w:cs="Times New Roman"/>
          <w:b/>
          <w:sz w:val="28"/>
          <w:szCs w:val="28"/>
        </w:rPr>
        <w:t>- document 3</w:t>
      </w:r>
    </w:p>
    <w:p w:rsidR="00021B26" w:rsidRPr="00C23ACE" w:rsidRDefault="00634C0D" w:rsidP="00021B2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Demander de répertorier les différents types de discriminations observés dans </w:t>
      </w:r>
      <w:r w:rsidR="009067C0">
        <w:rPr>
          <w:rFonts w:ascii="Comic Sans MS" w:hAnsi="Comic Sans MS" w:cs="Times New Roman"/>
          <w:sz w:val="28"/>
          <w:szCs w:val="28"/>
        </w:rPr>
        <w:t>la BD</w:t>
      </w:r>
      <w:r>
        <w:rPr>
          <w:rFonts w:ascii="Comic Sans MS" w:hAnsi="Comic Sans MS" w:cs="Times New Roman"/>
          <w:sz w:val="28"/>
          <w:szCs w:val="28"/>
        </w:rPr>
        <w:t>.</w:t>
      </w:r>
      <w:r w:rsidR="00021B26">
        <w:rPr>
          <w:rFonts w:ascii="Comic Sans MS" w:hAnsi="Comic Sans MS" w:cs="Times New Roman"/>
          <w:sz w:val="28"/>
          <w:szCs w:val="28"/>
        </w:rPr>
        <w:t xml:space="preserve"> </w:t>
      </w:r>
      <w:r w:rsidR="00021B26" w:rsidRPr="00021B26">
        <w:rPr>
          <w:rFonts w:ascii="Comic Sans MS" w:eastAsia="Times New Roman" w:hAnsi="Comic Sans MS" w:cs="Times New Roman"/>
          <w:sz w:val="28"/>
          <w:szCs w:val="28"/>
        </w:rPr>
        <w:t>Cette bande dessinée, publiée par la Commission européenne, évoque différentes formes de préjugés au quotidien</w:t>
      </w:r>
      <w:r w:rsidR="00021B26" w:rsidRPr="00021B26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634C0D" w:rsidRDefault="00634C0D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</w:p>
    <w:p w:rsidR="00634C0D" w:rsidRDefault="00634C0D" w:rsidP="00ED5AC8">
      <w:pPr>
        <w:spacing w:before="100" w:beforeAutospacing="1" w:after="100" w:afterAutospacing="1"/>
        <w:contextualSpacing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Faire compléter </w:t>
      </w:r>
      <w:r w:rsidR="0090761B">
        <w:rPr>
          <w:rFonts w:ascii="Comic Sans MS" w:hAnsi="Comic Sans MS" w:cs="Times New Roman"/>
          <w:sz w:val="28"/>
          <w:szCs w:val="28"/>
        </w:rPr>
        <w:t>le</w:t>
      </w:r>
      <w:r>
        <w:rPr>
          <w:rFonts w:ascii="Comic Sans MS" w:hAnsi="Comic Sans MS" w:cs="Times New Roman"/>
          <w:sz w:val="28"/>
          <w:szCs w:val="28"/>
        </w:rPr>
        <w:t xml:space="preserve"> tableau :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11"/>
        <w:gridCol w:w="2430"/>
        <w:gridCol w:w="2269"/>
      </w:tblGrid>
      <w:tr w:rsidR="009067C0" w:rsidTr="0090761B">
        <w:tc>
          <w:tcPr>
            <w:tcW w:w="1526" w:type="dxa"/>
          </w:tcPr>
          <w:p w:rsidR="00634C0D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Vignettes </w:t>
            </w:r>
            <w:r w:rsidR="00634C0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Type de discrimination</w:t>
            </w:r>
          </w:p>
        </w:tc>
        <w:tc>
          <w:tcPr>
            <w:tcW w:w="2269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Solutions </w:t>
            </w:r>
            <w:r w:rsidR="006A6A21">
              <w:rPr>
                <w:rFonts w:ascii="Comic Sans MS" w:hAnsi="Comic Sans MS" w:cs="Times New Roman"/>
                <w:sz w:val="28"/>
                <w:szCs w:val="28"/>
              </w:rPr>
              <w:t>citoyennes</w:t>
            </w:r>
            <w:r w:rsidR="0090761B">
              <w:rPr>
                <w:rFonts w:ascii="Comic Sans MS" w:hAnsi="Comic Sans MS" w:cs="Times New Roman"/>
                <w:sz w:val="28"/>
                <w:szCs w:val="28"/>
              </w:rPr>
              <w:t xml:space="preserve"> que l’on peut apporter</w:t>
            </w:r>
          </w:p>
        </w:tc>
      </w:tr>
      <w:tr w:rsidR="009067C0" w:rsidTr="0090761B">
        <w:tc>
          <w:tcPr>
            <w:tcW w:w="1526" w:type="dxa"/>
          </w:tcPr>
          <w:p w:rsidR="00634C0D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067C0" w:rsidTr="0090761B">
        <w:tc>
          <w:tcPr>
            <w:tcW w:w="1526" w:type="dxa"/>
          </w:tcPr>
          <w:p w:rsidR="00634C0D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067C0" w:rsidTr="0090761B">
        <w:tc>
          <w:tcPr>
            <w:tcW w:w="1526" w:type="dxa"/>
          </w:tcPr>
          <w:p w:rsidR="00634C0D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34C0D" w:rsidRDefault="00634C0D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067C0" w:rsidTr="0090761B">
        <w:tc>
          <w:tcPr>
            <w:tcW w:w="1526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067C0" w:rsidTr="0090761B">
        <w:tc>
          <w:tcPr>
            <w:tcW w:w="1526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067C0" w:rsidTr="0090761B">
        <w:tc>
          <w:tcPr>
            <w:tcW w:w="1526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67C0" w:rsidRDefault="009067C0" w:rsidP="008254BF">
            <w:pPr>
              <w:spacing w:before="100" w:beforeAutospacing="1" w:after="100" w:afterAutospacing="1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6A6A21" w:rsidRDefault="006A6A21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</w:p>
    <w:p w:rsidR="006A6A21" w:rsidRDefault="006A6A21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</w:p>
    <w:p w:rsidR="006A6A21" w:rsidRDefault="006A6A21" w:rsidP="008254BF">
      <w:pPr>
        <w:spacing w:before="100" w:beforeAutospacing="1" w:after="100" w:afterAutospacing="1"/>
        <w:rPr>
          <w:rFonts w:ascii="Comic Sans MS" w:hAnsi="Comic Sans MS" w:cs="Times New Roman"/>
          <w:sz w:val="28"/>
          <w:szCs w:val="28"/>
        </w:rPr>
      </w:pPr>
    </w:p>
    <w:p w:rsidR="00C23ACE" w:rsidRPr="00C23ACE" w:rsidRDefault="00C23ACE" w:rsidP="00C23ACE">
      <w:pPr>
        <w:rPr>
          <w:rFonts w:ascii="Comic Sans MS" w:hAnsi="Comic Sans MS" w:cs="Times New Roman"/>
          <w:sz w:val="28"/>
          <w:szCs w:val="28"/>
        </w:rPr>
      </w:pPr>
    </w:p>
    <w:p w:rsidR="00C23ACE" w:rsidRPr="00C23ACE" w:rsidRDefault="00C23ACE" w:rsidP="00C23ACE">
      <w:pPr>
        <w:rPr>
          <w:rFonts w:ascii="Comic Sans MS" w:hAnsi="Comic Sans MS" w:cs="Times New Roman"/>
          <w:sz w:val="28"/>
          <w:szCs w:val="28"/>
        </w:rPr>
      </w:pPr>
    </w:p>
    <w:p w:rsidR="00C23ACE" w:rsidRPr="00C23ACE" w:rsidRDefault="00C23ACE" w:rsidP="00C23ACE">
      <w:pPr>
        <w:rPr>
          <w:rFonts w:ascii="Comic Sans MS" w:hAnsi="Comic Sans MS" w:cs="Times New Roman"/>
          <w:sz w:val="28"/>
          <w:szCs w:val="28"/>
        </w:rPr>
      </w:pPr>
    </w:p>
    <w:p w:rsidR="00C23ACE" w:rsidRPr="00C23ACE" w:rsidRDefault="00C23ACE" w:rsidP="00C23ACE">
      <w:pPr>
        <w:rPr>
          <w:rFonts w:ascii="Comic Sans MS" w:hAnsi="Comic Sans MS" w:cs="Times New Roman"/>
          <w:sz w:val="28"/>
          <w:szCs w:val="28"/>
        </w:rPr>
      </w:pPr>
    </w:p>
    <w:p w:rsidR="003022F6" w:rsidRPr="00021B26" w:rsidRDefault="003022F6" w:rsidP="00021B26"/>
    <w:sectPr w:rsidR="003022F6" w:rsidRPr="00021B26" w:rsidSect="00B52F00">
      <w:headerReference w:type="even" r:id="rId12"/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14" w:rsidRDefault="00765414" w:rsidP="0090761B">
      <w:r>
        <w:separator/>
      </w:r>
    </w:p>
  </w:endnote>
  <w:endnote w:type="continuationSeparator" w:id="0">
    <w:p w:rsidR="00765414" w:rsidRDefault="00765414" w:rsidP="009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14" w:rsidRDefault="00765414" w:rsidP="0090761B">
      <w:r>
        <w:separator/>
      </w:r>
    </w:p>
  </w:footnote>
  <w:footnote w:type="continuationSeparator" w:id="0">
    <w:p w:rsidR="00765414" w:rsidRDefault="00765414" w:rsidP="00907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2" w:rsidRDefault="00E81862" w:rsidP="00E8186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1862" w:rsidRDefault="00E81862" w:rsidP="0090761B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2" w:rsidRDefault="00E81862" w:rsidP="00E8186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033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81862" w:rsidRDefault="00E81862" w:rsidP="0090761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99B"/>
    <w:multiLevelType w:val="multilevel"/>
    <w:tmpl w:val="6BF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020F9"/>
    <w:multiLevelType w:val="hybridMultilevel"/>
    <w:tmpl w:val="7006F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49EA"/>
    <w:multiLevelType w:val="multilevel"/>
    <w:tmpl w:val="B7C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B337C"/>
    <w:multiLevelType w:val="multilevel"/>
    <w:tmpl w:val="C42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0533E"/>
    <w:multiLevelType w:val="multilevel"/>
    <w:tmpl w:val="75D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83849"/>
    <w:multiLevelType w:val="multilevel"/>
    <w:tmpl w:val="021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14F4A"/>
    <w:multiLevelType w:val="multilevel"/>
    <w:tmpl w:val="24B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B3DD1"/>
    <w:multiLevelType w:val="multilevel"/>
    <w:tmpl w:val="778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4BF"/>
    <w:rsid w:val="00021B26"/>
    <w:rsid w:val="00183C84"/>
    <w:rsid w:val="003022F6"/>
    <w:rsid w:val="00373DCB"/>
    <w:rsid w:val="00480336"/>
    <w:rsid w:val="005F7B85"/>
    <w:rsid w:val="00634C0D"/>
    <w:rsid w:val="00667D19"/>
    <w:rsid w:val="006A6A21"/>
    <w:rsid w:val="00765414"/>
    <w:rsid w:val="008254BF"/>
    <w:rsid w:val="008A74FD"/>
    <w:rsid w:val="009067C0"/>
    <w:rsid w:val="0090761B"/>
    <w:rsid w:val="00AF0435"/>
    <w:rsid w:val="00B52F00"/>
    <w:rsid w:val="00C23ACE"/>
    <w:rsid w:val="00C863C8"/>
    <w:rsid w:val="00CD17A3"/>
    <w:rsid w:val="00E81862"/>
    <w:rsid w:val="00EC499A"/>
    <w:rsid w:val="00ED5AC8"/>
    <w:rsid w:val="00FC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BF"/>
  </w:style>
  <w:style w:type="paragraph" w:styleId="Titre1">
    <w:name w:val="heading 1"/>
    <w:basedOn w:val="Normal"/>
    <w:link w:val="Titre1Car"/>
    <w:uiPriority w:val="9"/>
    <w:qFormat/>
    <w:rsid w:val="006A6A2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9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9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3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A6A21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Policepardfaut"/>
    <w:rsid w:val="006A6A21"/>
  </w:style>
  <w:style w:type="character" w:styleId="Lienhypertexte">
    <w:name w:val="Hyperlink"/>
    <w:basedOn w:val="Policepardfaut"/>
    <w:uiPriority w:val="99"/>
    <w:unhideWhenUsed/>
    <w:rsid w:val="006A6A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7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61B"/>
  </w:style>
  <w:style w:type="character" w:styleId="Numrodepage">
    <w:name w:val="page number"/>
    <w:basedOn w:val="Policepardfaut"/>
    <w:uiPriority w:val="99"/>
    <w:semiHidden/>
    <w:unhideWhenUsed/>
    <w:rsid w:val="0090761B"/>
  </w:style>
  <w:style w:type="character" w:styleId="Lienhypertextesuivi">
    <w:name w:val="FollowedHyperlink"/>
    <w:basedOn w:val="Policepardfaut"/>
    <w:uiPriority w:val="99"/>
    <w:semiHidden/>
    <w:unhideWhenUsed/>
    <w:rsid w:val="00667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9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rV9VcAw9GWo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Brafine</dc:creator>
  <cp:keywords/>
  <dc:description/>
  <cp:lastModifiedBy>Patricia Brafine</cp:lastModifiedBy>
  <cp:revision>6</cp:revision>
  <cp:lastPrinted>2015-12-02T20:50:00Z</cp:lastPrinted>
  <dcterms:created xsi:type="dcterms:W3CDTF">2015-12-02T20:50:00Z</dcterms:created>
  <dcterms:modified xsi:type="dcterms:W3CDTF">2016-01-10T14:42:00Z</dcterms:modified>
</cp:coreProperties>
</file>