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B0" w:rsidRPr="00744ED0" w:rsidRDefault="008F61B0" w:rsidP="008F61B0">
      <w:pPr>
        <w:spacing w:after="0" w:line="240" w:lineRule="auto"/>
        <w:jc w:val="center"/>
        <w:rPr>
          <w:b/>
        </w:rPr>
      </w:pPr>
      <w:r w:rsidRPr="00744ED0">
        <w:rPr>
          <w:b/>
        </w:rPr>
        <w:t>PROGRESSION DE FRANÇAIS POUR LE CYCLE 3</w:t>
      </w:r>
      <w:r w:rsidR="000F2CEB">
        <w:rPr>
          <w:b/>
        </w:rPr>
        <w:t xml:space="preserve"> – ACADEMIE DE MARTINIQUE – JUILLET 2016</w:t>
      </w:r>
    </w:p>
    <w:p w:rsidR="008F61B0" w:rsidRDefault="008F61B0" w:rsidP="008F61B0">
      <w:pPr>
        <w:spacing w:after="0" w:line="240" w:lineRule="auto"/>
      </w:pPr>
    </w:p>
    <w:p w:rsidR="008F61B0" w:rsidRPr="00263272" w:rsidRDefault="008F61B0" w:rsidP="005857C1">
      <w:pPr>
        <w:spacing w:before="100" w:beforeAutospacing="1" w:after="0" w:line="240" w:lineRule="auto"/>
        <w:jc w:val="both"/>
        <w:rPr>
          <w:rFonts w:ascii="Times New Roman" w:eastAsia="Times New Roman" w:hAnsi="Times New Roman"/>
          <w:sz w:val="24"/>
          <w:szCs w:val="24"/>
          <w:lang w:eastAsia="fr-FR"/>
        </w:rPr>
      </w:pPr>
      <w:r w:rsidRPr="00263272">
        <w:rPr>
          <w:rFonts w:ascii="Times New Roman" w:eastAsia="Times New Roman" w:hAnsi="Times New Roman"/>
          <w:sz w:val="24"/>
          <w:szCs w:val="24"/>
          <w:lang w:eastAsia="fr-FR"/>
        </w:rPr>
        <w:t>Les nouveaux programmes nous invitent à penser en termes de cycle. Nous avons choisi volontairement la terminologie « niveau 1, niveau 2, niveau 3 », pour insister sur le fait que les attendus de fin de cycle, qui doivent servir de ligne d'arrivée, n'ont pas vocation à être découpés strictement et partagés entre le CM1, le CM2 et la 6ème. Le niveau 1 correspond à un certain palier dans la notion, qui a parfois été abordée en cycle 2, les niveaux 2 et 3 à une systématisation et à un approfondissement de la même notion. Il est rappelé que tout élève en difficulté, même en fin de cycle, doit pouvoir revenir sur certaines parties du programme, même si ces parties du programme relèvent plutôt du CM1 pour la majorité des élèves. De même, tout élève particulièrement performant, en début de cycle, doit être encouragé à progresser à son rythme.</w:t>
      </w:r>
    </w:p>
    <w:p w:rsidR="008F61B0" w:rsidRPr="00263272" w:rsidRDefault="008F61B0" w:rsidP="005857C1">
      <w:pPr>
        <w:spacing w:before="100" w:beforeAutospacing="1" w:after="0" w:line="240" w:lineRule="auto"/>
        <w:jc w:val="both"/>
        <w:rPr>
          <w:rFonts w:ascii="Times New Roman" w:eastAsia="Times New Roman" w:hAnsi="Times New Roman"/>
          <w:sz w:val="24"/>
          <w:szCs w:val="24"/>
          <w:lang w:eastAsia="fr-FR"/>
        </w:rPr>
      </w:pPr>
    </w:p>
    <w:p w:rsidR="008F61B0" w:rsidRPr="00263272" w:rsidRDefault="008F61B0" w:rsidP="005857C1">
      <w:pPr>
        <w:spacing w:before="100" w:beforeAutospacing="1" w:after="0" w:line="240" w:lineRule="auto"/>
        <w:jc w:val="both"/>
        <w:rPr>
          <w:rFonts w:ascii="Times New Roman" w:eastAsia="Times New Roman" w:hAnsi="Times New Roman"/>
          <w:sz w:val="24"/>
          <w:szCs w:val="24"/>
          <w:lang w:eastAsia="fr-FR"/>
        </w:rPr>
      </w:pPr>
      <w:r w:rsidRPr="00263272">
        <w:rPr>
          <w:rFonts w:ascii="Times New Roman" w:eastAsia="Times New Roman" w:hAnsi="Times New Roman"/>
          <w:sz w:val="24"/>
          <w:szCs w:val="24"/>
          <w:lang w:eastAsia="fr-FR"/>
        </w:rPr>
        <w:t>Le cycle permet aussi de travailler sur la durée un certain nombre d'activités ritualisées ou récurrentes, de façon à garantir la stabilisation des connaissances et des démarches (c'est pourquoi certaines colonnes ont été fusionnées). Nous recommandons, dans cet esprit, la mise en œuvre d'outils pour le cycle (carnet du lecteur, outils référents...) à la fois pour les élèves et pour les équipes (suivi des élèves).</w:t>
      </w:r>
    </w:p>
    <w:p w:rsidR="008F61B0" w:rsidRPr="00263272" w:rsidRDefault="008F61B0" w:rsidP="005857C1">
      <w:pPr>
        <w:spacing w:before="100" w:beforeAutospacing="1" w:after="0" w:line="240" w:lineRule="auto"/>
        <w:jc w:val="both"/>
        <w:rPr>
          <w:rFonts w:ascii="Times New Roman" w:eastAsia="Times New Roman" w:hAnsi="Times New Roman"/>
          <w:sz w:val="24"/>
          <w:szCs w:val="24"/>
          <w:lang w:eastAsia="fr-FR"/>
        </w:rPr>
      </w:pPr>
    </w:p>
    <w:p w:rsidR="008F61B0" w:rsidRPr="00263272" w:rsidRDefault="008F61B0" w:rsidP="005857C1">
      <w:pPr>
        <w:spacing w:before="100" w:beforeAutospacing="1" w:after="0" w:line="240" w:lineRule="auto"/>
        <w:jc w:val="both"/>
        <w:rPr>
          <w:rFonts w:ascii="Times New Roman" w:eastAsia="Times New Roman" w:hAnsi="Times New Roman"/>
          <w:sz w:val="24"/>
          <w:szCs w:val="24"/>
          <w:lang w:eastAsia="fr-FR"/>
        </w:rPr>
      </w:pPr>
      <w:r w:rsidRPr="00263272">
        <w:rPr>
          <w:rFonts w:ascii="Times New Roman" w:eastAsia="Times New Roman" w:hAnsi="Times New Roman"/>
          <w:sz w:val="24"/>
          <w:szCs w:val="24"/>
          <w:lang w:eastAsia="fr-FR"/>
        </w:rPr>
        <w:t>Les points de vigilance ont été indiqués en gras. Les équipes peuvent compléter ou modifier ce tableau en fonction des contextes du terrain et des projets d'établissement et de réseau.</w:t>
      </w:r>
    </w:p>
    <w:p w:rsidR="008F61B0" w:rsidRDefault="008F61B0" w:rsidP="008F61B0">
      <w:pPr>
        <w:spacing w:after="0" w:line="240" w:lineRule="auto"/>
      </w:pPr>
    </w:p>
    <w:p w:rsidR="0057651E" w:rsidRDefault="0057651E"/>
    <w:p w:rsidR="00D257BD" w:rsidRDefault="00D257BD"/>
    <w:p w:rsidR="00D257BD" w:rsidRDefault="00D257BD"/>
    <w:p w:rsidR="00D257BD" w:rsidRDefault="00D257BD"/>
    <w:p w:rsidR="00D257BD" w:rsidRDefault="00D257BD"/>
    <w:p w:rsidR="00D257BD" w:rsidRDefault="00D257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3213"/>
        <w:gridCol w:w="3153"/>
        <w:gridCol w:w="3155"/>
      </w:tblGrid>
      <w:tr w:rsidR="00D257BD" w:rsidRPr="0099717E" w:rsidTr="00D016F7">
        <w:tc>
          <w:tcPr>
            <w:tcW w:w="14817" w:type="dxa"/>
            <w:gridSpan w:val="4"/>
            <w:shd w:val="clear" w:color="auto" w:fill="FFFFFF"/>
          </w:tcPr>
          <w:p w:rsidR="00D257BD" w:rsidRPr="00E1108D" w:rsidRDefault="00D257BD" w:rsidP="00D016F7">
            <w:pPr>
              <w:spacing w:after="0" w:line="240" w:lineRule="auto"/>
              <w:jc w:val="center"/>
              <w:rPr>
                <w:b/>
                <w:sz w:val="20"/>
                <w:szCs w:val="20"/>
              </w:rPr>
            </w:pPr>
            <w:r w:rsidRPr="00E1108D">
              <w:rPr>
                <w:b/>
                <w:sz w:val="20"/>
                <w:szCs w:val="20"/>
              </w:rPr>
              <w:lastRenderedPageBreak/>
              <w:t xml:space="preserve">FRANÇAIS Cycle 3 -  LANGAGE ORAL </w:t>
            </w:r>
          </w:p>
          <w:p w:rsidR="00D257BD" w:rsidRPr="00E1108D" w:rsidRDefault="00D257BD" w:rsidP="00D016F7">
            <w:pPr>
              <w:spacing w:after="0" w:line="240" w:lineRule="auto"/>
              <w:jc w:val="center"/>
              <w:rPr>
                <w:b/>
                <w:sz w:val="20"/>
                <w:szCs w:val="20"/>
              </w:rPr>
            </w:pPr>
          </w:p>
        </w:tc>
      </w:tr>
      <w:tr w:rsidR="00D257BD" w:rsidRPr="0099717E" w:rsidTr="00D016F7">
        <w:tc>
          <w:tcPr>
            <w:tcW w:w="14817" w:type="dxa"/>
            <w:gridSpan w:val="4"/>
            <w:shd w:val="clear" w:color="auto" w:fill="C6D9F1"/>
          </w:tcPr>
          <w:p w:rsidR="00D257BD" w:rsidRPr="00E1108D" w:rsidRDefault="00D257BD" w:rsidP="00D016F7">
            <w:pPr>
              <w:spacing w:after="0" w:line="240" w:lineRule="auto"/>
              <w:rPr>
                <w:rFonts w:cs="Calibri"/>
                <w:b/>
                <w:sz w:val="20"/>
                <w:szCs w:val="20"/>
              </w:rPr>
            </w:pPr>
            <w:r w:rsidRPr="00E1108D">
              <w:rPr>
                <w:sz w:val="20"/>
                <w:szCs w:val="20"/>
              </w:rPr>
              <w:br w:type="page"/>
            </w:r>
            <w:r w:rsidRPr="00E1108D">
              <w:rPr>
                <w:sz w:val="20"/>
                <w:szCs w:val="20"/>
              </w:rPr>
              <w:br w:type="page"/>
            </w:r>
            <w:r w:rsidRPr="00E1108D">
              <w:rPr>
                <w:rFonts w:cs="Calibri"/>
                <w:b/>
                <w:sz w:val="20"/>
                <w:szCs w:val="20"/>
              </w:rPr>
              <w:t>Attendus de fin de cycle</w:t>
            </w:r>
          </w:p>
        </w:tc>
      </w:tr>
      <w:tr w:rsidR="00D257BD" w:rsidRPr="0099717E" w:rsidTr="00D016F7">
        <w:tc>
          <w:tcPr>
            <w:tcW w:w="14817" w:type="dxa"/>
            <w:gridSpan w:val="4"/>
            <w:shd w:val="clear" w:color="auto" w:fill="auto"/>
          </w:tcPr>
          <w:p w:rsidR="00D257BD" w:rsidRPr="00E1108D" w:rsidRDefault="00D257BD" w:rsidP="00D016F7">
            <w:pPr>
              <w:spacing w:after="0" w:line="240" w:lineRule="auto"/>
              <w:rPr>
                <w:rFonts w:cs="Calibri"/>
                <w:sz w:val="20"/>
                <w:szCs w:val="20"/>
              </w:rPr>
            </w:pPr>
            <w:r w:rsidRPr="00E1108D">
              <w:rPr>
                <w:rFonts w:cs="Calibri"/>
                <w:sz w:val="20"/>
                <w:szCs w:val="20"/>
              </w:rPr>
              <w:t>Écouter un récit et manifester sa compréhension en répondant à des questions sans se reporter au texte.</w:t>
            </w:r>
          </w:p>
          <w:p w:rsidR="00D257BD" w:rsidRPr="00E1108D" w:rsidRDefault="00D257BD" w:rsidP="00D016F7">
            <w:pPr>
              <w:spacing w:after="0" w:line="240" w:lineRule="auto"/>
              <w:rPr>
                <w:rFonts w:cs="Calibri"/>
                <w:sz w:val="20"/>
                <w:szCs w:val="20"/>
              </w:rPr>
            </w:pPr>
            <w:r w:rsidRPr="00E1108D">
              <w:rPr>
                <w:rFonts w:cs="Calibri"/>
                <w:sz w:val="20"/>
                <w:szCs w:val="20"/>
              </w:rPr>
              <w:t>Dire de mémoire un texte à haute voix.</w:t>
            </w:r>
          </w:p>
          <w:p w:rsidR="00D257BD" w:rsidRPr="00E1108D" w:rsidRDefault="00D257BD" w:rsidP="00D016F7">
            <w:pPr>
              <w:spacing w:after="0" w:line="240" w:lineRule="auto"/>
              <w:rPr>
                <w:rFonts w:cs="Calibri"/>
                <w:sz w:val="20"/>
                <w:szCs w:val="20"/>
              </w:rPr>
            </w:pPr>
            <w:r w:rsidRPr="00E1108D">
              <w:rPr>
                <w:rFonts w:cs="Calibri"/>
                <w:sz w:val="20"/>
                <w:szCs w:val="20"/>
              </w:rPr>
              <w:t>Réaliser une courte présentation orale en prenant appui sur des notes ou sur diaporama ou autre outil numérique.</w:t>
            </w:r>
          </w:p>
          <w:p w:rsidR="00D257BD" w:rsidRPr="00E1108D" w:rsidRDefault="00D257BD" w:rsidP="00D016F7">
            <w:pPr>
              <w:spacing w:after="0" w:line="240" w:lineRule="auto"/>
              <w:rPr>
                <w:rFonts w:cs="Calibri"/>
                <w:sz w:val="20"/>
                <w:szCs w:val="20"/>
              </w:rPr>
            </w:pPr>
            <w:r w:rsidRPr="00E1108D">
              <w:rPr>
                <w:rFonts w:cs="Calibri"/>
                <w:sz w:val="20"/>
                <w:szCs w:val="20"/>
              </w:rPr>
              <w:t xml:space="preserve">Interagir de façon constructive avec d’autres élèves dans un groupe pour confronter des réactions ou des points de vue. </w:t>
            </w:r>
          </w:p>
        </w:tc>
      </w:tr>
      <w:tr w:rsidR="00D257BD" w:rsidRPr="0099717E" w:rsidTr="00D016F7">
        <w:trPr>
          <w:trHeight w:val="345"/>
        </w:trPr>
        <w:tc>
          <w:tcPr>
            <w:tcW w:w="4939" w:type="dxa"/>
            <w:vMerge w:val="restart"/>
            <w:shd w:val="clear" w:color="auto" w:fill="C6D9F1"/>
          </w:tcPr>
          <w:p w:rsidR="00D257BD" w:rsidRPr="00E1108D" w:rsidRDefault="00D257BD" w:rsidP="00D016F7">
            <w:pPr>
              <w:spacing w:after="0" w:line="240" w:lineRule="auto"/>
              <w:jc w:val="center"/>
              <w:rPr>
                <w:rFonts w:cs="Calibri"/>
                <w:b/>
                <w:sz w:val="20"/>
                <w:szCs w:val="20"/>
              </w:rPr>
            </w:pPr>
          </w:p>
          <w:p w:rsidR="00D257BD" w:rsidRPr="00E1108D" w:rsidRDefault="00D257BD" w:rsidP="00D016F7">
            <w:pPr>
              <w:spacing w:after="0" w:line="240" w:lineRule="auto"/>
              <w:jc w:val="center"/>
              <w:rPr>
                <w:rFonts w:cs="Calibri"/>
                <w:b/>
                <w:sz w:val="20"/>
                <w:szCs w:val="20"/>
              </w:rPr>
            </w:pPr>
            <w:r w:rsidRPr="00E1108D">
              <w:rPr>
                <w:rFonts w:cs="Calibri"/>
                <w:b/>
                <w:sz w:val="20"/>
                <w:szCs w:val="20"/>
              </w:rPr>
              <w:t>Connaissances et compétences associées</w:t>
            </w:r>
          </w:p>
        </w:tc>
        <w:tc>
          <w:tcPr>
            <w:tcW w:w="9878" w:type="dxa"/>
            <w:gridSpan w:val="3"/>
            <w:shd w:val="clear" w:color="auto" w:fill="C6D9F1"/>
            <w:vAlign w:val="center"/>
          </w:tcPr>
          <w:p w:rsidR="00D257BD" w:rsidRPr="00E1108D" w:rsidRDefault="00D257BD" w:rsidP="00D016F7">
            <w:pPr>
              <w:spacing w:after="0" w:line="240" w:lineRule="auto"/>
              <w:jc w:val="center"/>
              <w:rPr>
                <w:rFonts w:cs="Calibri"/>
                <w:b/>
                <w:sz w:val="20"/>
                <w:szCs w:val="20"/>
              </w:rPr>
            </w:pPr>
            <w:r w:rsidRPr="00E1108D">
              <w:rPr>
                <w:rFonts w:cs="Calibri"/>
                <w:b/>
                <w:sz w:val="20"/>
                <w:szCs w:val="20"/>
              </w:rPr>
              <w:t>Exemples de situations, d’activités et de ressources pour l’élève</w:t>
            </w:r>
          </w:p>
        </w:tc>
      </w:tr>
      <w:tr w:rsidR="00D257BD" w:rsidRPr="0099717E" w:rsidTr="00D016F7">
        <w:trPr>
          <w:trHeight w:val="345"/>
        </w:trPr>
        <w:tc>
          <w:tcPr>
            <w:tcW w:w="4939" w:type="dxa"/>
            <w:vMerge/>
            <w:shd w:val="clear" w:color="auto" w:fill="C6D9F1"/>
            <w:vAlign w:val="bottom"/>
          </w:tcPr>
          <w:p w:rsidR="00D257BD" w:rsidRPr="00E1108D" w:rsidRDefault="00D257BD" w:rsidP="00D016F7">
            <w:pPr>
              <w:spacing w:after="0" w:line="240" w:lineRule="auto"/>
              <w:jc w:val="center"/>
              <w:rPr>
                <w:rFonts w:cs="Calibri"/>
                <w:b/>
                <w:sz w:val="20"/>
                <w:szCs w:val="20"/>
              </w:rPr>
            </w:pPr>
          </w:p>
        </w:tc>
        <w:tc>
          <w:tcPr>
            <w:tcW w:w="3292" w:type="dxa"/>
            <w:shd w:val="clear" w:color="auto" w:fill="C6D9F1"/>
            <w:vAlign w:val="center"/>
          </w:tcPr>
          <w:p w:rsidR="00D257BD" w:rsidRPr="00E1108D" w:rsidRDefault="00D257BD" w:rsidP="00D016F7">
            <w:pPr>
              <w:spacing w:after="0" w:line="240" w:lineRule="auto"/>
              <w:jc w:val="center"/>
              <w:rPr>
                <w:rFonts w:cs="Calibri"/>
                <w:b/>
                <w:sz w:val="20"/>
                <w:szCs w:val="20"/>
              </w:rPr>
            </w:pPr>
            <w:r>
              <w:rPr>
                <w:rFonts w:cs="Calibri"/>
                <w:b/>
                <w:sz w:val="20"/>
                <w:szCs w:val="20"/>
              </w:rPr>
              <w:t>NIVEAU 1</w:t>
            </w:r>
          </w:p>
        </w:tc>
        <w:tc>
          <w:tcPr>
            <w:tcW w:w="3293" w:type="dxa"/>
            <w:shd w:val="clear" w:color="auto" w:fill="C6D9F1"/>
            <w:vAlign w:val="center"/>
          </w:tcPr>
          <w:p w:rsidR="00D257BD" w:rsidRPr="00E1108D" w:rsidRDefault="00D257BD" w:rsidP="00D016F7">
            <w:pPr>
              <w:spacing w:after="0" w:line="240" w:lineRule="auto"/>
              <w:jc w:val="center"/>
              <w:rPr>
                <w:rFonts w:cs="Calibri"/>
                <w:b/>
                <w:sz w:val="20"/>
                <w:szCs w:val="20"/>
              </w:rPr>
            </w:pPr>
            <w:r>
              <w:rPr>
                <w:rFonts w:cs="Calibri"/>
                <w:b/>
                <w:sz w:val="20"/>
                <w:szCs w:val="20"/>
              </w:rPr>
              <w:t xml:space="preserve">NIVEAU </w:t>
            </w:r>
            <w:r w:rsidRPr="00E1108D">
              <w:rPr>
                <w:rFonts w:cs="Calibri"/>
                <w:b/>
                <w:sz w:val="20"/>
                <w:szCs w:val="20"/>
              </w:rPr>
              <w:t>2</w:t>
            </w:r>
          </w:p>
        </w:tc>
        <w:tc>
          <w:tcPr>
            <w:tcW w:w="3293" w:type="dxa"/>
            <w:shd w:val="clear" w:color="auto" w:fill="C6D9F1"/>
            <w:vAlign w:val="center"/>
          </w:tcPr>
          <w:p w:rsidR="00D257BD" w:rsidRPr="00E1108D" w:rsidRDefault="00D257BD" w:rsidP="00D016F7">
            <w:pPr>
              <w:spacing w:after="0" w:line="240" w:lineRule="auto"/>
              <w:jc w:val="center"/>
              <w:rPr>
                <w:rFonts w:cs="Calibri"/>
                <w:b/>
                <w:sz w:val="20"/>
                <w:szCs w:val="20"/>
              </w:rPr>
            </w:pPr>
            <w:r>
              <w:rPr>
                <w:rFonts w:cs="Calibri"/>
                <w:b/>
                <w:sz w:val="20"/>
                <w:szCs w:val="20"/>
              </w:rPr>
              <w:t>NIVEAU 3</w:t>
            </w:r>
          </w:p>
        </w:tc>
      </w:tr>
      <w:tr w:rsidR="00D257BD" w:rsidRPr="0099717E" w:rsidTr="00D016F7">
        <w:tc>
          <w:tcPr>
            <w:tcW w:w="14817" w:type="dxa"/>
            <w:gridSpan w:val="4"/>
            <w:shd w:val="clear" w:color="auto" w:fill="FDE9D9"/>
            <w:vAlign w:val="center"/>
          </w:tcPr>
          <w:p w:rsidR="00D257BD" w:rsidRPr="00E1108D" w:rsidRDefault="00D257BD" w:rsidP="00D016F7">
            <w:pPr>
              <w:spacing w:after="0" w:line="240" w:lineRule="auto"/>
              <w:rPr>
                <w:rFonts w:cs="Calibri"/>
                <w:b/>
                <w:bCs/>
                <w:i/>
                <w:iCs/>
                <w:sz w:val="20"/>
                <w:szCs w:val="20"/>
              </w:rPr>
            </w:pPr>
            <w:r w:rsidRPr="00E1108D">
              <w:rPr>
                <w:rFonts w:cs="Calibri"/>
                <w:b/>
                <w:bCs/>
                <w:i/>
                <w:iCs/>
                <w:sz w:val="20"/>
                <w:szCs w:val="20"/>
              </w:rPr>
              <w:t xml:space="preserve">Écouter pour </w:t>
            </w:r>
            <w:r w:rsidRPr="00E1108D">
              <w:rPr>
                <w:rFonts w:cs="Calibri"/>
                <w:b/>
                <w:i/>
                <w:sz w:val="20"/>
                <w:szCs w:val="20"/>
              </w:rPr>
              <w:t>c</w:t>
            </w:r>
            <w:r w:rsidRPr="00E1108D">
              <w:rPr>
                <w:rFonts w:cs="Calibri"/>
                <w:b/>
                <w:bCs/>
                <w:i/>
                <w:iCs/>
                <w:sz w:val="20"/>
                <w:szCs w:val="20"/>
              </w:rPr>
              <w:t>omprendre un message oral, un propos, un discours, un texte lu</w:t>
            </w:r>
          </w:p>
        </w:tc>
      </w:tr>
      <w:tr w:rsidR="00D257BD" w:rsidRPr="0099717E" w:rsidTr="00D016F7">
        <w:trPr>
          <w:trHeight w:val="410"/>
        </w:trPr>
        <w:tc>
          <w:tcPr>
            <w:tcW w:w="4939" w:type="dxa"/>
            <w:shd w:val="clear" w:color="auto" w:fill="auto"/>
          </w:tcPr>
          <w:p w:rsidR="00D257BD" w:rsidRPr="00E1108D" w:rsidRDefault="00D257BD" w:rsidP="00D016F7">
            <w:pPr>
              <w:pStyle w:val="Paragraphedeliste"/>
              <w:numPr>
                <w:ilvl w:val="0"/>
                <w:numId w:val="3"/>
              </w:numPr>
              <w:spacing w:after="0" w:line="240" w:lineRule="auto"/>
              <w:ind w:left="284" w:hanging="252"/>
              <w:rPr>
                <w:rFonts w:cs="Calibri"/>
                <w:sz w:val="20"/>
                <w:szCs w:val="20"/>
              </w:rPr>
            </w:pPr>
            <w:r w:rsidRPr="00E1108D">
              <w:rPr>
                <w:rFonts w:cs="Calibri"/>
                <w:sz w:val="20"/>
                <w:szCs w:val="20"/>
              </w:rPr>
              <w:t>Attention portée aux éléments vocaux et gestuels lors de l’audition d’un texte ou d’un message (segmentation, accentuation, intonation, discrimination entre des sonorités proches…) et repérage de leurs effets.</w:t>
            </w:r>
          </w:p>
        </w:tc>
        <w:tc>
          <w:tcPr>
            <w:tcW w:w="3292"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rPr>
                <w:rFonts w:cs="Calibri"/>
                <w:sz w:val="20"/>
                <w:szCs w:val="20"/>
              </w:rPr>
            </w:pPr>
          </w:p>
        </w:tc>
      </w:tr>
      <w:tr w:rsidR="00D257BD" w:rsidRPr="0099717E" w:rsidTr="00D016F7">
        <w:trPr>
          <w:trHeight w:val="305"/>
        </w:trPr>
        <w:tc>
          <w:tcPr>
            <w:tcW w:w="4939" w:type="dxa"/>
            <w:vMerge w:val="restart"/>
            <w:shd w:val="clear" w:color="auto" w:fill="auto"/>
          </w:tcPr>
          <w:p w:rsidR="00D257BD" w:rsidRPr="00D32DE7" w:rsidRDefault="00D257BD" w:rsidP="00D016F7">
            <w:pPr>
              <w:pStyle w:val="Paragraphedeliste"/>
              <w:numPr>
                <w:ilvl w:val="0"/>
                <w:numId w:val="3"/>
              </w:numPr>
              <w:spacing w:after="0" w:line="240" w:lineRule="auto"/>
              <w:ind w:left="284" w:hanging="252"/>
              <w:rPr>
                <w:rFonts w:cs="Calibri"/>
                <w:b/>
                <w:sz w:val="20"/>
                <w:szCs w:val="20"/>
              </w:rPr>
            </w:pPr>
            <w:r w:rsidRPr="00D32DE7">
              <w:rPr>
                <w:rFonts w:cs="Calibri"/>
                <w:b/>
                <w:sz w:val="20"/>
                <w:szCs w:val="20"/>
              </w:rPr>
              <w:t>Maintien d’une attention orientée en fonction du but</w:t>
            </w:r>
          </w:p>
        </w:tc>
        <w:tc>
          <w:tcPr>
            <w:tcW w:w="9878" w:type="dxa"/>
            <w:gridSpan w:val="3"/>
            <w:shd w:val="clear" w:color="auto" w:fill="auto"/>
          </w:tcPr>
          <w:p w:rsidR="00D257BD" w:rsidRDefault="00D257BD" w:rsidP="00D016F7">
            <w:pPr>
              <w:spacing w:after="0" w:line="240" w:lineRule="auto"/>
              <w:rPr>
                <w:rFonts w:cs="Calibri"/>
                <w:sz w:val="20"/>
                <w:szCs w:val="20"/>
              </w:rPr>
            </w:pPr>
            <w:r>
              <w:rPr>
                <w:rFonts w:cs="Calibri"/>
                <w:sz w:val="20"/>
                <w:szCs w:val="20"/>
              </w:rPr>
              <w:t>Explicitation de ce qui sera attendu après l’activité d’écoute par l’enseignant : restitution de l’information</w:t>
            </w:r>
          </w:p>
          <w:p w:rsidR="00D257BD" w:rsidRDefault="00D257BD" w:rsidP="00D016F7">
            <w:pPr>
              <w:spacing w:after="0" w:line="240" w:lineRule="auto"/>
              <w:rPr>
                <w:rFonts w:cs="Calibri"/>
                <w:sz w:val="20"/>
                <w:szCs w:val="20"/>
              </w:rPr>
            </w:pPr>
            <w:r>
              <w:rPr>
                <w:rFonts w:cs="Calibri"/>
                <w:sz w:val="20"/>
                <w:szCs w:val="20"/>
              </w:rPr>
              <w:t>Expression d’un point de vue ou d’un sentiment personnel par l’élève</w:t>
            </w:r>
          </w:p>
          <w:p w:rsidR="00D257BD" w:rsidRDefault="00D257BD" w:rsidP="00D016F7">
            <w:pPr>
              <w:spacing w:after="0" w:line="240" w:lineRule="auto"/>
              <w:rPr>
                <w:rFonts w:cs="Calibri"/>
                <w:sz w:val="20"/>
                <w:szCs w:val="20"/>
              </w:rPr>
            </w:pPr>
            <w:r>
              <w:rPr>
                <w:rFonts w:cs="Calibri"/>
                <w:sz w:val="20"/>
                <w:szCs w:val="20"/>
              </w:rPr>
              <w:t>Préparation d’un débat ou d’un exposé (argumentation)</w:t>
            </w:r>
          </w:p>
          <w:p w:rsidR="00D257BD" w:rsidRDefault="00D257BD" w:rsidP="00D016F7">
            <w:pPr>
              <w:spacing w:after="0" w:line="240" w:lineRule="auto"/>
              <w:rPr>
                <w:rFonts w:cs="Calibri"/>
                <w:sz w:val="20"/>
                <w:szCs w:val="20"/>
              </w:rPr>
            </w:pPr>
            <w:r>
              <w:rPr>
                <w:rFonts w:cs="Calibri"/>
                <w:sz w:val="20"/>
                <w:szCs w:val="20"/>
              </w:rPr>
              <w:t>Rédaction d’une trace écrite après l’écoute</w:t>
            </w:r>
          </w:p>
          <w:p w:rsidR="00D257BD" w:rsidRPr="00E1108D" w:rsidRDefault="00D257BD" w:rsidP="00D016F7">
            <w:pPr>
              <w:spacing w:after="0" w:line="240" w:lineRule="auto"/>
              <w:rPr>
                <w:rFonts w:cs="Calibri"/>
                <w:sz w:val="20"/>
                <w:szCs w:val="20"/>
              </w:rPr>
            </w:pPr>
            <w:r>
              <w:rPr>
                <w:rFonts w:cs="Calibri"/>
                <w:sz w:val="20"/>
                <w:szCs w:val="20"/>
              </w:rPr>
              <w:t>Trouver des questions pertinentes à poser, répondre à des questions</w:t>
            </w:r>
          </w:p>
        </w:tc>
      </w:tr>
      <w:tr w:rsidR="00D257BD" w:rsidRPr="0099717E" w:rsidTr="00D016F7">
        <w:trPr>
          <w:trHeight w:val="305"/>
        </w:trPr>
        <w:tc>
          <w:tcPr>
            <w:tcW w:w="4939" w:type="dxa"/>
            <w:vMerge/>
            <w:shd w:val="clear" w:color="auto" w:fill="auto"/>
          </w:tcPr>
          <w:p w:rsidR="00D257BD" w:rsidRPr="00D32DE7" w:rsidRDefault="00D257BD" w:rsidP="00D016F7">
            <w:pPr>
              <w:pStyle w:val="Paragraphedeliste"/>
              <w:numPr>
                <w:ilvl w:val="0"/>
                <w:numId w:val="3"/>
              </w:numPr>
              <w:spacing w:after="0" w:line="240" w:lineRule="auto"/>
              <w:ind w:left="284" w:hanging="252"/>
              <w:rPr>
                <w:rFonts w:cs="Calibri"/>
                <w:b/>
                <w:sz w:val="20"/>
                <w:szCs w:val="20"/>
              </w:rPr>
            </w:pPr>
          </w:p>
        </w:tc>
        <w:tc>
          <w:tcPr>
            <w:tcW w:w="3292" w:type="dxa"/>
            <w:shd w:val="clear" w:color="auto" w:fill="auto"/>
          </w:tcPr>
          <w:p w:rsidR="00D257BD" w:rsidRDefault="00D257BD" w:rsidP="00D016F7">
            <w:pPr>
              <w:spacing w:after="0" w:line="240" w:lineRule="auto"/>
              <w:rPr>
                <w:rFonts w:cs="Calibri"/>
                <w:sz w:val="20"/>
                <w:szCs w:val="20"/>
              </w:rPr>
            </w:pPr>
          </w:p>
        </w:tc>
        <w:tc>
          <w:tcPr>
            <w:tcW w:w="3293" w:type="dxa"/>
            <w:shd w:val="clear" w:color="auto" w:fill="auto"/>
          </w:tcPr>
          <w:p w:rsidR="00D257BD" w:rsidRDefault="00D257BD" w:rsidP="00D016F7">
            <w:pPr>
              <w:spacing w:after="0" w:line="240" w:lineRule="auto"/>
              <w:rPr>
                <w:rFonts w:cs="Calibri"/>
                <w:sz w:val="20"/>
                <w:szCs w:val="20"/>
              </w:rPr>
            </w:pPr>
          </w:p>
        </w:tc>
        <w:tc>
          <w:tcPr>
            <w:tcW w:w="3293" w:type="dxa"/>
            <w:shd w:val="clear" w:color="auto" w:fill="auto"/>
          </w:tcPr>
          <w:p w:rsidR="00D257BD" w:rsidRDefault="00D257BD" w:rsidP="00D016F7">
            <w:pPr>
              <w:spacing w:after="0" w:line="240" w:lineRule="auto"/>
              <w:rPr>
                <w:rFonts w:cs="Calibri"/>
                <w:sz w:val="20"/>
                <w:szCs w:val="20"/>
              </w:rPr>
            </w:pPr>
            <w:r>
              <w:rPr>
                <w:rFonts w:cs="Calibri"/>
                <w:sz w:val="20"/>
                <w:szCs w:val="20"/>
              </w:rPr>
              <w:t>En fin de cycle, aborder des messages oraux plus ardus qui tiennent compte des acquis antérieurs des élèves (exemples : émission audio, livre audio, exposé d’élève, cours magistral de l’enseignant).</w:t>
            </w:r>
          </w:p>
          <w:p w:rsidR="00D257BD" w:rsidRDefault="00D257BD" w:rsidP="00D016F7">
            <w:pPr>
              <w:spacing w:after="0" w:line="240" w:lineRule="auto"/>
              <w:rPr>
                <w:rFonts w:cs="Calibri"/>
                <w:sz w:val="20"/>
                <w:szCs w:val="20"/>
              </w:rPr>
            </w:pPr>
            <w:r w:rsidRPr="00167F69">
              <w:rPr>
                <w:rFonts w:cs="Calibri"/>
                <w:sz w:val="20"/>
                <w:szCs w:val="20"/>
              </w:rPr>
              <w:t>Augmenter le temps d’é</w:t>
            </w:r>
            <w:r>
              <w:rPr>
                <w:rFonts w:cs="Calibri"/>
                <w:sz w:val="20"/>
                <w:szCs w:val="20"/>
              </w:rPr>
              <w:t>coute et de concentration exigé</w:t>
            </w:r>
            <w:r w:rsidRPr="00167F69">
              <w:rPr>
                <w:rFonts w:cs="Calibri"/>
                <w:sz w:val="20"/>
                <w:szCs w:val="20"/>
              </w:rPr>
              <w:t>.</w:t>
            </w:r>
          </w:p>
          <w:p w:rsidR="00D257BD" w:rsidRPr="00167F69" w:rsidRDefault="00D257BD" w:rsidP="00D016F7">
            <w:pPr>
              <w:spacing w:after="0" w:line="240" w:lineRule="auto"/>
              <w:rPr>
                <w:rFonts w:cs="Calibri"/>
                <w:sz w:val="20"/>
                <w:szCs w:val="20"/>
              </w:rPr>
            </w:pPr>
            <w:r w:rsidRPr="00167F69">
              <w:rPr>
                <w:rFonts w:cs="Calibri"/>
                <w:sz w:val="20"/>
                <w:szCs w:val="20"/>
              </w:rPr>
              <w:t xml:space="preserve"> Favoriser l’écoute active : rappels oraux rapides pour comprendre les enjeux, énonciation d’une problématique, mise en projet (préparer un débat, un écrit, comprendre le contexte d’une </w:t>
            </w:r>
            <w:r w:rsidRPr="00167F69">
              <w:rPr>
                <w:rFonts w:cs="Calibri"/>
                <w:sz w:val="20"/>
                <w:szCs w:val="20"/>
              </w:rPr>
              <w:lastRenderedPageBreak/>
              <w:t>œuvre…).</w:t>
            </w:r>
          </w:p>
        </w:tc>
      </w:tr>
      <w:tr w:rsidR="00D257BD" w:rsidRPr="0099717E" w:rsidTr="00D016F7">
        <w:trPr>
          <w:trHeight w:val="407"/>
        </w:trPr>
        <w:tc>
          <w:tcPr>
            <w:tcW w:w="4939" w:type="dxa"/>
            <w:shd w:val="clear" w:color="auto" w:fill="auto"/>
          </w:tcPr>
          <w:p w:rsidR="00D257BD" w:rsidRPr="00E1108D" w:rsidRDefault="00D257BD" w:rsidP="00D016F7">
            <w:pPr>
              <w:pStyle w:val="Paragraphedeliste"/>
              <w:numPr>
                <w:ilvl w:val="0"/>
                <w:numId w:val="3"/>
              </w:numPr>
              <w:spacing w:after="0" w:line="240" w:lineRule="auto"/>
              <w:ind w:left="284" w:hanging="252"/>
              <w:rPr>
                <w:rFonts w:cs="Calibri"/>
                <w:sz w:val="20"/>
                <w:szCs w:val="20"/>
              </w:rPr>
            </w:pPr>
            <w:r w:rsidRPr="00E1108D">
              <w:rPr>
                <w:rFonts w:cs="Calibri"/>
                <w:sz w:val="20"/>
                <w:szCs w:val="20"/>
              </w:rPr>
              <w:lastRenderedPageBreak/>
              <w:t>Identification et mémorisation des informations importantes, enchainements et mise en relation de ces informations ainsi que des informations implicites.</w:t>
            </w:r>
          </w:p>
        </w:tc>
        <w:tc>
          <w:tcPr>
            <w:tcW w:w="3292"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r>
      <w:tr w:rsidR="00D257BD" w:rsidRPr="0099717E" w:rsidTr="00D016F7">
        <w:trPr>
          <w:trHeight w:val="407"/>
        </w:trPr>
        <w:tc>
          <w:tcPr>
            <w:tcW w:w="4939" w:type="dxa"/>
            <w:shd w:val="clear" w:color="auto" w:fill="auto"/>
          </w:tcPr>
          <w:p w:rsidR="00D257BD" w:rsidRPr="00E1108D" w:rsidRDefault="00D257BD" w:rsidP="00D016F7">
            <w:pPr>
              <w:pStyle w:val="Paragraphedeliste"/>
              <w:numPr>
                <w:ilvl w:val="0"/>
                <w:numId w:val="3"/>
              </w:numPr>
              <w:spacing w:after="0" w:line="240" w:lineRule="auto"/>
              <w:ind w:left="284" w:hanging="252"/>
              <w:rPr>
                <w:rFonts w:cs="Calibri"/>
                <w:sz w:val="20"/>
                <w:szCs w:val="20"/>
              </w:rPr>
            </w:pPr>
            <w:r w:rsidRPr="00E1108D">
              <w:rPr>
                <w:rFonts w:cs="Calibri"/>
                <w:sz w:val="20"/>
                <w:szCs w:val="20"/>
              </w:rPr>
              <w:t>Repérage et prise en compte des caractéristiques des différents genres de discours (récit, compte rendu, reformulation, exposé, argumentation …), du lexique et des références culturelles liés au domaine du message ou du texte entendu.</w:t>
            </w:r>
          </w:p>
        </w:tc>
        <w:tc>
          <w:tcPr>
            <w:tcW w:w="3292"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r>
      <w:tr w:rsidR="00D257BD" w:rsidRPr="0099717E" w:rsidTr="00D016F7">
        <w:trPr>
          <w:trHeight w:val="407"/>
        </w:trPr>
        <w:tc>
          <w:tcPr>
            <w:tcW w:w="4939" w:type="dxa"/>
            <w:shd w:val="clear" w:color="auto" w:fill="auto"/>
          </w:tcPr>
          <w:p w:rsidR="00D257BD" w:rsidRPr="005A5817" w:rsidRDefault="00D257BD" w:rsidP="00D016F7">
            <w:pPr>
              <w:pStyle w:val="Paragraphedeliste"/>
              <w:numPr>
                <w:ilvl w:val="0"/>
                <w:numId w:val="3"/>
              </w:numPr>
              <w:spacing w:after="0" w:line="240" w:lineRule="auto"/>
              <w:ind w:left="284" w:hanging="252"/>
              <w:rPr>
                <w:rFonts w:cs="Calibri"/>
                <w:b/>
                <w:sz w:val="20"/>
                <w:szCs w:val="20"/>
              </w:rPr>
            </w:pPr>
            <w:r w:rsidRPr="005A5817">
              <w:rPr>
                <w:rFonts w:cs="Calibri"/>
                <w:b/>
                <w:sz w:val="20"/>
                <w:szCs w:val="20"/>
              </w:rPr>
              <w:t>Repérage d’éventuelles difficultés de compréhension et verbalisation de ces difficultés et des moyens d’y répondre</w:t>
            </w:r>
          </w:p>
        </w:tc>
        <w:tc>
          <w:tcPr>
            <w:tcW w:w="9878" w:type="dxa"/>
            <w:gridSpan w:val="3"/>
            <w:shd w:val="clear" w:color="auto" w:fill="auto"/>
          </w:tcPr>
          <w:p w:rsidR="00D257BD" w:rsidRPr="00E24F30" w:rsidRDefault="00D257BD"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Pr>
                <w:rFonts w:asciiTheme="minorHAnsi" w:eastAsia="AGaramondPro-Regular" w:hAnsiTheme="minorHAnsi" w:cs="AGaramondPro-Regular"/>
                <w:sz w:val="20"/>
                <w:szCs w:val="20"/>
                <w:lang w:eastAsia="fr-FR"/>
              </w:rPr>
              <w:t>Activités varié</w:t>
            </w:r>
            <w:r w:rsidRPr="00E24F30">
              <w:rPr>
                <w:rFonts w:asciiTheme="minorHAnsi" w:eastAsia="AGaramondPro-Regular" w:hAnsiTheme="minorHAnsi" w:cs="AGaramondPro-Regular"/>
                <w:sz w:val="20"/>
                <w:szCs w:val="20"/>
                <w:lang w:eastAsia="fr-FR"/>
              </w:rPr>
              <w:t>es permettant de manifester</w:t>
            </w:r>
            <w:r>
              <w:rPr>
                <w:rFonts w:asciiTheme="minorHAnsi" w:eastAsia="AGaramondPro-Regular" w:hAnsiTheme="minorHAnsi" w:cs="AGaramondPro-Regular"/>
                <w:sz w:val="20"/>
                <w:szCs w:val="20"/>
                <w:lang w:eastAsia="fr-FR"/>
              </w:rPr>
              <w:t xml:space="preserve"> sa compré</w:t>
            </w:r>
            <w:r w:rsidRPr="00E24F30">
              <w:rPr>
                <w:rFonts w:asciiTheme="minorHAnsi" w:eastAsia="AGaramondPro-Regular" w:hAnsiTheme="minorHAnsi" w:cs="AGaramondPro-Regular"/>
                <w:sz w:val="20"/>
                <w:szCs w:val="20"/>
                <w:lang w:eastAsia="fr-FR"/>
              </w:rPr>
              <w:t>hension : répétition, rappel ou</w:t>
            </w:r>
          </w:p>
          <w:p w:rsidR="00D257BD" w:rsidRPr="00E24F30" w:rsidRDefault="00D257BD"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4F30">
              <w:rPr>
                <w:rFonts w:asciiTheme="minorHAnsi" w:eastAsia="AGaramondPro-Regular" w:hAnsiTheme="minorHAnsi" w:cs="AGaramondPro-Regular"/>
                <w:sz w:val="20"/>
                <w:szCs w:val="20"/>
                <w:lang w:eastAsia="fr-FR"/>
              </w:rPr>
              <w:t>reformulation de consignes ; récapitulation</w:t>
            </w:r>
            <w:r>
              <w:rPr>
                <w:rFonts w:asciiTheme="minorHAnsi" w:eastAsia="AGaramondPro-Regular" w:hAnsiTheme="minorHAnsi" w:cs="AGaramondPro-Regular"/>
                <w:sz w:val="20"/>
                <w:szCs w:val="20"/>
                <w:lang w:eastAsia="fr-FR"/>
              </w:rPr>
              <w:t xml:space="preserve"> </w:t>
            </w:r>
            <w:r w:rsidRPr="00E24F30">
              <w:rPr>
                <w:rFonts w:asciiTheme="minorHAnsi" w:eastAsia="AGaramondPro-Regular" w:hAnsiTheme="minorHAnsi" w:cs="AGaramondPro-Regular"/>
                <w:sz w:val="20"/>
                <w:szCs w:val="20"/>
                <w:lang w:eastAsia="fr-FR"/>
              </w:rPr>
              <w:t>d’informations, de conclusion ; reformulation,</w:t>
            </w:r>
          </w:p>
          <w:p w:rsidR="00D257BD" w:rsidRPr="00E24F30" w:rsidRDefault="00D257BD"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Pr>
                <w:rFonts w:asciiTheme="minorHAnsi" w:eastAsia="AGaramondPro-Regular" w:hAnsiTheme="minorHAnsi" w:cs="AGaramondPro-Regular"/>
                <w:sz w:val="20"/>
                <w:szCs w:val="20"/>
                <w:lang w:eastAsia="fr-FR"/>
              </w:rPr>
              <w:t>rappel du récit (racontage) ; repré</w:t>
            </w:r>
            <w:r w:rsidRPr="00E24F30">
              <w:rPr>
                <w:rFonts w:asciiTheme="minorHAnsi" w:eastAsia="AGaramondPro-Regular" w:hAnsiTheme="minorHAnsi" w:cs="AGaramondPro-Regular"/>
                <w:sz w:val="20"/>
                <w:szCs w:val="20"/>
                <w:lang w:eastAsia="fr-FR"/>
              </w:rPr>
              <w:t>sentations</w:t>
            </w:r>
            <w:r>
              <w:rPr>
                <w:rFonts w:asciiTheme="minorHAnsi" w:eastAsia="AGaramondPro-Regular" w:hAnsiTheme="minorHAnsi" w:cs="AGaramondPro-Regular"/>
                <w:sz w:val="20"/>
                <w:szCs w:val="20"/>
                <w:lang w:eastAsia="fr-FR"/>
              </w:rPr>
              <w:t xml:space="preserve"> </w:t>
            </w:r>
            <w:r w:rsidRPr="00E24F30">
              <w:rPr>
                <w:rFonts w:asciiTheme="minorHAnsi" w:eastAsia="AGaramondPro-Regular" w:hAnsiTheme="minorHAnsi" w:cs="AGaramondPro-Regular"/>
                <w:sz w:val="20"/>
                <w:szCs w:val="20"/>
                <w:lang w:eastAsia="fr-FR"/>
              </w:rPr>
              <w:t>diverses (dessin, jeu théâtral…) ; prise de notes.</w:t>
            </w:r>
          </w:p>
        </w:tc>
      </w:tr>
      <w:tr w:rsidR="00D257BD" w:rsidRPr="0099717E" w:rsidTr="00D016F7">
        <w:trPr>
          <w:trHeight w:val="249"/>
        </w:trPr>
        <w:tc>
          <w:tcPr>
            <w:tcW w:w="4939" w:type="dxa"/>
            <w:shd w:val="clear" w:color="auto" w:fill="auto"/>
          </w:tcPr>
          <w:p w:rsidR="00D257BD" w:rsidRPr="00167F69" w:rsidRDefault="00D257BD" w:rsidP="00D016F7">
            <w:pPr>
              <w:pStyle w:val="Paragraphedeliste"/>
              <w:numPr>
                <w:ilvl w:val="0"/>
                <w:numId w:val="3"/>
              </w:numPr>
              <w:spacing w:after="0" w:line="240" w:lineRule="auto"/>
              <w:ind w:left="284" w:hanging="252"/>
              <w:rPr>
                <w:rFonts w:cs="Calibri"/>
                <w:b/>
                <w:sz w:val="20"/>
                <w:szCs w:val="20"/>
              </w:rPr>
            </w:pPr>
            <w:r w:rsidRPr="00167F69">
              <w:rPr>
                <w:rFonts w:cs="Calibri"/>
                <w:b/>
                <w:sz w:val="20"/>
                <w:szCs w:val="20"/>
              </w:rPr>
              <w:t>Vigilance critique par rapport au langage écouté</w:t>
            </w:r>
          </w:p>
        </w:tc>
        <w:tc>
          <w:tcPr>
            <w:tcW w:w="3292"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r>
              <w:rPr>
                <w:rFonts w:cs="Calibri"/>
                <w:sz w:val="20"/>
                <w:szCs w:val="20"/>
              </w:rPr>
              <w:t>Attendue en fin de cycle</w:t>
            </w:r>
          </w:p>
        </w:tc>
      </w:tr>
      <w:tr w:rsidR="00D257BD" w:rsidRPr="0099717E" w:rsidTr="00D016F7">
        <w:tc>
          <w:tcPr>
            <w:tcW w:w="14817" w:type="dxa"/>
            <w:gridSpan w:val="4"/>
            <w:shd w:val="clear" w:color="auto" w:fill="FDE9D9"/>
          </w:tcPr>
          <w:p w:rsidR="00D257BD" w:rsidRPr="00E1108D" w:rsidRDefault="00D257BD" w:rsidP="00D016F7">
            <w:pPr>
              <w:spacing w:after="0" w:line="240" w:lineRule="auto"/>
              <w:rPr>
                <w:rFonts w:cs="Calibri"/>
                <w:b/>
                <w:i/>
                <w:sz w:val="20"/>
                <w:szCs w:val="20"/>
              </w:rPr>
            </w:pPr>
            <w:r w:rsidRPr="00E1108D">
              <w:rPr>
                <w:rFonts w:cs="Calibri"/>
                <w:b/>
                <w:i/>
                <w:sz w:val="20"/>
                <w:szCs w:val="20"/>
              </w:rPr>
              <w:t>Parler en prenant en compte son auditoire</w:t>
            </w:r>
          </w:p>
          <w:p w:rsidR="00D257BD" w:rsidRPr="00E1108D" w:rsidRDefault="00D257BD" w:rsidP="00D016F7">
            <w:pPr>
              <w:numPr>
                <w:ilvl w:val="0"/>
                <w:numId w:val="2"/>
              </w:numPr>
              <w:spacing w:after="0" w:line="240" w:lineRule="auto"/>
              <w:rPr>
                <w:rFonts w:cs="Calibri"/>
                <w:b/>
                <w:i/>
                <w:sz w:val="20"/>
                <w:szCs w:val="20"/>
              </w:rPr>
            </w:pPr>
            <w:r w:rsidRPr="00E1108D">
              <w:rPr>
                <w:rFonts w:cs="Calibri"/>
                <w:b/>
                <w:i/>
                <w:sz w:val="20"/>
                <w:szCs w:val="20"/>
              </w:rPr>
              <w:t xml:space="preserve">pour </w:t>
            </w:r>
            <w:r w:rsidRPr="00E1108D">
              <w:rPr>
                <w:rFonts w:cs="Calibri"/>
                <w:b/>
                <w:i/>
                <w:color w:val="000000"/>
                <w:sz w:val="20"/>
                <w:szCs w:val="20"/>
              </w:rPr>
              <w:t>partager</w:t>
            </w:r>
            <w:r w:rsidRPr="00E1108D">
              <w:rPr>
                <w:rFonts w:cs="Calibri"/>
                <w:b/>
                <w:i/>
                <w:sz w:val="20"/>
                <w:szCs w:val="20"/>
              </w:rPr>
              <w:t xml:space="preserve"> un point de vue personnel, des sentiments, des connaissances ;</w:t>
            </w:r>
          </w:p>
          <w:p w:rsidR="00D257BD" w:rsidRPr="00E1108D" w:rsidRDefault="00D257BD" w:rsidP="00D016F7">
            <w:pPr>
              <w:numPr>
                <w:ilvl w:val="0"/>
                <w:numId w:val="2"/>
              </w:numPr>
              <w:spacing w:after="0" w:line="240" w:lineRule="auto"/>
              <w:rPr>
                <w:rFonts w:cs="Calibri"/>
                <w:b/>
                <w:i/>
                <w:sz w:val="20"/>
                <w:szCs w:val="20"/>
              </w:rPr>
            </w:pPr>
            <w:r w:rsidRPr="00E1108D">
              <w:rPr>
                <w:rFonts w:cs="Calibri"/>
                <w:b/>
                <w:i/>
                <w:sz w:val="20"/>
                <w:szCs w:val="20"/>
              </w:rPr>
              <w:t>pour oraliser une œuvre de la littérature orale ou écrite ;</w:t>
            </w:r>
          </w:p>
          <w:p w:rsidR="00D257BD" w:rsidRPr="00E1108D" w:rsidRDefault="00D257BD" w:rsidP="00D016F7">
            <w:pPr>
              <w:numPr>
                <w:ilvl w:val="0"/>
                <w:numId w:val="2"/>
              </w:numPr>
              <w:spacing w:after="0" w:line="240" w:lineRule="auto"/>
              <w:rPr>
                <w:rFonts w:cs="Calibri"/>
                <w:b/>
                <w:i/>
                <w:sz w:val="20"/>
                <w:szCs w:val="20"/>
              </w:rPr>
            </w:pPr>
            <w:r w:rsidRPr="00E1108D">
              <w:rPr>
                <w:rFonts w:cs="Calibri"/>
                <w:b/>
                <w:i/>
                <w:sz w:val="20"/>
                <w:szCs w:val="20"/>
              </w:rPr>
              <w:t xml:space="preserve">pour tenir un propos élaboré et continu relevant d’un genre de l’oral. </w:t>
            </w:r>
          </w:p>
        </w:tc>
      </w:tr>
      <w:tr w:rsidR="00D257BD" w:rsidRPr="0099717E" w:rsidTr="00D016F7">
        <w:trPr>
          <w:trHeight w:val="411"/>
        </w:trPr>
        <w:tc>
          <w:tcPr>
            <w:tcW w:w="4939" w:type="dxa"/>
            <w:shd w:val="clear" w:color="auto" w:fill="auto"/>
          </w:tcPr>
          <w:p w:rsidR="00D257BD" w:rsidRPr="00DB4BBE" w:rsidRDefault="00D257BD" w:rsidP="00D016F7">
            <w:pPr>
              <w:numPr>
                <w:ilvl w:val="0"/>
                <w:numId w:val="1"/>
              </w:numPr>
              <w:spacing w:after="0" w:line="240" w:lineRule="auto"/>
              <w:ind w:left="284" w:hanging="284"/>
              <w:rPr>
                <w:rFonts w:cs="Calibri"/>
                <w:b/>
                <w:sz w:val="20"/>
                <w:szCs w:val="20"/>
              </w:rPr>
            </w:pPr>
            <w:r w:rsidRPr="00DB4BBE">
              <w:rPr>
                <w:rFonts w:cs="Calibri"/>
                <w:b/>
                <w:sz w:val="20"/>
                <w:szCs w:val="20"/>
              </w:rPr>
              <w:t xml:space="preserve">Mobilisation des ressources de la voix et du corps pour être entendu et compris (clarté de l’articulation, </w:t>
            </w:r>
          </w:p>
          <w:p w:rsidR="00D257BD" w:rsidRPr="00E1108D" w:rsidRDefault="00D257BD" w:rsidP="00D016F7">
            <w:pPr>
              <w:spacing w:after="0" w:line="240" w:lineRule="auto"/>
              <w:ind w:left="284"/>
              <w:rPr>
                <w:rFonts w:cs="Calibri"/>
                <w:sz w:val="20"/>
                <w:szCs w:val="20"/>
              </w:rPr>
            </w:pPr>
            <w:r w:rsidRPr="00DB4BBE">
              <w:rPr>
                <w:rFonts w:cs="Calibri"/>
                <w:b/>
                <w:sz w:val="20"/>
                <w:szCs w:val="20"/>
              </w:rPr>
              <w:t>débit, rythme, volume de la voix, ton, accentuation, souffle ; communication non-verbale : regard, posture du corps, gestuelle, mimiques).</w:t>
            </w:r>
          </w:p>
        </w:tc>
        <w:tc>
          <w:tcPr>
            <w:tcW w:w="9878" w:type="dxa"/>
            <w:gridSpan w:val="3"/>
            <w:shd w:val="clear" w:color="auto" w:fill="auto"/>
          </w:tcPr>
          <w:p w:rsidR="00D257BD" w:rsidRDefault="00D257BD" w:rsidP="00D016F7">
            <w:pPr>
              <w:spacing w:after="0" w:line="240" w:lineRule="auto"/>
              <w:rPr>
                <w:rFonts w:cs="Calibri"/>
                <w:sz w:val="20"/>
                <w:szCs w:val="20"/>
              </w:rPr>
            </w:pPr>
            <w:r>
              <w:rPr>
                <w:rFonts w:cs="Calibri"/>
                <w:sz w:val="20"/>
                <w:szCs w:val="20"/>
              </w:rPr>
              <w:t>Utilisation d’enregistrements numériques, vidéo et audio pour s’entraîner et travailler les ressources de la voix et du corps.</w:t>
            </w:r>
          </w:p>
          <w:p w:rsidR="00D257BD" w:rsidRDefault="00D257BD" w:rsidP="00D016F7">
            <w:pPr>
              <w:spacing w:after="0" w:line="240" w:lineRule="auto"/>
              <w:rPr>
                <w:rFonts w:cs="Calibri"/>
                <w:sz w:val="20"/>
                <w:szCs w:val="20"/>
              </w:rPr>
            </w:pPr>
            <w:r>
              <w:rPr>
                <w:rFonts w:cs="Calibri"/>
                <w:sz w:val="20"/>
                <w:szCs w:val="20"/>
              </w:rPr>
              <w:t>Exercices et jeux de vocalisation sur le modèle des jeux théâtraux.</w:t>
            </w:r>
          </w:p>
          <w:p w:rsidR="00D257BD" w:rsidRPr="00564937" w:rsidRDefault="00D257BD" w:rsidP="00D016F7">
            <w:pPr>
              <w:spacing w:after="0" w:line="240" w:lineRule="auto"/>
              <w:rPr>
                <w:rFonts w:cs="Calibri"/>
                <w:sz w:val="20"/>
                <w:szCs w:val="20"/>
              </w:rPr>
            </w:pPr>
            <w:r w:rsidRPr="00564937">
              <w:rPr>
                <w:rFonts w:cs="Calibri"/>
                <w:sz w:val="20"/>
                <w:szCs w:val="20"/>
              </w:rPr>
              <w:t>Utilisation de logiciels de reconnaissance vocale pour améliorer l’articulation.</w:t>
            </w:r>
          </w:p>
          <w:p w:rsidR="00D257BD" w:rsidRPr="00564937" w:rsidRDefault="00D257BD" w:rsidP="00D016F7">
            <w:pPr>
              <w:spacing w:after="0" w:line="240" w:lineRule="auto"/>
              <w:rPr>
                <w:rFonts w:cs="Calibri"/>
                <w:sz w:val="20"/>
                <w:szCs w:val="20"/>
              </w:rPr>
            </w:pPr>
            <w:r w:rsidRPr="00564937">
              <w:rPr>
                <w:rFonts w:cs="Calibri"/>
                <w:sz w:val="20"/>
                <w:szCs w:val="20"/>
              </w:rPr>
              <w:t xml:space="preserve">Mise en voix de textes littéraires courts (textes poétiques, descriptions de personnages, description de lieux, dialogues…) de la banque de textes fournissant des modèles en écriture pour le cycle. </w:t>
            </w:r>
          </w:p>
          <w:p w:rsidR="00D257BD" w:rsidRPr="00E1108D" w:rsidRDefault="00D257BD" w:rsidP="00D016F7">
            <w:pPr>
              <w:spacing w:after="0" w:line="240" w:lineRule="auto"/>
              <w:rPr>
                <w:rFonts w:cs="Calibri"/>
                <w:sz w:val="20"/>
                <w:szCs w:val="20"/>
              </w:rPr>
            </w:pPr>
          </w:p>
        </w:tc>
      </w:tr>
      <w:tr w:rsidR="00D257BD" w:rsidRPr="0099717E" w:rsidTr="00D016F7">
        <w:trPr>
          <w:trHeight w:val="410"/>
        </w:trPr>
        <w:tc>
          <w:tcPr>
            <w:tcW w:w="4939" w:type="dxa"/>
            <w:shd w:val="clear" w:color="auto" w:fill="auto"/>
          </w:tcPr>
          <w:p w:rsidR="00D257BD" w:rsidRPr="00DB4BBE" w:rsidRDefault="00D257BD" w:rsidP="00D016F7">
            <w:pPr>
              <w:numPr>
                <w:ilvl w:val="0"/>
                <w:numId w:val="1"/>
              </w:numPr>
              <w:spacing w:after="0" w:line="240" w:lineRule="auto"/>
              <w:ind w:left="284" w:hanging="284"/>
              <w:rPr>
                <w:rFonts w:cs="Calibri"/>
                <w:b/>
                <w:sz w:val="20"/>
                <w:szCs w:val="20"/>
              </w:rPr>
            </w:pPr>
            <w:r w:rsidRPr="00DB4BBE">
              <w:rPr>
                <w:rFonts w:cs="Calibri"/>
                <w:b/>
                <w:sz w:val="20"/>
                <w:szCs w:val="20"/>
              </w:rPr>
              <w:t>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w:t>
            </w:r>
          </w:p>
        </w:tc>
        <w:tc>
          <w:tcPr>
            <w:tcW w:w="3292" w:type="dxa"/>
            <w:shd w:val="clear" w:color="auto" w:fill="auto"/>
          </w:tcPr>
          <w:p w:rsidR="00D257BD" w:rsidRPr="00E1108D" w:rsidRDefault="00D257BD" w:rsidP="00D016F7">
            <w:pPr>
              <w:spacing w:after="0" w:line="240" w:lineRule="auto"/>
              <w:ind w:left="284"/>
              <w:rPr>
                <w:rFonts w:cs="Calibri"/>
                <w:sz w:val="20"/>
                <w:szCs w:val="20"/>
              </w:rPr>
            </w:pPr>
            <w:r>
              <w:rPr>
                <w:rFonts w:cs="Calibri"/>
                <w:sz w:val="20"/>
                <w:szCs w:val="20"/>
              </w:rPr>
              <w:t>Prise de parole courte avec un étayage fort et collectif : planification, image support/déclencheur, carte mentale, lexique, tournures syntaxiques, diaporama…</w:t>
            </w:r>
          </w:p>
        </w:tc>
        <w:tc>
          <w:tcPr>
            <w:tcW w:w="6586" w:type="dxa"/>
            <w:gridSpan w:val="2"/>
            <w:shd w:val="clear" w:color="auto" w:fill="auto"/>
          </w:tcPr>
          <w:p w:rsidR="00D257BD" w:rsidRPr="00E1108D" w:rsidRDefault="00D257BD" w:rsidP="00D016F7">
            <w:pPr>
              <w:spacing w:after="0" w:line="240" w:lineRule="auto"/>
              <w:rPr>
                <w:rFonts w:cs="Calibri"/>
                <w:sz w:val="20"/>
                <w:szCs w:val="20"/>
              </w:rPr>
            </w:pPr>
            <w:r>
              <w:rPr>
                <w:rFonts w:cs="Calibri"/>
                <w:sz w:val="20"/>
                <w:szCs w:val="20"/>
              </w:rPr>
              <w:t xml:space="preserve">Progressivement, réduire l’étayage jusqu’à une prise de parole autonome après avoir intégré la méthode et les outils proposés durant le cycle. </w:t>
            </w:r>
          </w:p>
        </w:tc>
      </w:tr>
      <w:tr w:rsidR="00D257BD" w:rsidRPr="0099717E" w:rsidTr="00D016F7">
        <w:trPr>
          <w:trHeight w:val="410"/>
        </w:trPr>
        <w:tc>
          <w:tcPr>
            <w:tcW w:w="4939" w:type="dxa"/>
            <w:shd w:val="clear" w:color="auto" w:fill="auto"/>
          </w:tcPr>
          <w:p w:rsidR="00D257BD" w:rsidRPr="00515D5F" w:rsidRDefault="00D257BD" w:rsidP="00D016F7">
            <w:pPr>
              <w:numPr>
                <w:ilvl w:val="0"/>
                <w:numId w:val="1"/>
              </w:numPr>
              <w:spacing w:after="0" w:line="240" w:lineRule="auto"/>
              <w:ind w:left="284" w:hanging="284"/>
              <w:rPr>
                <w:rFonts w:cs="Calibri"/>
                <w:sz w:val="20"/>
                <w:szCs w:val="20"/>
              </w:rPr>
            </w:pPr>
            <w:r w:rsidRPr="00515D5F">
              <w:rPr>
                <w:rFonts w:cs="Calibri"/>
                <w:sz w:val="20"/>
                <w:szCs w:val="20"/>
              </w:rPr>
              <w:t>Techniques de mise en voix des textes littéraires (poésie, théâtre en particulier).</w:t>
            </w:r>
          </w:p>
        </w:tc>
        <w:tc>
          <w:tcPr>
            <w:tcW w:w="3292"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c>
          <w:tcPr>
            <w:tcW w:w="3293" w:type="dxa"/>
            <w:shd w:val="clear" w:color="auto" w:fill="auto"/>
          </w:tcPr>
          <w:p w:rsidR="00D257BD" w:rsidRPr="00E1108D" w:rsidRDefault="00D257BD" w:rsidP="00D016F7">
            <w:pPr>
              <w:spacing w:after="0" w:line="240" w:lineRule="auto"/>
              <w:ind w:left="284"/>
              <w:rPr>
                <w:rFonts w:cs="Calibri"/>
                <w:sz w:val="20"/>
                <w:szCs w:val="20"/>
              </w:rPr>
            </w:pPr>
          </w:p>
        </w:tc>
      </w:tr>
      <w:tr w:rsidR="00D257BD" w:rsidRPr="0099717E" w:rsidTr="00D016F7">
        <w:trPr>
          <w:trHeight w:val="410"/>
        </w:trPr>
        <w:tc>
          <w:tcPr>
            <w:tcW w:w="4939" w:type="dxa"/>
            <w:shd w:val="clear" w:color="auto" w:fill="auto"/>
          </w:tcPr>
          <w:p w:rsidR="00D257BD" w:rsidRPr="00515D5F" w:rsidRDefault="00D257BD" w:rsidP="00D016F7">
            <w:pPr>
              <w:numPr>
                <w:ilvl w:val="0"/>
                <w:numId w:val="1"/>
              </w:numPr>
              <w:spacing w:after="0" w:line="240" w:lineRule="auto"/>
              <w:ind w:left="284" w:hanging="284"/>
              <w:rPr>
                <w:rFonts w:cs="Calibri"/>
                <w:b/>
                <w:sz w:val="20"/>
                <w:szCs w:val="20"/>
              </w:rPr>
            </w:pPr>
            <w:r w:rsidRPr="00515D5F">
              <w:rPr>
                <w:rFonts w:cs="Calibri"/>
                <w:b/>
                <w:sz w:val="20"/>
                <w:szCs w:val="20"/>
              </w:rPr>
              <w:lastRenderedPageBreak/>
              <w:t>Techniques de mémorisation des textes présentés ou interprétés.</w:t>
            </w:r>
          </w:p>
        </w:tc>
        <w:tc>
          <w:tcPr>
            <w:tcW w:w="9878" w:type="dxa"/>
            <w:gridSpan w:val="3"/>
            <w:shd w:val="clear" w:color="auto" w:fill="auto"/>
          </w:tcPr>
          <w:p w:rsidR="00D257BD" w:rsidRDefault="00D257BD" w:rsidP="00D016F7">
            <w:pPr>
              <w:spacing w:after="0" w:line="240" w:lineRule="auto"/>
              <w:rPr>
                <w:rFonts w:cs="Calibri"/>
                <w:sz w:val="20"/>
                <w:szCs w:val="20"/>
              </w:rPr>
            </w:pPr>
            <w:r>
              <w:rPr>
                <w:rFonts w:cs="Calibri"/>
                <w:sz w:val="20"/>
                <w:szCs w:val="20"/>
              </w:rPr>
              <w:t xml:space="preserve">Accompagner la mémorisation des textes (pas uniquement poétiques mais de tous les genres) par des activités collectives : racontage, reformulation, lecture et relecture expressive, lecture à trous, identification de mots déclencheurs/charnières, identification de la structure du texte, des connecteurs, s’appuyer sur les régularités du texte, Réutiliser le texte dans des activités d’orthographe, de grammaire et d’écriture. </w:t>
            </w:r>
          </w:p>
          <w:p w:rsidR="00D257BD" w:rsidRPr="00E1108D" w:rsidRDefault="00D257BD" w:rsidP="00D016F7">
            <w:pPr>
              <w:spacing w:after="0" w:line="240" w:lineRule="auto"/>
              <w:rPr>
                <w:rFonts w:cs="Calibri"/>
                <w:sz w:val="20"/>
                <w:szCs w:val="20"/>
              </w:rPr>
            </w:pPr>
            <w:r>
              <w:rPr>
                <w:rFonts w:cs="Calibri"/>
                <w:sz w:val="20"/>
                <w:szCs w:val="20"/>
              </w:rPr>
              <w:t>Différencier la longueur des textes en fonction des capacités des élèves.</w:t>
            </w:r>
          </w:p>
        </w:tc>
      </w:tr>
      <w:tr w:rsidR="00D257BD" w:rsidRPr="0099717E" w:rsidTr="00D016F7">
        <w:trPr>
          <w:trHeight w:val="410"/>
        </w:trPr>
        <w:tc>
          <w:tcPr>
            <w:tcW w:w="14817" w:type="dxa"/>
            <w:gridSpan w:val="4"/>
            <w:shd w:val="clear" w:color="auto" w:fill="FDE9D9"/>
          </w:tcPr>
          <w:p w:rsidR="00D257BD" w:rsidRPr="00E1108D" w:rsidRDefault="00D257BD" w:rsidP="00D016F7">
            <w:pPr>
              <w:spacing w:after="0" w:line="240" w:lineRule="auto"/>
              <w:rPr>
                <w:rFonts w:cs="Calibri"/>
                <w:bCs/>
                <w:i/>
                <w:iCs/>
                <w:sz w:val="20"/>
                <w:szCs w:val="20"/>
              </w:rPr>
            </w:pPr>
            <w:r w:rsidRPr="00E1108D">
              <w:rPr>
                <w:rFonts w:cs="Calibri"/>
                <w:b/>
                <w:bCs/>
                <w:i/>
                <w:iCs/>
                <w:sz w:val="20"/>
                <w:szCs w:val="20"/>
              </w:rPr>
              <w:t xml:space="preserve">Participer à des échanges dans des situations de communication diversifiées </w:t>
            </w:r>
            <w:r w:rsidRPr="00E1108D">
              <w:rPr>
                <w:rFonts w:cs="Calibri"/>
                <w:bCs/>
                <w:i/>
                <w:iCs/>
                <w:sz w:val="20"/>
                <w:szCs w:val="20"/>
              </w:rPr>
              <w:t>(séances d’apprentissage ordinaire, séances de régulation de la vie de classe, jeux de rôles improvisés ou préparés).</w:t>
            </w:r>
          </w:p>
        </w:tc>
      </w:tr>
      <w:tr w:rsidR="00D257BD" w:rsidRPr="0099717E" w:rsidTr="00D016F7">
        <w:trPr>
          <w:trHeight w:val="281"/>
        </w:trPr>
        <w:tc>
          <w:tcPr>
            <w:tcW w:w="4939" w:type="dxa"/>
            <w:vMerge w:val="restart"/>
            <w:shd w:val="clear" w:color="auto" w:fill="auto"/>
            <w:vAlign w:val="center"/>
          </w:tcPr>
          <w:p w:rsidR="00D257BD" w:rsidRPr="00D42AF4" w:rsidRDefault="00D257BD" w:rsidP="00D016F7">
            <w:pPr>
              <w:numPr>
                <w:ilvl w:val="0"/>
                <w:numId w:val="1"/>
              </w:numPr>
              <w:ind w:left="284" w:hanging="284"/>
              <w:rPr>
                <w:rFonts w:cs="Calibri"/>
                <w:b/>
                <w:sz w:val="20"/>
                <w:szCs w:val="20"/>
              </w:rPr>
            </w:pPr>
            <w:r w:rsidRPr="00D42AF4">
              <w:rPr>
                <w:rFonts w:cs="Calibri"/>
                <w:b/>
                <w:sz w:val="20"/>
                <w:szCs w:val="20"/>
              </w:rPr>
              <w:t>Prise en compte de la parole des différents interlocuteurs dans un débat et identification des points de vue exprimés.</w:t>
            </w:r>
          </w:p>
        </w:tc>
        <w:tc>
          <w:tcPr>
            <w:tcW w:w="9878" w:type="dxa"/>
            <w:gridSpan w:val="3"/>
            <w:shd w:val="clear" w:color="auto" w:fill="auto"/>
            <w:vAlign w:val="center"/>
          </w:tcPr>
          <w:p w:rsidR="00D257BD" w:rsidRDefault="00D257BD" w:rsidP="00D016F7">
            <w:pPr>
              <w:spacing w:after="0" w:line="240" w:lineRule="auto"/>
              <w:rPr>
                <w:rFonts w:cs="Calibri"/>
                <w:sz w:val="20"/>
                <w:szCs w:val="20"/>
              </w:rPr>
            </w:pPr>
            <w:r>
              <w:rPr>
                <w:rFonts w:cs="Calibri"/>
                <w:sz w:val="20"/>
                <w:szCs w:val="20"/>
              </w:rPr>
              <w:t>Expliciter les contraintes pesant sur la parole.</w:t>
            </w:r>
          </w:p>
          <w:p w:rsidR="00D257BD" w:rsidRDefault="00D257BD" w:rsidP="00D016F7">
            <w:pPr>
              <w:spacing w:after="0" w:line="240" w:lineRule="auto"/>
              <w:rPr>
                <w:rFonts w:cs="Calibri"/>
                <w:sz w:val="20"/>
                <w:szCs w:val="20"/>
              </w:rPr>
            </w:pPr>
            <w:r>
              <w:rPr>
                <w:rFonts w:cs="Calibri"/>
                <w:sz w:val="20"/>
                <w:szCs w:val="20"/>
              </w:rPr>
              <w:t>Fixer des rôles et des règles de prise de parole.</w:t>
            </w:r>
          </w:p>
          <w:p w:rsidR="00D257BD" w:rsidRDefault="00D257BD" w:rsidP="00D016F7">
            <w:pPr>
              <w:spacing w:after="0" w:line="240" w:lineRule="auto"/>
              <w:rPr>
                <w:rFonts w:cs="Calibri"/>
                <w:sz w:val="20"/>
                <w:szCs w:val="20"/>
              </w:rPr>
            </w:pPr>
            <w:r>
              <w:rPr>
                <w:rFonts w:cs="Calibri"/>
                <w:sz w:val="20"/>
                <w:szCs w:val="20"/>
              </w:rPr>
              <w:t>Thématiques abordées en lien avec l’EMC et le vécu des élèves (CM1-CM2).</w:t>
            </w:r>
          </w:p>
          <w:p w:rsidR="00D257BD" w:rsidRDefault="00D257BD" w:rsidP="00D016F7">
            <w:pPr>
              <w:spacing w:after="0" w:line="240" w:lineRule="auto"/>
              <w:rPr>
                <w:rFonts w:cs="Calibri"/>
                <w:sz w:val="20"/>
                <w:szCs w:val="20"/>
              </w:rPr>
            </w:pPr>
            <w:r>
              <w:rPr>
                <w:rFonts w:cs="Calibri"/>
                <w:sz w:val="20"/>
                <w:szCs w:val="20"/>
              </w:rPr>
              <w:t>Enregistrement audio ou vidéo de ces débats.</w:t>
            </w:r>
          </w:p>
        </w:tc>
      </w:tr>
      <w:tr w:rsidR="00D257BD" w:rsidRPr="0099717E" w:rsidTr="00D016F7">
        <w:trPr>
          <w:trHeight w:val="281"/>
        </w:trPr>
        <w:tc>
          <w:tcPr>
            <w:tcW w:w="4939" w:type="dxa"/>
            <w:vMerge/>
            <w:shd w:val="clear" w:color="auto" w:fill="auto"/>
            <w:vAlign w:val="center"/>
          </w:tcPr>
          <w:p w:rsidR="00D257BD" w:rsidRPr="00D42AF4" w:rsidRDefault="00D257BD" w:rsidP="00D016F7">
            <w:pPr>
              <w:numPr>
                <w:ilvl w:val="0"/>
                <w:numId w:val="1"/>
              </w:numPr>
              <w:spacing w:after="0" w:line="240" w:lineRule="auto"/>
              <w:ind w:left="284" w:hanging="284"/>
              <w:rPr>
                <w:rFonts w:cs="Calibri"/>
                <w:b/>
                <w:sz w:val="20"/>
                <w:szCs w:val="20"/>
              </w:rPr>
            </w:pPr>
          </w:p>
        </w:tc>
        <w:tc>
          <w:tcPr>
            <w:tcW w:w="3292" w:type="dxa"/>
            <w:shd w:val="clear" w:color="auto" w:fill="auto"/>
            <w:vAlign w:val="center"/>
          </w:tcPr>
          <w:p w:rsidR="00D257BD" w:rsidRDefault="00D257BD" w:rsidP="00D016F7">
            <w:pPr>
              <w:spacing w:after="0" w:line="240" w:lineRule="auto"/>
              <w:rPr>
                <w:rFonts w:cs="Calibri"/>
                <w:sz w:val="20"/>
                <w:szCs w:val="20"/>
              </w:rPr>
            </w:pPr>
            <w:r>
              <w:rPr>
                <w:rFonts w:cs="Calibri"/>
                <w:sz w:val="20"/>
                <w:szCs w:val="20"/>
              </w:rPr>
              <w:t>Jeux de rôle (adaptation du langage au destinataire).</w:t>
            </w:r>
          </w:p>
          <w:p w:rsidR="00D257BD" w:rsidRPr="00E1108D" w:rsidRDefault="00D257BD" w:rsidP="00D016F7">
            <w:pPr>
              <w:spacing w:after="0" w:line="240" w:lineRule="auto"/>
              <w:rPr>
                <w:rFonts w:cs="Calibri"/>
                <w:sz w:val="20"/>
                <w:szCs w:val="20"/>
              </w:rPr>
            </w:pPr>
            <w:r>
              <w:rPr>
                <w:rFonts w:cs="Calibri"/>
                <w:sz w:val="20"/>
                <w:szCs w:val="20"/>
              </w:rPr>
              <w:t>Débat de classe.</w:t>
            </w:r>
          </w:p>
        </w:tc>
        <w:tc>
          <w:tcPr>
            <w:tcW w:w="3293" w:type="dxa"/>
            <w:shd w:val="clear" w:color="auto" w:fill="auto"/>
            <w:vAlign w:val="center"/>
          </w:tcPr>
          <w:p w:rsidR="00D257BD" w:rsidRDefault="00D257BD" w:rsidP="00D016F7">
            <w:pPr>
              <w:spacing w:after="0" w:line="240" w:lineRule="auto"/>
              <w:rPr>
                <w:rFonts w:cs="Calibri"/>
                <w:sz w:val="20"/>
                <w:szCs w:val="20"/>
              </w:rPr>
            </w:pPr>
            <w:r>
              <w:rPr>
                <w:rFonts w:cs="Calibri"/>
                <w:sz w:val="20"/>
                <w:szCs w:val="20"/>
              </w:rPr>
              <w:t>Débat entre deux élèves avec un élève régulateur (respect de la consigne, respect de la personne).</w:t>
            </w:r>
          </w:p>
          <w:p w:rsidR="00D257BD" w:rsidRPr="00E1108D" w:rsidRDefault="00D257BD" w:rsidP="00D016F7">
            <w:pPr>
              <w:spacing w:after="0" w:line="240" w:lineRule="auto"/>
              <w:rPr>
                <w:rFonts w:cs="Calibri"/>
                <w:sz w:val="20"/>
                <w:szCs w:val="20"/>
              </w:rPr>
            </w:pPr>
            <w:r>
              <w:rPr>
                <w:rFonts w:cs="Calibri"/>
                <w:sz w:val="20"/>
                <w:szCs w:val="20"/>
              </w:rPr>
              <w:t>Modalités d’organisation : deux élèves et un régulateur face à la classe / plusieurs groupes d’élèves débattant.</w:t>
            </w:r>
          </w:p>
        </w:tc>
        <w:tc>
          <w:tcPr>
            <w:tcW w:w="3293" w:type="dxa"/>
            <w:shd w:val="clear" w:color="auto" w:fill="auto"/>
            <w:vAlign w:val="center"/>
          </w:tcPr>
          <w:p w:rsidR="00D257BD" w:rsidRPr="00E1108D" w:rsidRDefault="00D257BD" w:rsidP="00D016F7">
            <w:pPr>
              <w:spacing w:after="0" w:line="240" w:lineRule="auto"/>
              <w:rPr>
                <w:rFonts w:cs="Calibri"/>
                <w:sz w:val="20"/>
                <w:szCs w:val="20"/>
              </w:rPr>
            </w:pPr>
            <w:r>
              <w:rPr>
                <w:rFonts w:cs="Calibri"/>
                <w:sz w:val="20"/>
                <w:szCs w:val="20"/>
              </w:rPr>
              <w:t>Débat avec un nombre d’interlocuteurs réduit (deux contre deux).</w:t>
            </w:r>
          </w:p>
        </w:tc>
      </w:tr>
      <w:tr w:rsidR="00D257BD" w:rsidRPr="0099717E" w:rsidTr="00D016F7">
        <w:trPr>
          <w:trHeight w:val="351"/>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Présentation d’une idée, d’un point de vue en tenant compte des autres points de vue exprimés (approbation, contestation, apport de compléments, reformulation…).</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2"/>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 xml:space="preserve">Mobilisation d’actes langagiers qui engagent celui qui parle. </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2"/>
        </w:trPr>
        <w:tc>
          <w:tcPr>
            <w:tcW w:w="4939" w:type="dxa"/>
            <w:shd w:val="clear" w:color="auto" w:fill="auto"/>
            <w:vAlign w:val="center"/>
          </w:tcPr>
          <w:p w:rsidR="00D257BD" w:rsidRPr="00E100EE" w:rsidRDefault="00D257BD" w:rsidP="00D016F7">
            <w:pPr>
              <w:numPr>
                <w:ilvl w:val="0"/>
                <w:numId w:val="1"/>
              </w:numPr>
              <w:spacing w:after="0" w:line="240" w:lineRule="auto"/>
              <w:ind w:left="284" w:hanging="284"/>
              <w:rPr>
                <w:rFonts w:cs="Calibri"/>
                <w:b/>
                <w:sz w:val="20"/>
                <w:szCs w:val="20"/>
              </w:rPr>
            </w:pPr>
            <w:r w:rsidRPr="00E100EE">
              <w:rPr>
                <w:rFonts w:cs="Calibri"/>
                <w:b/>
                <w:sz w:val="20"/>
                <w:szCs w:val="20"/>
              </w:rPr>
              <w:t>Mobilisation de stratégies argumentatives : recours à des exemples, réfutation, récapitulation…</w:t>
            </w:r>
          </w:p>
        </w:tc>
        <w:tc>
          <w:tcPr>
            <w:tcW w:w="9878" w:type="dxa"/>
            <w:gridSpan w:val="3"/>
            <w:shd w:val="clear" w:color="auto" w:fill="auto"/>
            <w:vAlign w:val="center"/>
          </w:tcPr>
          <w:p w:rsidR="00D257BD" w:rsidRDefault="00D257BD" w:rsidP="00D016F7">
            <w:pPr>
              <w:spacing w:after="0" w:line="240" w:lineRule="auto"/>
              <w:rPr>
                <w:rFonts w:cs="Calibri"/>
                <w:sz w:val="20"/>
                <w:szCs w:val="20"/>
              </w:rPr>
            </w:pPr>
            <w:r>
              <w:rPr>
                <w:rFonts w:cs="Calibri"/>
                <w:sz w:val="20"/>
                <w:szCs w:val="20"/>
              </w:rPr>
              <w:t>Préparer le débat avec un étayage  collectif (recherche des arguments, des exemples / fournir le lexique, les tournures syntaxiques).</w:t>
            </w:r>
          </w:p>
          <w:p w:rsidR="00D257BD" w:rsidRPr="00E1108D" w:rsidRDefault="00D257BD" w:rsidP="00D016F7">
            <w:pPr>
              <w:spacing w:after="0" w:line="240" w:lineRule="auto"/>
              <w:rPr>
                <w:rFonts w:cs="Calibri"/>
                <w:sz w:val="20"/>
                <w:szCs w:val="20"/>
              </w:rPr>
            </w:pPr>
          </w:p>
        </w:tc>
      </w:tr>
      <w:tr w:rsidR="00D257BD" w:rsidRPr="0099717E" w:rsidTr="00D016F7">
        <w:trPr>
          <w:trHeight w:val="272"/>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Respect des règles conversationnelles (quantité, qualité, clarté et concision, relation avec le propos)</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2"/>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Organisation du propos.</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2"/>
        </w:trPr>
        <w:tc>
          <w:tcPr>
            <w:tcW w:w="4939" w:type="dxa"/>
            <w:shd w:val="clear" w:color="auto" w:fill="auto"/>
            <w:vAlign w:val="center"/>
          </w:tcPr>
          <w:p w:rsidR="00D257BD" w:rsidRPr="009707AD" w:rsidRDefault="00D257BD" w:rsidP="00D016F7">
            <w:pPr>
              <w:numPr>
                <w:ilvl w:val="0"/>
                <w:numId w:val="1"/>
              </w:numPr>
              <w:spacing w:after="0" w:line="240" w:lineRule="auto"/>
              <w:ind w:left="284" w:hanging="284"/>
              <w:rPr>
                <w:rFonts w:cs="Calibri"/>
                <w:b/>
                <w:sz w:val="20"/>
                <w:szCs w:val="20"/>
              </w:rPr>
            </w:pPr>
            <w:r w:rsidRPr="009707AD">
              <w:rPr>
                <w:rFonts w:cs="Calibri"/>
                <w:b/>
                <w:sz w:val="20"/>
                <w:szCs w:val="20"/>
              </w:rPr>
              <w:t>Construction et mobilisation de moyens d’expression (lexique, formules, types de phrase, enchainements…).</w:t>
            </w:r>
          </w:p>
        </w:tc>
        <w:tc>
          <w:tcPr>
            <w:tcW w:w="9878" w:type="dxa"/>
            <w:gridSpan w:val="3"/>
            <w:shd w:val="clear" w:color="auto" w:fill="auto"/>
            <w:vAlign w:val="center"/>
          </w:tcPr>
          <w:p w:rsidR="00D257BD" w:rsidRDefault="00D257BD" w:rsidP="00D016F7">
            <w:pPr>
              <w:spacing w:after="0" w:line="240" w:lineRule="auto"/>
              <w:rPr>
                <w:rFonts w:cs="Calibri"/>
                <w:sz w:val="20"/>
                <w:szCs w:val="20"/>
              </w:rPr>
            </w:pPr>
            <w:r>
              <w:rPr>
                <w:rFonts w:cs="Calibri"/>
                <w:sz w:val="20"/>
                <w:szCs w:val="20"/>
              </w:rPr>
              <w:t>Prendre appui sur des connecteurs (opposition, concession, ajout…).</w:t>
            </w:r>
          </w:p>
          <w:p w:rsidR="00D257BD" w:rsidRPr="00E1108D" w:rsidRDefault="00D257BD" w:rsidP="00D016F7">
            <w:pPr>
              <w:spacing w:after="0" w:line="240" w:lineRule="auto"/>
              <w:rPr>
                <w:rFonts w:cs="Calibri"/>
                <w:sz w:val="20"/>
                <w:szCs w:val="20"/>
              </w:rPr>
            </w:pPr>
            <w:r>
              <w:rPr>
                <w:rFonts w:cs="Calibri"/>
                <w:sz w:val="20"/>
                <w:szCs w:val="20"/>
              </w:rPr>
              <w:t>Enrichissement progressif des articulations logiques tout au long du cycle.</w:t>
            </w:r>
          </w:p>
        </w:tc>
      </w:tr>
      <w:tr w:rsidR="00D257BD" w:rsidRPr="0099717E" w:rsidTr="00D016F7">
        <w:trPr>
          <w:trHeight w:val="272"/>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 xml:space="preserve">Mise à distance de l’expérience et mobilisation des connaissances (formulation et reformulation, explicitation des démarches, des contenus, des </w:t>
            </w:r>
            <w:r w:rsidRPr="00E1108D">
              <w:rPr>
                <w:rFonts w:cs="Calibri"/>
                <w:sz w:val="20"/>
                <w:szCs w:val="20"/>
              </w:rPr>
              <w:lastRenderedPageBreak/>
              <w:t>procédures, etc.).</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2"/>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lastRenderedPageBreak/>
              <w:t xml:space="preserve">Identification et différenciation de ce qui relève du singulier, les exemples, et du général, les propriétés. </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2"/>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Lexique des enseignements et disciplines</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c>
          <w:tcPr>
            <w:tcW w:w="14817" w:type="dxa"/>
            <w:gridSpan w:val="4"/>
            <w:shd w:val="clear" w:color="auto" w:fill="FDE9D9"/>
            <w:vAlign w:val="center"/>
          </w:tcPr>
          <w:p w:rsidR="00D257BD" w:rsidRPr="00E1108D" w:rsidRDefault="00D257BD" w:rsidP="00D016F7">
            <w:pPr>
              <w:spacing w:after="0" w:line="240" w:lineRule="auto"/>
              <w:rPr>
                <w:rFonts w:cs="Calibri"/>
                <w:b/>
                <w:bCs/>
                <w:i/>
                <w:iCs/>
                <w:sz w:val="20"/>
                <w:szCs w:val="20"/>
              </w:rPr>
            </w:pPr>
            <w:r w:rsidRPr="00E1108D">
              <w:rPr>
                <w:rFonts w:cs="Calibri"/>
                <w:b/>
                <w:bCs/>
                <w:i/>
                <w:iCs/>
                <w:sz w:val="20"/>
                <w:szCs w:val="20"/>
              </w:rPr>
              <w:t>Adopter une attitude critique par rapport au langage produit</w:t>
            </w:r>
          </w:p>
        </w:tc>
      </w:tr>
      <w:tr w:rsidR="00D257BD" w:rsidRPr="0099717E" w:rsidTr="00D016F7">
        <w:trPr>
          <w:trHeight w:val="272"/>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Règles régulant les échanges ; repérage du respect ou non de ces règles dans les propos d’un pair, aide à la reformulation.</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rPr>
                <w:rFonts w:cs="Calibri"/>
                <w:sz w:val="20"/>
                <w:szCs w:val="20"/>
              </w:rPr>
            </w:pPr>
          </w:p>
        </w:tc>
        <w:tc>
          <w:tcPr>
            <w:tcW w:w="3293" w:type="dxa"/>
            <w:shd w:val="clear" w:color="auto" w:fill="auto"/>
            <w:vAlign w:val="center"/>
          </w:tcPr>
          <w:p w:rsidR="00D257BD" w:rsidRPr="00E1108D" w:rsidRDefault="00D257BD" w:rsidP="00D016F7">
            <w:pPr>
              <w:spacing w:after="0" w:line="240" w:lineRule="auto"/>
              <w:rPr>
                <w:rFonts w:cs="Calibri"/>
                <w:sz w:val="20"/>
                <w:szCs w:val="20"/>
              </w:rPr>
            </w:pPr>
          </w:p>
        </w:tc>
      </w:tr>
      <w:tr w:rsidR="00D257BD" w:rsidRPr="0099717E" w:rsidTr="00D016F7">
        <w:trPr>
          <w:trHeight w:val="271"/>
        </w:trPr>
        <w:tc>
          <w:tcPr>
            <w:tcW w:w="4939" w:type="dxa"/>
            <w:shd w:val="clear" w:color="auto" w:fill="auto"/>
            <w:vAlign w:val="center"/>
          </w:tcPr>
          <w:p w:rsidR="00D257BD" w:rsidRPr="00E100EE" w:rsidRDefault="00D257BD" w:rsidP="00D016F7">
            <w:pPr>
              <w:numPr>
                <w:ilvl w:val="0"/>
                <w:numId w:val="1"/>
              </w:numPr>
              <w:spacing w:after="0" w:line="240" w:lineRule="auto"/>
              <w:ind w:left="284" w:hanging="284"/>
              <w:rPr>
                <w:rFonts w:cs="Calibri"/>
                <w:b/>
                <w:sz w:val="20"/>
                <w:szCs w:val="20"/>
              </w:rPr>
            </w:pPr>
            <w:r w:rsidRPr="00E100EE">
              <w:rPr>
                <w:rFonts w:cs="Calibri"/>
                <w:b/>
                <w:sz w:val="20"/>
                <w:szCs w:val="20"/>
              </w:rPr>
              <w:t>Prise en compte de critères d’évaluation explicites élaborés collectivement pour les présentations orales.</w:t>
            </w:r>
          </w:p>
        </w:tc>
        <w:tc>
          <w:tcPr>
            <w:tcW w:w="9878" w:type="dxa"/>
            <w:gridSpan w:val="3"/>
            <w:shd w:val="clear" w:color="auto" w:fill="auto"/>
            <w:vAlign w:val="center"/>
          </w:tcPr>
          <w:p w:rsidR="00D257BD" w:rsidRPr="00D257BD" w:rsidRDefault="00D257BD" w:rsidP="00D016F7">
            <w:pPr>
              <w:pStyle w:val="Sansinterligne"/>
              <w:rPr>
                <w:rFonts w:asciiTheme="minorHAnsi" w:hAnsiTheme="minorHAnsi"/>
                <w:sz w:val="20"/>
                <w:szCs w:val="20"/>
                <w:lang w:eastAsia="fr-FR"/>
              </w:rPr>
            </w:pPr>
            <w:r w:rsidRPr="00D257BD">
              <w:rPr>
                <w:rFonts w:asciiTheme="minorHAnsi" w:hAnsiTheme="minorHAnsi"/>
                <w:sz w:val="20"/>
                <w:szCs w:val="20"/>
                <w:lang w:eastAsia="fr-FR"/>
              </w:rPr>
              <w:t>Participation à l’élaboration collective de règles, de critères de réussite concernant des prestations</w:t>
            </w:r>
          </w:p>
          <w:p w:rsidR="00D257BD" w:rsidRPr="00D257BD" w:rsidRDefault="00D257BD" w:rsidP="00D016F7">
            <w:pPr>
              <w:pStyle w:val="Sansinterligne"/>
              <w:rPr>
                <w:rFonts w:asciiTheme="minorHAnsi" w:hAnsiTheme="minorHAnsi"/>
                <w:sz w:val="20"/>
                <w:szCs w:val="20"/>
                <w:lang w:eastAsia="fr-FR"/>
              </w:rPr>
            </w:pPr>
            <w:r w:rsidRPr="00D257BD">
              <w:rPr>
                <w:rFonts w:asciiTheme="minorHAnsi" w:hAnsiTheme="minorHAnsi"/>
                <w:sz w:val="20"/>
                <w:szCs w:val="20"/>
                <w:lang w:eastAsia="fr-FR"/>
              </w:rPr>
              <w:t>orales.</w:t>
            </w:r>
          </w:p>
          <w:p w:rsidR="00D257BD" w:rsidRPr="00D257BD" w:rsidRDefault="00D257BD" w:rsidP="00D016F7">
            <w:pPr>
              <w:pStyle w:val="Sansinterligne"/>
              <w:rPr>
                <w:rFonts w:asciiTheme="minorHAnsi" w:hAnsiTheme="minorHAnsi"/>
                <w:sz w:val="20"/>
                <w:szCs w:val="20"/>
                <w:lang w:eastAsia="fr-FR"/>
              </w:rPr>
            </w:pPr>
            <w:r w:rsidRPr="00D257BD">
              <w:rPr>
                <w:rFonts w:asciiTheme="minorHAnsi" w:hAnsiTheme="minorHAnsi"/>
                <w:sz w:val="20"/>
                <w:szCs w:val="20"/>
                <w:lang w:eastAsia="fr-FR"/>
              </w:rPr>
              <w:t>Mises en situation d’observateurs (gardiens des règles) ou de co-évaluateurs (avec le professeur)</w:t>
            </w:r>
          </w:p>
          <w:p w:rsidR="00D257BD" w:rsidRPr="00E100EE" w:rsidRDefault="00D257BD" w:rsidP="00D016F7">
            <w:pPr>
              <w:pStyle w:val="Sansinterligne"/>
              <w:rPr>
                <w:rFonts w:asciiTheme="minorHAnsi" w:hAnsiTheme="minorHAnsi"/>
                <w:lang w:eastAsia="fr-FR"/>
              </w:rPr>
            </w:pPr>
            <w:r w:rsidRPr="00D257BD">
              <w:rPr>
                <w:rFonts w:asciiTheme="minorHAnsi" w:hAnsiTheme="minorHAnsi"/>
                <w:sz w:val="20"/>
                <w:szCs w:val="20"/>
                <w:lang w:eastAsia="fr-FR"/>
              </w:rPr>
              <w:t>dans des situations variées d’exposés, de débats, d’échanges.</w:t>
            </w:r>
          </w:p>
        </w:tc>
      </w:tr>
      <w:tr w:rsidR="00D257BD" w:rsidRPr="0099717E" w:rsidTr="00D016F7">
        <w:trPr>
          <w:trHeight w:val="271"/>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Autocorrection après écoute (reformulations).</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1"/>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Fonctionnement de la syntaxe de la langue orale (prosodie, juxtaposition, répétitions et ajustements, importance des verbes) et comparaison avec l’écrit.</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r w:rsidR="00D257BD" w:rsidRPr="0099717E" w:rsidTr="00D016F7">
        <w:trPr>
          <w:trHeight w:val="271"/>
        </w:trPr>
        <w:tc>
          <w:tcPr>
            <w:tcW w:w="4939" w:type="dxa"/>
            <w:shd w:val="clear" w:color="auto" w:fill="auto"/>
            <w:vAlign w:val="center"/>
          </w:tcPr>
          <w:p w:rsidR="00D257BD" w:rsidRPr="00E1108D" w:rsidRDefault="00D257BD" w:rsidP="00D016F7">
            <w:pPr>
              <w:numPr>
                <w:ilvl w:val="0"/>
                <w:numId w:val="1"/>
              </w:numPr>
              <w:spacing w:after="0" w:line="240" w:lineRule="auto"/>
              <w:ind w:left="284" w:hanging="284"/>
              <w:rPr>
                <w:rFonts w:cs="Calibri"/>
                <w:sz w:val="20"/>
                <w:szCs w:val="20"/>
              </w:rPr>
            </w:pPr>
            <w:r w:rsidRPr="00E1108D">
              <w:rPr>
                <w:rFonts w:cs="Calibri"/>
                <w:sz w:val="20"/>
                <w:szCs w:val="20"/>
              </w:rPr>
              <w:t>Relevé et réemploi de mots, d’expressions et de formulations.</w:t>
            </w:r>
          </w:p>
        </w:tc>
        <w:tc>
          <w:tcPr>
            <w:tcW w:w="3292"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c>
          <w:tcPr>
            <w:tcW w:w="3293" w:type="dxa"/>
            <w:shd w:val="clear" w:color="auto" w:fill="auto"/>
            <w:vAlign w:val="center"/>
          </w:tcPr>
          <w:p w:rsidR="00D257BD" w:rsidRPr="00E1108D" w:rsidRDefault="00D257BD" w:rsidP="00D016F7">
            <w:pPr>
              <w:spacing w:after="0" w:line="240" w:lineRule="auto"/>
              <w:ind w:left="284"/>
              <w:rPr>
                <w:rFonts w:cs="Calibri"/>
                <w:sz w:val="20"/>
                <w:szCs w:val="20"/>
              </w:rPr>
            </w:pPr>
          </w:p>
        </w:tc>
      </w:tr>
    </w:tbl>
    <w:p w:rsidR="00D257BD" w:rsidRDefault="00D257BD" w:rsidP="00D257BD">
      <w:pPr>
        <w:rPr>
          <w:sz w:val="20"/>
          <w:szCs w:val="20"/>
        </w:rPr>
      </w:pPr>
    </w:p>
    <w:p w:rsidR="00D257BD" w:rsidRDefault="00D257BD"/>
    <w:p w:rsidR="005857C1" w:rsidRDefault="005857C1"/>
    <w:p w:rsidR="005857C1" w:rsidRDefault="005857C1"/>
    <w:p w:rsidR="005857C1" w:rsidRDefault="005857C1"/>
    <w:p w:rsidR="005857C1" w:rsidRDefault="005857C1"/>
    <w:p w:rsidR="005857C1" w:rsidRDefault="005857C1"/>
    <w:p w:rsidR="005857C1" w:rsidRDefault="005857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3186"/>
        <w:gridCol w:w="3155"/>
        <w:gridCol w:w="3158"/>
      </w:tblGrid>
      <w:tr w:rsidR="005857C1" w:rsidRPr="0099717E" w:rsidTr="00D016F7">
        <w:tc>
          <w:tcPr>
            <w:tcW w:w="14817" w:type="dxa"/>
            <w:gridSpan w:val="4"/>
            <w:shd w:val="clear" w:color="auto" w:fill="auto"/>
          </w:tcPr>
          <w:p w:rsidR="005857C1" w:rsidRPr="00E1108D" w:rsidRDefault="005857C1" w:rsidP="00D016F7">
            <w:pPr>
              <w:spacing w:after="0" w:line="240" w:lineRule="auto"/>
              <w:jc w:val="center"/>
              <w:rPr>
                <w:b/>
                <w:sz w:val="20"/>
                <w:szCs w:val="20"/>
              </w:rPr>
            </w:pPr>
            <w:r w:rsidRPr="00E1108D">
              <w:rPr>
                <w:b/>
                <w:sz w:val="20"/>
                <w:szCs w:val="20"/>
              </w:rPr>
              <w:lastRenderedPageBreak/>
              <w:t>FRANÇAIS Cycle 3 -  LECTURE ET COMPREHENSION DE L’ECRIT</w:t>
            </w:r>
          </w:p>
          <w:p w:rsidR="005857C1" w:rsidRPr="00E1108D" w:rsidRDefault="005857C1" w:rsidP="00D016F7">
            <w:pPr>
              <w:spacing w:after="0" w:line="240" w:lineRule="auto"/>
              <w:jc w:val="center"/>
              <w:rPr>
                <w:rFonts w:cs="Calibri"/>
                <w:b/>
                <w:sz w:val="20"/>
                <w:szCs w:val="20"/>
              </w:rPr>
            </w:pPr>
          </w:p>
        </w:tc>
      </w:tr>
      <w:tr w:rsidR="005857C1" w:rsidRPr="0099717E" w:rsidTr="00D016F7">
        <w:tc>
          <w:tcPr>
            <w:tcW w:w="14817" w:type="dxa"/>
            <w:gridSpan w:val="4"/>
            <w:shd w:val="clear" w:color="auto" w:fill="C6D9F1"/>
          </w:tcPr>
          <w:p w:rsidR="005857C1" w:rsidRPr="00E1108D" w:rsidRDefault="005857C1" w:rsidP="00D016F7">
            <w:pPr>
              <w:spacing w:after="0" w:line="240" w:lineRule="auto"/>
              <w:rPr>
                <w:rFonts w:cs="Calibri"/>
                <w:b/>
                <w:sz w:val="20"/>
                <w:szCs w:val="20"/>
              </w:rPr>
            </w:pPr>
            <w:r w:rsidRPr="00E1108D">
              <w:rPr>
                <w:rFonts w:cs="Calibri"/>
                <w:b/>
                <w:sz w:val="20"/>
                <w:szCs w:val="20"/>
              </w:rPr>
              <w:t>Attendus de fin de cycle</w:t>
            </w:r>
          </w:p>
        </w:tc>
      </w:tr>
      <w:tr w:rsidR="005857C1" w:rsidRPr="0099717E" w:rsidTr="00D016F7">
        <w:tc>
          <w:tcPr>
            <w:tcW w:w="14817" w:type="dxa"/>
            <w:gridSpan w:val="4"/>
            <w:shd w:val="clear" w:color="auto" w:fill="auto"/>
          </w:tcPr>
          <w:p w:rsidR="005857C1" w:rsidRPr="00E1108D" w:rsidRDefault="005857C1" w:rsidP="00D016F7">
            <w:pPr>
              <w:tabs>
                <w:tab w:val="left" w:pos="33"/>
              </w:tabs>
              <w:spacing w:after="0" w:line="240" w:lineRule="auto"/>
              <w:rPr>
                <w:rFonts w:cs="Calibri"/>
                <w:sz w:val="20"/>
                <w:szCs w:val="20"/>
              </w:rPr>
            </w:pPr>
            <w:r w:rsidRPr="00E1108D">
              <w:rPr>
                <w:rFonts w:cs="Calibri"/>
                <w:sz w:val="20"/>
                <w:szCs w:val="20"/>
              </w:rPr>
              <w:t>Lire, comprendre et interpréter un texte littéraire adapté à son âge et réagir à sa lecture.</w:t>
            </w:r>
          </w:p>
          <w:p w:rsidR="005857C1" w:rsidRPr="00E1108D" w:rsidRDefault="005857C1" w:rsidP="00D016F7">
            <w:pPr>
              <w:spacing w:after="0" w:line="240" w:lineRule="auto"/>
              <w:rPr>
                <w:rFonts w:cs="Calibri"/>
                <w:sz w:val="20"/>
                <w:szCs w:val="20"/>
              </w:rPr>
            </w:pPr>
            <w:r w:rsidRPr="00E1108D">
              <w:rPr>
                <w:rFonts w:cs="Calibri"/>
                <w:sz w:val="20"/>
                <w:szCs w:val="20"/>
              </w:rPr>
              <w:t>Lire et comprendre des textes et des documents (textes, tableaux, graphiques, schémas, diagrammes, images) pour apprendre dans les différentes disciplines.</w:t>
            </w:r>
          </w:p>
        </w:tc>
      </w:tr>
      <w:tr w:rsidR="005857C1" w:rsidRPr="0099717E" w:rsidTr="00D016F7">
        <w:trPr>
          <w:trHeight w:val="409"/>
        </w:trPr>
        <w:tc>
          <w:tcPr>
            <w:tcW w:w="4937" w:type="dxa"/>
            <w:vMerge w:val="restart"/>
            <w:shd w:val="clear" w:color="auto" w:fill="C6D9F1"/>
          </w:tcPr>
          <w:p w:rsidR="005857C1" w:rsidRPr="00E1108D" w:rsidRDefault="005857C1" w:rsidP="00D016F7">
            <w:pPr>
              <w:spacing w:after="0" w:line="240" w:lineRule="auto"/>
              <w:jc w:val="center"/>
              <w:rPr>
                <w:rFonts w:cs="Calibri"/>
                <w:b/>
                <w:sz w:val="20"/>
                <w:szCs w:val="20"/>
              </w:rPr>
            </w:pPr>
          </w:p>
          <w:p w:rsidR="005857C1" w:rsidRPr="00E1108D" w:rsidRDefault="005857C1" w:rsidP="00D016F7">
            <w:pPr>
              <w:spacing w:after="0" w:line="240" w:lineRule="auto"/>
              <w:jc w:val="center"/>
              <w:rPr>
                <w:rFonts w:cs="Calibri"/>
                <w:b/>
                <w:sz w:val="20"/>
                <w:szCs w:val="20"/>
              </w:rPr>
            </w:pPr>
            <w:r w:rsidRPr="00E1108D">
              <w:rPr>
                <w:rFonts w:cs="Calibri"/>
                <w:b/>
                <w:sz w:val="20"/>
                <w:szCs w:val="20"/>
              </w:rPr>
              <w:t>Connaissances et compétences associées</w:t>
            </w:r>
          </w:p>
        </w:tc>
        <w:tc>
          <w:tcPr>
            <w:tcW w:w="9880" w:type="dxa"/>
            <w:gridSpan w:val="3"/>
            <w:tcBorders>
              <w:top w:val="nil"/>
              <w:bottom w:val="nil"/>
            </w:tcBorders>
            <w:shd w:val="clear" w:color="auto" w:fill="C6D9F1"/>
            <w:vAlign w:val="center"/>
          </w:tcPr>
          <w:p w:rsidR="005857C1" w:rsidRPr="00E1108D" w:rsidRDefault="005857C1" w:rsidP="00D016F7">
            <w:pPr>
              <w:spacing w:after="0" w:line="240" w:lineRule="auto"/>
              <w:jc w:val="center"/>
              <w:rPr>
                <w:rFonts w:cs="Calibri"/>
                <w:b/>
                <w:sz w:val="20"/>
                <w:szCs w:val="20"/>
              </w:rPr>
            </w:pPr>
            <w:r w:rsidRPr="00E1108D">
              <w:rPr>
                <w:rFonts w:cs="Calibri"/>
                <w:b/>
                <w:sz w:val="20"/>
                <w:szCs w:val="20"/>
              </w:rPr>
              <w:t>Exemples de situations, d’activités et de ressources pour l’élève</w:t>
            </w:r>
          </w:p>
        </w:tc>
      </w:tr>
      <w:tr w:rsidR="005857C1" w:rsidRPr="0099717E" w:rsidTr="00D016F7">
        <w:trPr>
          <w:trHeight w:val="409"/>
        </w:trPr>
        <w:tc>
          <w:tcPr>
            <w:tcW w:w="4937" w:type="dxa"/>
            <w:vMerge/>
            <w:shd w:val="clear" w:color="auto" w:fill="C6D9F1"/>
            <w:vAlign w:val="bottom"/>
          </w:tcPr>
          <w:p w:rsidR="005857C1" w:rsidRPr="00E1108D" w:rsidRDefault="005857C1" w:rsidP="00D016F7">
            <w:pPr>
              <w:spacing w:after="0" w:line="240" w:lineRule="auto"/>
              <w:jc w:val="center"/>
              <w:rPr>
                <w:rFonts w:cs="Calibri"/>
                <w:b/>
                <w:sz w:val="20"/>
                <w:szCs w:val="20"/>
              </w:rPr>
            </w:pPr>
          </w:p>
        </w:tc>
        <w:tc>
          <w:tcPr>
            <w:tcW w:w="3291" w:type="dxa"/>
            <w:tcBorders>
              <w:top w:val="single" w:sz="4" w:space="0" w:color="auto"/>
            </w:tcBorders>
            <w:shd w:val="clear" w:color="auto" w:fill="C6D9F1"/>
            <w:vAlign w:val="center"/>
          </w:tcPr>
          <w:p w:rsidR="005857C1" w:rsidRPr="00E1108D" w:rsidRDefault="005857C1" w:rsidP="00D016F7">
            <w:pPr>
              <w:spacing w:after="0" w:line="240" w:lineRule="auto"/>
              <w:jc w:val="center"/>
              <w:rPr>
                <w:rFonts w:cs="Calibri"/>
                <w:b/>
                <w:sz w:val="20"/>
                <w:szCs w:val="20"/>
              </w:rPr>
            </w:pPr>
            <w:r>
              <w:rPr>
                <w:rFonts w:cs="Calibri"/>
                <w:b/>
                <w:sz w:val="20"/>
                <w:szCs w:val="20"/>
              </w:rPr>
              <w:t xml:space="preserve">NIVEAU </w:t>
            </w:r>
            <w:r w:rsidRPr="00E1108D">
              <w:rPr>
                <w:rFonts w:cs="Calibri"/>
                <w:b/>
                <w:sz w:val="20"/>
                <w:szCs w:val="20"/>
              </w:rPr>
              <w:t>1</w:t>
            </w:r>
          </w:p>
        </w:tc>
        <w:tc>
          <w:tcPr>
            <w:tcW w:w="3293" w:type="dxa"/>
            <w:shd w:val="clear" w:color="auto" w:fill="C6D9F1"/>
            <w:vAlign w:val="center"/>
          </w:tcPr>
          <w:p w:rsidR="005857C1" w:rsidRPr="00E1108D" w:rsidRDefault="005857C1" w:rsidP="00D016F7">
            <w:pPr>
              <w:spacing w:after="0" w:line="240" w:lineRule="auto"/>
              <w:jc w:val="center"/>
              <w:rPr>
                <w:rFonts w:cs="Calibri"/>
                <w:b/>
                <w:sz w:val="20"/>
                <w:szCs w:val="20"/>
              </w:rPr>
            </w:pPr>
            <w:r>
              <w:rPr>
                <w:rFonts w:cs="Calibri"/>
                <w:b/>
                <w:sz w:val="20"/>
                <w:szCs w:val="20"/>
              </w:rPr>
              <w:t xml:space="preserve">NIVEAU </w:t>
            </w:r>
            <w:r w:rsidRPr="00E1108D">
              <w:rPr>
                <w:rFonts w:cs="Calibri"/>
                <w:b/>
                <w:sz w:val="20"/>
                <w:szCs w:val="20"/>
              </w:rPr>
              <w:t>2</w:t>
            </w:r>
          </w:p>
        </w:tc>
        <w:tc>
          <w:tcPr>
            <w:tcW w:w="3296" w:type="dxa"/>
            <w:shd w:val="clear" w:color="auto" w:fill="C6D9F1"/>
            <w:vAlign w:val="center"/>
          </w:tcPr>
          <w:p w:rsidR="005857C1" w:rsidRPr="00E1108D" w:rsidRDefault="005857C1" w:rsidP="00D016F7">
            <w:pPr>
              <w:spacing w:after="0" w:line="240" w:lineRule="auto"/>
              <w:jc w:val="center"/>
              <w:rPr>
                <w:rFonts w:cs="Calibri"/>
                <w:b/>
                <w:sz w:val="20"/>
                <w:szCs w:val="20"/>
              </w:rPr>
            </w:pPr>
            <w:r>
              <w:rPr>
                <w:rFonts w:cs="Calibri"/>
                <w:b/>
                <w:sz w:val="20"/>
                <w:szCs w:val="20"/>
              </w:rPr>
              <w:t>NIVEAU 3</w:t>
            </w:r>
          </w:p>
        </w:tc>
      </w:tr>
      <w:tr w:rsidR="005857C1" w:rsidRPr="0099717E" w:rsidTr="00D016F7">
        <w:tc>
          <w:tcPr>
            <w:tcW w:w="14817" w:type="dxa"/>
            <w:gridSpan w:val="4"/>
            <w:shd w:val="clear" w:color="auto" w:fill="FDE9D9"/>
          </w:tcPr>
          <w:p w:rsidR="005857C1" w:rsidRPr="00E1108D" w:rsidRDefault="005857C1" w:rsidP="00D016F7">
            <w:pPr>
              <w:spacing w:after="0" w:line="240" w:lineRule="auto"/>
              <w:rPr>
                <w:rFonts w:cs="Calibri"/>
                <w:b/>
                <w:bCs/>
                <w:i/>
                <w:iCs/>
                <w:sz w:val="20"/>
                <w:szCs w:val="20"/>
              </w:rPr>
            </w:pPr>
            <w:r>
              <w:rPr>
                <w:rFonts w:cs="Calibri"/>
                <w:b/>
                <w:bCs/>
                <w:i/>
                <w:iCs/>
                <w:sz w:val="20"/>
                <w:szCs w:val="20"/>
              </w:rPr>
              <w:t xml:space="preserve">Renforcer la fluidité en lecture </w:t>
            </w:r>
          </w:p>
        </w:tc>
      </w:tr>
      <w:tr w:rsidR="005857C1" w:rsidRPr="0099717E" w:rsidTr="00D016F7">
        <w:trPr>
          <w:trHeight w:val="1716"/>
        </w:trPr>
        <w:tc>
          <w:tcPr>
            <w:tcW w:w="4937" w:type="dxa"/>
            <w:vMerge w:val="restart"/>
            <w:shd w:val="clear" w:color="auto" w:fill="auto"/>
          </w:tcPr>
          <w:p w:rsidR="005857C1" w:rsidRPr="00667A93" w:rsidRDefault="005857C1" w:rsidP="00D016F7">
            <w:pPr>
              <w:autoSpaceDE w:val="0"/>
              <w:autoSpaceDN w:val="0"/>
              <w:adjustRightInd w:val="0"/>
              <w:spacing w:after="0" w:line="240" w:lineRule="auto"/>
              <w:rPr>
                <w:rFonts w:asciiTheme="minorHAnsi" w:eastAsia="AGaramondPro-Regular" w:hAnsiTheme="minorHAnsi" w:cs="AGaramondPro-Regular"/>
                <w:b/>
                <w:sz w:val="20"/>
                <w:szCs w:val="20"/>
                <w:lang w:eastAsia="fr-FR"/>
              </w:rPr>
            </w:pPr>
            <w:r w:rsidRPr="00667A93">
              <w:rPr>
                <w:rFonts w:asciiTheme="minorHAnsi" w:eastAsia="AGaramondPro-Regular" w:hAnsiTheme="minorHAnsi" w:cs="AGaramondPro-Regular"/>
                <w:b/>
                <w:sz w:val="20"/>
                <w:szCs w:val="20"/>
                <w:lang w:eastAsia="fr-FR"/>
              </w:rPr>
              <w:t>Mémorisation de mots fréquents et irréguliers</w:t>
            </w:r>
          </w:p>
          <w:p w:rsidR="005857C1" w:rsidRPr="00667A93" w:rsidRDefault="005857C1" w:rsidP="00D016F7">
            <w:pPr>
              <w:autoSpaceDE w:val="0"/>
              <w:autoSpaceDN w:val="0"/>
              <w:adjustRightInd w:val="0"/>
              <w:spacing w:after="0" w:line="240" w:lineRule="auto"/>
              <w:rPr>
                <w:rFonts w:asciiTheme="minorHAnsi" w:eastAsia="AGaramondPro-Regular" w:hAnsiTheme="minorHAnsi" w:cs="AGaramondPro-Regular"/>
                <w:b/>
                <w:sz w:val="20"/>
                <w:szCs w:val="20"/>
                <w:lang w:eastAsia="fr-FR"/>
              </w:rPr>
            </w:pPr>
            <w:r w:rsidRPr="00667A93">
              <w:rPr>
                <w:rFonts w:asciiTheme="minorHAnsi" w:eastAsia="AGaramondPro-Regular" w:hAnsiTheme="minorHAnsi" w:cs="AGaramondPro-Regular"/>
                <w:b/>
                <w:sz w:val="20"/>
                <w:szCs w:val="20"/>
                <w:lang w:eastAsia="fr-FR"/>
              </w:rPr>
              <w:t>Mise en œuvre efficace et rapide du décodage.</w:t>
            </w:r>
          </w:p>
          <w:p w:rsidR="005857C1" w:rsidRPr="00667A93" w:rsidRDefault="005857C1" w:rsidP="00D016F7">
            <w:pPr>
              <w:autoSpaceDE w:val="0"/>
              <w:autoSpaceDN w:val="0"/>
              <w:adjustRightInd w:val="0"/>
              <w:spacing w:after="0" w:line="240" w:lineRule="auto"/>
              <w:rPr>
                <w:rFonts w:asciiTheme="minorHAnsi" w:eastAsia="AGaramondPro-Regular" w:hAnsiTheme="minorHAnsi" w:cs="AGaramondPro-Regular"/>
                <w:b/>
                <w:sz w:val="20"/>
                <w:szCs w:val="20"/>
                <w:lang w:eastAsia="fr-FR"/>
              </w:rPr>
            </w:pPr>
            <w:r w:rsidRPr="00667A93">
              <w:rPr>
                <w:rFonts w:asciiTheme="minorHAnsi" w:eastAsia="AGaramondPro-Regular" w:hAnsiTheme="minorHAnsi" w:cs="AGaramondPro-Regular"/>
                <w:b/>
                <w:sz w:val="20"/>
                <w:szCs w:val="20"/>
                <w:lang w:eastAsia="fr-FR"/>
              </w:rPr>
              <w:t>Prise en compte des groupes syntaxiques</w:t>
            </w:r>
          </w:p>
          <w:p w:rsidR="005857C1" w:rsidRPr="00667A93" w:rsidRDefault="005857C1" w:rsidP="00D016F7">
            <w:pPr>
              <w:autoSpaceDE w:val="0"/>
              <w:autoSpaceDN w:val="0"/>
              <w:adjustRightInd w:val="0"/>
              <w:spacing w:after="0" w:line="240" w:lineRule="auto"/>
              <w:rPr>
                <w:rFonts w:asciiTheme="minorHAnsi" w:eastAsia="AGaramondPro-Regular" w:hAnsiTheme="minorHAnsi" w:cs="AGaramondPro-Regular"/>
                <w:b/>
                <w:sz w:val="20"/>
                <w:szCs w:val="20"/>
                <w:lang w:eastAsia="fr-FR"/>
              </w:rPr>
            </w:pPr>
            <w:r w:rsidRPr="00667A93">
              <w:rPr>
                <w:rFonts w:asciiTheme="minorHAnsi" w:eastAsia="AGaramondPro-Regular" w:hAnsiTheme="minorHAnsi" w:cs="AGaramondPro-Regular"/>
                <w:b/>
                <w:sz w:val="20"/>
                <w:szCs w:val="20"/>
                <w:lang w:eastAsia="fr-FR"/>
              </w:rPr>
              <w:t>(groupes de mots avec une unité de sens), des</w:t>
            </w:r>
          </w:p>
          <w:p w:rsidR="005857C1" w:rsidRDefault="005857C1" w:rsidP="00D016F7">
            <w:pPr>
              <w:spacing w:after="0" w:line="240" w:lineRule="auto"/>
              <w:rPr>
                <w:rFonts w:cs="Calibri"/>
                <w:b/>
                <w:bCs/>
                <w:i/>
                <w:iCs/>
                <w:sz w:val="20"/>
                <w:szCs w:val="20"/>
              </w:rPr>
            </w:pPr>
            <w:r w:rsidRPr="00667A93">
              <w:rPr>
                <w:rFonts w:asciiTheme="minorHAnsi" w:eastAsia="AGaramondPro-Regular" w:hAnsiTheme="minorHAnsi" w:cs="AGaramondPro-Regular"/>
                <w:b/>
                <w:sz w:val="20"/>
                <w:szCs w:val="20"/>
                <w:lang w:eastAsia="fr-FR"/>
              </w:rPr>
              <w:t>marques de ponctuation.</w:t>
            </w:r>
          </w:p>
        </w:tc>
        <w:tc>
          <w:tcPr>
            <w:tcW w:w="6584" w:type="dxa"/>
            <w:gridSpan w:val="2"/>
            <w:shd w:val="clear" w:color="auto" w:fill="auto"/>
          </w:tcPr>
          <w:p w:rsidR="005857C1" w:rsidRPr="00E20B4D" w:rsidRDefault="005857C1" w:rsidP="00D016F7">
            <w:pPr>
              <w:spacing w:after="0" w:line="240" w:lineRule="auto"/>
              <w:rPr>
                <w:rFonts w:asciiTheme="minorHAnsi" w:hAnsiTheme="minorHAnsi" w:cs="Calibri"/>
                <w:bCs/>
                <w:iCs/>
                <w:sz w:val="20"/>
                <w:szCs w:val="20"/>
              </w:rPr>
            </w:pPr>
            <w:r w:rsidRPr="00E20B4D">
              <w:rPr>
                <w:rFonts w:asciiTheme="minorHAnsi" w:hAnsiTheme="minorHAnsi" w:cs="Calibri"/>
                <w:bCs/>
                <w:iCs/>
                <w:sz w:val="20"/>
                <w:szCs w:val="20"/>
              </w:rPr>
              <w:t>Activités de lecture à haute voix pour acquérir la fluidité et la rapidité pour une bonne compréhension : lecture de listes de mots ciblant certaines correspondances graphèmes-phonèmes-lecture de phrases-de textes -  relecture de textes - de traces écrites-lecture de textes par groupes de mots  avec marquage de la ponctuation-copie ou recopie de mots.</w:t>
            </w:r>
          </w:p>
          <w:p w:rsidR="005857C1" w:rsidRPr="00E20B4D" w:rsidRDefault="005857C1" w:rsidP="00D016F7">
            <w:pPr>
              <w:spacing w:after="0" w:line="240" w:lineRule="auto"/>
              <w:rPr>
                <w:rFonts w:asciiTheme="minorHAnsi" w:hAnsiTheme="minorHAnsi" w:cs="Calibri"/>
                <w:bCs/>
                <w:iCs/>
                <w:sz w:val="20"/>
                <w:szCs w:val="20"/>
              </w:rPr>
            </w:pPr>
            <w:r w:rsidRPr="00E20B4D">
              <w:rPr>
                <w:rFonts w:asciiTheme="minorHAnsi" w:hAnsiTheme="minorHAnsi" w:cs="Calibri"/>
                <w:bCs/>
                <w:i/>
                <w:iCs/>
                <w:sz w:val="20"/>
                <w:szCs w:val="20"/>
                <w:u w:val="single"/>
              </w:rPr>
              <w:t>Pour les élèves en difficultés</w:t>
            </w:r>
            <w:r w:rsidRPr="00E20B4D">
              <w:rPr>
                <w:rFonts w:asciiTheme="minorHAnsi" w:hAnsiTheme="minorHAnsi" w:cs="Calibri"/>
                <w:bCs/>
                <w:iCs/>
                <w:sz w:val="20"/>
                <w:szCs w:val="20"/>
              </w:rPr>
              <w:t xml:space="preserve"> : lecture de texte pré-segmenté (découpage syllabique par un code couleur-arc de cercles …) </w:t>
            </w:r>
          </w:p>
          <w:p w:rsidR="005857C1" w:rsidRPr="00E20B4D" w:rsidRDefault="005857C1" w:rsidP="00D016F7">
            <w:pPr>
              <w:spacing w:after="0" w:line="240" w:lineRule="auto"/>
              <w:rPr>
                <w:rFonts w:asciiTheme="minorHAnsi" w:hAnsiTheme="minorHAnsi" w:cs="Calibri"/>
                <w:bCs/>
                <w:iCs/>
                <w:sz w:val="20"/>
                <w:szCs w:val="20"/>
              </w:rPr>
            </w:pPr>
            <w:r w:rsidRPr="00E20B4D">
              <w:rPr>
                <w:rFonts w:asciiTheme="minorHAnsi" w:hAnsiTheme="minorHAnsi" w:cs="Calibri"/>
                <w:bCs/>
                <w:iCs/>
                <w:sz w:val="20"/>
                <w:szCs w:val="20"/>
              </w:rPr>
              <w:t xml:space="preserve">Faire lire les supports qui serviront à l’apprentissage en amont de la séance en APC </w:t>
            </w:r>
          </w:p>
        </w:tc>
        <w:tc>
          <w:tcPr>
            <w:tcW w:w="3296" w:type="dxa"/>
            <w:shd w:val="clear" w:color="auto" w:fill="auto"/>
          </w:tcPr>
          <w:p w:rsidR="005857C1" w:rsidRPr="00E20B4D" w:rsidRDefault="005857C1" w:rsidP="00D016F7">
            <w:pPr>
              <w:spacing w:after="0" w:line="240" w:lineRule="auto"/>
              <w:rPr>
                <w:rFonts w:asciiTheme="minorHAnsi" w:hAnsiTheme="minorHAnsi" w:cs="Calibri"/>
                <w:bCs/>
                <w:iCs/>
                <w:sz w:val="20"/>
                <w:szCs w:val="20"/>
              </w:rPr>
            </w:pPr>
            <w:r w:rsidRPr="00E20B4D">
              <w:rPr>
                <w:rFonts w:asciiTheme="minorHAnsi" w:hAnsiTheme="minorHAnsi" w:cs="Calibri"/>
                <w:bCs/>
                <w:iCs/>
                <w:sz w:val="20"/>
                <w:szCs w:val="20"/>
              </w:rPr>
              <w:t>L’entrainement est poursuivi pour les élèves qui n’ont pas encore  automatisé le décodage : utilisation de couleurs pour les groupes syntaxiques.</w:t>
            </w:r>
          </w:p>
          <w:p w:rsidR="005857C1" w:rsidRPr="00E20B4D" w:rsidRDefault="005857C1" w:rsidP="00D016F7">
            <w:pPr>
              <w:spacing w:after="0" w:line="240" w:lineRule="auto"/>
              <w:rPr>
                <w:rFonts w:asciiTheme="minorHAnsi" w:hAnsiTheme="minorHAnsi" w:cs="Calibri"/>
                <w:bCs/>
                <w:iCs/>
                <w:sz w:val="20"/>
                <w:szCs w:val="20"/>
              </w:rPr>
            </w:pPr>
          </w:p>
          <w:p w:rsidR="005857C1" w:rsidRPr="00E20B4D" w:rsidRDefault="005857C1" w:rsidP="00D016F7">
            <w:pPr>
              <w:spacing w:after="0" w:line="240" w:lineRule="auto"/>
              <w:rPr>
                <w:rFonts w:asciiTheme="minorHAnsi" w:hAnsiTheme="minorHAnsi" w:cs="Calibri"/>
                <w:bCs/>
                <w:iCs/>
                <w:sz w:val="20"/>
                <w:szCs w:val="20"/>
              </w:rPr>
            </w:pPr>
          </w:p>
        </w:tc>
      </w:tr>
      <w:tr w:rsidR="005857C1" w:rsidRPr="0099717E" w:rsidTr="00D016F7">
        <w:trPr>
          <w:trHeight w:val="874"/>
        </w:trPr>
        <w:tc>
          <w:tcPr>
            <w:tcW w:w="4937" w:type="dxa"/>
            <w:vMerge/>
            <w:shd w:val="clear" w:color="auto" w:fill="auto"/>
          </w:tcPr>
          <w:p w:rsidR="005857C1" w:rsidRPr="00667A93" w:rsidRDefault="005857C1" w:rsidP="00D016F7">
            <w:pPr>
              <w:autoSpaceDE w:val="0"/>
              <w:autoSpaceDN w:val="0"/>
              <w:adjustRightInd w:val="0"/>
              <w:spacing w:after="0" w:line="240" w:lineRule="auto"/>
              <w:rPr>
                <w:rFonts w:asciiTheme="minorHAnsi" w:eastAsia="AGaramondPro-Regular" w:hAnsiTheme="minorHAnsi" w:cs="AGaramondPro-Regular"/>
                <w:b/>
                <w:sz w:val="20"/>
                <w:szCs w:val="20"/>
                <w:lang w:eastAsia="fr-FR"/>
              </w:rPr>
            </w:pPr>
          </w:p>
        </w:tc>
        <w:tc>
          <w:tcPr>
            <w:tcW w:w="9880" w:type="dxa"/>
            <w:gridSpan w:val="3"/>
            <w:shd w:val="clear" w:color="auto" w:fill="auto"/>
          </w:tcPr>
          <w:p w:rsidR="005857C1" w:rsidRPr="00E20B4D" w:rsidRDefault="005857C1" w:rsidP="00D016F7">
            <w:pPr>
              <w:spacing w:after="0" w:line="240" w:lineRule="auto"/>
              <w:rPr>
                <w:rFonts w:asciiTheme="minorHAnsi" w:hAnsiTheme="minorHAnsi" w:cs="Calibri"/>
                <w:bCs/>
                <w:iCs/>
                <w:sz w:val="20"/>
                <w:szCs w:val="20"/>
              </w:rPr>
            </w:pPr>
            <w:r w:rsidRPr="00E20B4D">
              <w:rPr>
                <w:rFonts w:asciiTheme="minorHAnsi" w:hAnsiTheme="minorHAnsi" w:cs="Calibri"/>
                <w:bCs/>
                <w:iCs/>
                <w:sz w:val="20"/>
                <w:szCs w:val="20"/>
              </w:rPr>
              <w:t>-Entrainement à lecture silencieuse : proposer un temps de lecture à l’école ou à la maison plutôt qu’un nombre de pages à lire- différencier les supports-proposer des textes connus à la relecture- veiller à proposer un objectif de lecture aux élèves.</w:t>
            </w:r>
          </w:p>
          <w:p w:rsidR="005857C1" w:rsidRPr="00E20B4D" w:rsidRDefault="005857C1" w:rsidP="00D016F7">
            <w:pPr>
              <w:spacing w:after="0" w:line="240" w:lineRule="auto"/>
              <w:rPr>
                <w:rFonts w:asciiTheme="minorHAnsi" w:hAnsiTheme="minorHAnsi" w:cs="Calibri"/>
                <w:bCs/>
                <w:iCs/>
                <w:sz w:val="20"/>
                <w:szCs w:val="20"/>
              </w:rPr>
            </w:pPr>
            <w:r w:rsidRPr="00E20B4D">
              <w:rPr>
                <w:rFonts w:asciiTheme="minorHAnsi" w:hAnsiTheme="minorHAnsi" w:cs="Calibri"/>
                <w:bCs/>
                <w:iCs/>
                <w:color w:val="FF0000"/>
                <w:sz w:val="20"/>
                <w:szCs w:val="20"/>
              </w:rPr>
              <w:t xml:space="preserve"> </w:t>
            </w:r>
            <w:r w:rsidRPr="00E20B4D">
              <w:rPr>
                <w:rFonts w:asciiTheme="minorHAnsi" w:hAnsiTheme="minorHAnsi" w:cs="Calibri"/>
                <w:bCs/>
                <w:iCs/>
                <w:sz w:val="20"/>
                <w:szCs w:val="20"/>
              </w:rPr>
              <w:t>-Utilisation d’enregistrements pour s’entrainer, s’écouter et améliorer sa lecture.</w:t>
            </w:r>
          </w:p>
        </w:tc>
      </w:tr>
      <w:tr w:rsidR="005857C1" w:rsidRPr="0099717E" w:rsidTr="00D016F7">
        <w:tc>
          <w:tcPr>
            <w:tcW w:w="11521" w:type="dxa"/>
            <w:gridSpan w:val="3"/>
            <w:shd w:val="clear" w:color="auto" w:fill="FDE9D9"/>
          </w:tcPr>
          <w:p w:rsidR="005857C1" w:rsidRPr="00E20B4D" w:rsidRDefault="005857C1" w:rsidP="00D016F7">
            <w:pPr>
              <w:spacing w:after="0" w:line="240" w:lineRule="auto"/>
              <w:rPr>
                <w:rFonts w:asciiTheme="minorHAnsi" w:hAnsiTheme="minorHAnsi" w:cs="Calibri"/>
                <w:b/>
                <w:bCs/>
                <w:i/>
                <w:iCs/>
                <w:sz w:val="20"/>
                <w:szCs w:val="20"/>
              </w:rPr>
            </w:pPr>
            <w:r w:rsidRPr="00E20B4D">
              <w:rPr>
                <w:rFonts w:asciiTheme="minorHAnsi" w:hAnsiTheme="minorHAnsi" w:cs="Calibri"/>
                <w:b/>
                <w:bCs/>
                <w:i/>
                <w:iCs/>
                <w:sz w:val="20"/>
                <w:szCs w:val="20"/>
              </w:rPr>
              <w:t xml:space="preserve"> Comprendre un texte littéraire et l’interpréter</w:t>
            </w:r>
          </w:p>
        </w:tc>
        <w:tc>
          <w:tcPr>
            <w:tcW w:w="3296" w:type="dxa"/>
            <w:shd w:val="clear" w:color="auto" w:fill="FDE9D9"/>
          </w:tcPr>
          <w:p w:rsidR="005857C1" w:rsidRPr="00E20B4D" w:rsidRDefault="005857C1" w:rsidP="00D016F7">
            <w:pPr>
              <w:spacing w:after="0" w:line="240" w:lineRule="auto"/>
              <w:rPr>
                <w:rFonts w:asciiTheme="minorHAnsi" w:hAnsiTheme="minorHAnsi" w:cs="Calibri"/>
                <w:b/>
                <w:bCs/>
                <w:i/>
                <w:iCs/>
                <w:sz w:val="20"/>
                <w:szCs w:val="20"/>
              </w:rPr>
            </w:pPr>
          </w:p>
        </w:tc>
      </w:tr>
      <w:tr w:rsidR="005857C1" w:rsidRPr="0099717E" w:rsidTr="00D016F7">
        <w:trPr>
          <w:trHeight w:val="3999"/>
        </w:trPr>
        <w:tc>
          <w:tcPr>
            <w:tcW w:w="4937" w:type="dxa"/>
            <w:vMerge w:val="restart"/>
            <w:shd w:val="clear" w:color="auto" w:fill="auto"/>
          </w:tcPr>
          <w:p w:rsidR="005857C1" w:rsidRPr="00667A93" w:rsidRDefault="005857C1" w:rsidP="00D016F7">
            <w:pPr>
              <w:spacing w:after="0" w:line="240" w:lineRule="auto"/>
              <w:rPr>
                <w:rFonts w:cs="Calibri"/>
                <w:b/>
                <w:sz w:val="20"/>
                <w:szCs w:val="20"/>
              </w:rPr>
            </w:pPr>
            <w:r w:rsidRPr="00667A93">
              <w:rPr>
                <w:rFonts w:cs="Calibri"/>
                <w:b/>
                <w:sz w:val="20"/>
                <w:szCs w:val="20"/>
              </w:rPr>
              <w:lastRenderedPageBreak/>
              <w:t xml:space="preserve">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 </w:t>
            </w:r>
          </w:p>
        </w:tc>
        <w:tc>
          <w:tcPr>
            <w:tcW w:w="9880" w:type="dxa"/>
            <w:gridSpan w:val="3"/>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Ecoute de textes littéraires lus ou racontés de genres différents (contes, romans  nouvelles, théâtre, poésie) en intégralité ou en extraits.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Lectures autonomes de textes littéraires et d’œuvres de genres différents, plus accessibles et adaptés aux jeunes lecteurs.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Proposer des activités régulières  permettant à l’élève de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w:t>
            </w:r>
            <w:r w:rsidRPr="00E20B4D">
              <w:rPr>
                <w:rFonts w:asciiTheme="minorHAnsi" w:hAnsiTheme="minorHAnsi" w:cs="Calibri"/>
                <w:sz w:val="20"/>
                <w:szCs w:val="20"/>
                <w:u w:val="single"/>
              </w:rPr>
              <w:t>construire sa compréhension du texte</w:t>
            </w:r>
            <w:r w:rsidRPr="00E20B4D">
              <w:rPr>
                <w:rFonts w:asciiTheme="minorHAnsi" w:hAnsiTheme="minorHAnsi" w:cs="Calibri"/>
                <w:sz w:val="20"/>
                <w:szCs w:val="20"/>
              </w:rPr>
              <w:t> : construction du  film de l’histoire lue ou entendue-repérage des personnages et leurs désignations-  repérage des mots de liaison – anticipation de l’histoire- réponses à des questions demandant une mise en relation d’informations, explicites ou implicites (inférences).Justification des réponses avec un retour au texte.</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Pour les élèves présentant des difficultés avec l’implicite du texte, formuler des hypothèses sur les non-dits du texte.</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w:t>
            </w:r>
            <w:r w:rsidRPr="00E20B4D">
              <w:rPr>
                <w:rFonts w:asciiTheme="minorHAnsi" w:hAnsiTheme="minorHAnsi" w:cs="Calibri"/>
                <w:sz w:val="20"/>
                <w:szCs w:val="20"/>
                <w:u w:val="single"/>
              </w:rPr>
              <w:t>manifester sa compréhension du texte</w:t>
            </w:r>
            <w:r w:rsidRPr="00E20B4D">
              <w:rPr>
                <w:rFonts w:asciiTheme="minorHAnsi" w:hAnsiTheme="minorHAnsi" w:cs="Calibri"/>
                <w:sz w:val="20"/>
                <w:szCs w:val="20"/>
              </w:rPr>
              <w:t> : réponse à des questions implicites et explicites, paraphrase, reformulation ("racontage »)- Réactions à l’écoute ou à la lecture d’une histoire présentant des incohérences (personnages différentes, actions incohérentes, lieux différents…) représentations diverses : dessins -mise en scène avec marionnettes et jeu théâtral…)</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 </w:t>
            </w:r>
            <w:r w:rsidRPr="00E20B4D">
              <w:rPr>
                <w:rFonts w:asciiTheme="minorHAnsi" w:hAnsiTheme="minorHAnsi" w:cs="Calibri"/>
                <w:sz w:val="20"/>
                <w:szCs w:val="20"/>
                <w:u w:val="single"/>
              </w:rPr>
              <w:t xml:space="preserve">Partager des impressions de lecture, formuler des hypothèses d’interprétation  et d’en débattre, de confronter ses jugements : mise en place de débats interprétatifs, de cercles de lecture, présentations orales </w:t>
            </w:r>
          </w:p>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p>
        </w:tc>
      </w:tr>
      <w:tr w:rsidR="005857C1" w:rsidRPr="0099717E" w:rsidTr="00D016F7">
        <w:tc>
          <w:tcPr>
            <w:tcW w:w="4937" w:type="dxa"/>
            <w:vMerge/>
            <w:shd w:val="clear" w:color="auto" w:fill="auto"/>
          </w:tcPr>
          <w:p w:rsidR="005857C1" w:rsidRPr="00667A93" w:rsidRDefault="005857C1" w:rsidP="00D016F7">
            <w:pPr>
              <w:spacing w:after="0" w:line="240" w:lineRule="auto"/>
              <w:rPr>
                <w:rFonts w:cs="Calibri"/>
                <w:b/>
                <w:sz w:val="20"/>
                <w:szCs w:val="20"/>
              </w:rPr>
            </w:pPr>
          </w:p>
        </w:tc>
        <w:tc>
          <w:tcPr>
            <w:tcW w:w="6584" w:type="dxa"/>
            <w:gridSpan w:val="2"/>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Identifier les élèves en difficulté de compréhension et leur proposer des activités spécifiques.</w:t>
            </w:r>
          </w:p>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Ces élèves doivent justement LIRE encore plus que les autres (l’enseignant ne doit pas contourner le problème)</w:t>
            </w:r>
          </w:p>
        </w:tc>
      </w:tr>
      <w:tr w:rsidR="005857C1" w:rsidRPr="0099717E" w:rsidTr="00D016F7">
        <w:tc>
          <w:tcPr>
            <w:tcW w:w="4937" w:type="dxa"/>
            <w:vMerge w:val="restart"/>
            <w:shd w:val="clear" w:color="auto" w:fill="auto"/>
          </w:tcPr>
          <w:p w:rsidR="005857C1" w:rsidRDefault="005857C1" w:rsidP="00D016F7">
            <w:pPr>
              <w:spacing w:after="0" w:line="240" w:lineRule="auto"/>
              <w:rPr>
                <w:rFonts w:cs="Calibri"/>
                <w:b/>
                <w:sz w:val="20"/>
                <w:szCs w:val="20"/>
              </w:rPr>
            </w:pPr>
            <w:r w:rsidRPr="00667A93">
              <w:rPr>
                <w:rFonts w:cs="Calibri"/>
                <w:b/>
                <w:sz w:val="20"/>
                <w:szCs w:val="20"/>
              </w:rPr>
              <w:t>Identification du genre et de ses enjeux ; mobilisation des expériences antérieures de lecture et des connaissances qui en sont issues (univers, personnages-types, scripts…) et mise en relation explicite du texte lu avec les textes lus antérieurement et les connaissances culturelles des lecteurs et/ou des destinataires.</w:t>
            </w:r>
            <w:r w:rsidRPr="004D6947">
              <w:rPr>
                <w:rFonts w:cs="Calibri"/>
                <w:b/>
                <w:sz w:val="20"/>
                <w:szCs w:val="20"/>
              </w:rPr>
              <w:t xml:space="preserve"> </w:t>
            </w:r>
          </w:p>
          <w:p w:rsidR="005857C1" w:rsidRDefault="005857C1" w:rsidP="00D016F7">
            <w:pPr>
              <w:spacing w:after="0" w:line="240" w:lineRule="auto"/>
              <w:rPr>
                <w:rFonts w:cs="Calibri"/>
                <w:b/>
                <w:sz w:val="20"/>
                <w:szCs w:val="20"/>
              </w:rPr>
            </w:pPr>
          </w:p>
          <w:p w:rsidR="005857C1" w:rsidRDefault="005857C1" w:rsidP="00D016F7">
            <w:pPr>
              <w:spacing w:after="0" w:line="240" w:lineRule="auto"/>
              <w:rPr>
                <w:rFonts w:cs="Calibri"/>
                <w:b/>
                <w:sz w:val="20"/>
                <w:szCs w:val="20"/>
              </w:rPr>
            </w:pPr>
            <w:r w:rsidRPr="004D6947">
              <w:rPr>
                <w:rFonts w:cs="Calibri"/>
                <w:b/>
                <w:sz w:val="20"/>
                <w:szCs w:val="20"/>
              </w:rPr>
              <w:t xml:space="preserve">Mobilisation de connaissances lexicales et de </w:t>
            </w:r>
            <w:r w:rsidRPr="004D6947">
              <w:rPr>
                <w:rFonts w:cs="Calibri"/>
                <w:b/>
                <w:sz w:val="20"/>
                <w:szCs w:val="20"/>
              </w:rPr>
              <w:lastRenderedPageBreak/>
              <w:t>connaissances portant sur l’univers évoqué par les textes.</w:t>
            </w:r>
          </w:p>
          <w:p w:rsidR="005857C1" w:rsidRPr="00667A93" w:rsidRDefault="005857C1" w:rsidP="00D016F7">
            <w:pPr>
              <w:spacing w:after="0" w:line="240" w:lineRule="auto"/>
              <w:rPr>
                <w:rFonts w:cs="Calibri"/>
                <w:b/>
                <w:sz w:val="20"/>
                <w:szCs w:val="20"/>
              </w:rPr>
            </w:pPr>
          </w:p>
        </w:tc>
        <w:tc>
          <w:tcPr>
            <w:tcW w:w="6584" w:type="dxa"/>
            <w:gridSpan w:val="2"/>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lastRenderedPageBreak/>
              <w:t>L’enseignant doit permettre à l’élève d’exprimer ce que provoque le  texte en lui  (émotions, jugement…)</w:t>
            </w:r>
          </w:p>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Proposer des situations permettant à l’élève de mobiliser ses connaissances par rapport à la thématique traitée dans le texte ou  créer  avec les élèves avant la lecture du texte, cet univers de référence (à partir  d’un débat, d’une affiche, d’une vidéo, d’une chanson, de connaissances </w:t>
            </w:r>
            <w:r w:rsidRPr="00E20B4D">
              <w:rPr>
                <w:rFonts w:asciiTheme="minorHAnsi" w:hAnsiTheme="minorHAnsi" w:cs="Calibri"/>
                <w:sz w:val="20"/>
                <w:szCs w:val="20"/>
              </w:rPr>
              <w:lastRenderedPageBreak/>
              <w:t>liées aux autres enseignements…)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Proposer des mises en réseaux de textes, d’œuvres littéraires (autour d’une thématique, d’un personnage, d’un auteur…)</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Les connaissances peuvent être apportées par l’enseignant au cours de la lecture pour lever les difficultés de compréhension et d’interprétation.</w:t>
            </w: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lastRenderedPageBreak/>
              <w:t>Identification du genre et de ses enjeux.</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Explorer les effets du texte sur le lecteur demeure une priorité.</w:t>
            </w:r>
          </w:p>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Constitution explicite d’une culture de classe, avec de fréquents rappels à ce qui a été vu ou découvert antérieurement </w:t>
            </w:r>
            <w:r w:rsidRPr="00E20B4D">
              <w:rPr>
                <w:rFonts w:asciiTheme="minorHAnsi" w:hAnsiTheme="minorHAnsi" w:cs="Calibri"/>
                <w:b/>
                <w:sz w:val="20"/>
                <w:szCs w:val="20"/>
              </w:rPr>
              <w:t>(dans le cycle)</w:t>
            </w:r>
            <w:r w:rsidRPr="00E20B4D">
              <w:rPr>
                <w:rFonts w:asciiTheme="minorHAnsi" w:hAnsiTheme="minorHAnsi" w:cs="Calibri"/>
                <w:sz w:val="20"/>
                <w:szCs w:val="20"/>
              </w:rPr>
              <w:t xml:space="preserve">, </w:t>
            </w:r>
            <w:r w:rsidRPr="00E20B4D">
              <w:rPr>
                <w:rFonts w:asciiTheme="minorHAnsi" w:hAnsiTheme="minorHAnsi" w:cs="Calibri"/>
                <w:sz w:val="20"/>
                <w:szCs w:val="20"/>
              </w:rPr>
              <w:lastRenderedPageBreak/>
              <w:t>valorisation des travaux des élèves, affichages</w:t>
            </w:r>
          </w:p>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Les connaissances lexicales et culturelles évoquées par les textes peuvent faire l’objet d’une recherche documentaire par les élèves.</w:t>
            </w:r>
          </w:p>
        </w:tc>
      </w:tr>
      <w:tr w:rsidR="005857C1" w:rsidRPr="0099717E" w:rsidTr="00D016F7">
        <w:tc>
          <w:tcPr>
            <w:tcW w:w="4937" w:type="dxa"/>
            <w:vMerge/>
            <w:shd w:val="clear" w:color="auto" w:fill="auto"/>
          </w:tcPr>
          <w:p w:rsidR="005857C1" w:rsidRPr="00E1108D" w:rsidRDefault="005857C1" w:rsidP="00D016F7">
            <w:pPr>
              <w:numPr>
                <w:ilvl w:val="0"/>
                <w:numId w:val="1"/>
              </w:numPr>
              <w:spacing w:after="0" w:line="240" w:lineRule="auto"/>
              <w:ind w:left="284" w:hanging="284"/>
              <w:rPr>
                <w:rFonts w:cs="Calibri"/>
                <w:sz w:val="20"/>
                <w:szCs w:val="20"/>
              </w:rPr>
            </w:pPr>
          </w:p>
        </w:tc>
        <w:tc>
          <w:tcPr>
            <w:tcW w:w="9880" w:type="dxa"/>
            <w:gridSpan w:val="3"/>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Exemples de questions pour aider à identifier les enjeux et les caractéristiques du genre (privilégier l’oral aux niveaux 1 et 2):</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 Comment l’auteur parvient-il à faire rire le lecteur ?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 Que veut critiquer l’auteur dans ce texte ?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Par quels moyens l’auteur crée-t-il une atmosphère angoissante ?</w:t>
            </w:r>
          </w:p>
          <w:p w:rsidR="005857C1" w:rsidRPr="00E20B4D" w:rsidRDefault="005857C1" w:rsidP="00D016F7">
            <w:pPr>
              <w:spacing w:after="0" w:line="240" w:lineRule="auto"/>
              <w:rPr>
                <w:rFonts w:asciiTheme="minorHAnsi" w:hAnsiTheme="minorHAnsi" w:cs="Calibri"/>
                <w:color w:val="00B050"/>
                <w:sz w:val="20"/>
                <w:szCs w:val="20"/>
              </w:rPr>
            </w:pPr>
            <w:r w:rsidRPr="00E20B4D">
              <w:rPr>
                <w:rFonts w:asciiTheme="minorHAnsi" w:hAnsiTheme="minorHAnsi" w:cs="Calibri"/>
                <w:sz w:val="20"/>
                <w:szCs w:val="20"/>
              </w:rPr>
              <w:t>Comment le suspense est-il créé ?</w:t>
            </w:r>
          </w:p>
        </w:tc>
      </w:tr>
      <w:tr w:rsidR="005857C1" w:rsidRPr="0099717E" w:rsidTr="00D016F7">
        <w:tc>
          <w:tcPr>
            <w:tcW w:w="4937" w:type="dxa"/>
            <w:shd w:val="clear" w:color="auto" w:fill="auto"/>
          </w:tcPr>
          <w:p w:rsidR="005857C1" w:rsidRPr="00040FAE" w:rsidRDefault="005857C1" w:rsidP="00D016F7">
            <w:pPr>
              <w:numPr>
                <w:ilvl w:val="0"/>
                <w:numId w:val="1"/>
              </w:numPr>
              <w:spacing w:after="0" w:line="240" w:lineRule="auto"/>
              <w:ind w:left="284" w:hanging="284"/>
              <w:rPr>
                <w:rFonts w:cs="Calibri"/>
                <w:b/>
                <w:sz w:val="20"/>
                <w:szCs w:val="20"/>
              </w:rPr>
            </w:pPr>
            <w:r w:rsidRPr="00040FAE">
              <w:rPr>
                <w:rFonts w:cs="Calibri"/>
                <w:b/>
                <w:sz w:val="20"/>
                <w:szCs w:val="20"/>
              </w:rPr>
              <w:t>Mise en relation de textes et d’images.</w:t>
            </w:r>
          </w:p>
        </w:tc>
        <w:tc>
          <w:tcPr>
            <w:tcW w:w="9880" w:type="dxa"/>
            <w:gridSpan w:val="3"/>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En relation avec l’histoire des arts, illustrer (faire des portfolios), mettre en résonance des textes et des peintures, photographies, films… (PEAC)</w:t>
            </w:r>
          </w:p>
        </w:tc>
      </w:tr>
      <w:tr w:rsidR="005857C1" w:rsidRPr="0099717E" w:rsidTr="00D016F7">
        <w:trPr>
          <w:trHeight w:val="63"/>
        </w:trPr>
        <w:tc>
          <w:tcPr>
            <w:tcW w:w="4937" w:type="dxa"/>
            <w:vMerge w:val="restart"/>
            <w:shd w:val="clear" w:color="auto" w:fill="auto"/>
          </w:tcPr>
          <w:p w:rsidR="005857C1" w:rsidRPr="00FD0496" w:rsidRDefault="005857C1" w:rsidP="00D016F7">
            <w:pPr>
              <w:numPr>
                <w:ilvl w:val="0"/>
                <w:numId w:val="1"/>
              </w:numPr>
              <w:spacing w:after="0" w:line="240" w:lineRule="auto"/>
              <w:ind w:left="284" w:hanging="284"/>
              <w:rPr>
                <w:rFonts w:cs="Calibri"/>
                <w:b/>
                <w:sz w:val="20"/>
                <w:szCs w:val="20"/>
              </w:rPr>
            </w:pPr>
            <w:r w:rsidRPr="00FD0496">
              <w:rPr>
                <w:rFonts w:cs="Calibri"/>
                <w:b/>
                <w:sz w:val="20"/>
                <w:szCs w:val="20"/>
              </w:rPr>
              <w:t>Construction des caractéristiques et spécificités des genres littéraires (conte, fable, poésie, roman, nouvelle, théâtre) et des formes associant texte et image (album, bande dessinée).</w:t>
            </w:r>
          </w:p>
        </w:tc>
        <w:tc>
          <w:tcPr>
            <w:tcW w:w="3291"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Etayage fort, oral: faire remarquer en contexte de lecture ces caractéristiques.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Identification systématique des genres dans le carnet de lecteur</w:t>
            </w:r>
          </w:p>
        </w:tc>
        <w:tc>
          <w:tcPr>
            <w:tcW w:w="3293"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Solliciter l’élève à l’oral pour justifier le genre par des arguments.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Identification systématique des genres dans le carnet de lecteur</w:t>
            </w:r>
          </w:p>
          <w:p w:rsidR="005857C1" w:rsidRPr="00E20B4D" w:rsidRDefault="005857C1" w:rsidP="00D016F7">
            <w:pPr>
              <w:spacing w:after="0" w:line="240" w:lineRule="auto"/>
              <w:rPr>
                <w:rFonts w:asciiTheme="minorHAnsi" w:hAnsiTheme="minorHAnsi" w:cs="Calibri"/>
                <w:sz w:val="20"/>
                <w:szCs w:val="20"/>
              </w:rPr>
            </w:pP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L’identification du genre sans étayage oral est attendue.</w:t>
            </w:r>
          </w:p>
        </w:tc>
      </w:tr>
      <w:tr w:rsidR="005857C1" w:rsidRPr="0099717E" w:rsidTr="00D016F7">
        <w:tc>
          <w:tcPr>
            <w:tcW w:w="4937" w:type="dxa"/>
            <w:vMerge/>
            <w:shd w:val="clear" w:color="auto" w:fill="auto"/>
          </w:tcPr>
          <w:p w:rsidR="005857C1" w:rsidRPr="00E1108D" w:rsidRDefault="005857C1" w:rsidP="00D016F7">
            <w:pPr>
              <w:numPr>
                <w:ilvl w:val="0"/>
                <w:numId w:val="1"/>
              </w:numPr>
              <w:spacing w:after="0" w:line="240" w:lineRule="auto"/>
              <w:ind w:left="284" w:hanging="284"/>
              <w:rPr>
                <w:rFonts w:cs="Calibri"/>
                <w:sz w:val="20"/>
                <w:szCs w:val="20"/>
              </w:rPr>
            </w:pPr>
          </w:p>
        </w:tc>
        <w:tc>
          <w:tcPr>
            <w:tcW w:w="9880" w:type="dxa"/>
            <w:gridSpan w:val="3"/>
            <w:shd w:val="clear" w:color="auto" w:fill="auto"/>
          </w:tcPr>
          <w:p w:rsidR="005857C1" w:rsidRPr="00E20B4D" w:rsidRDefault="005857C1" w:rsidP="00D016F7">
            <w:pPr>
              <w:spacing w:after="0" w:line="240" w:lineRule="auto"/>
              <w:jc w:val="center"/>
              <w:rPr>
                <w:rFonts w:asciiTheme="minorHAnsi" w:hAnsiTheme="minorHAnsi" w:cs="Calibri"/>
                <w:sz w:val="20"/>
                <w:szCs w:val="20"/>
              </w:rPr>
            </w:pPr>
            <w:r w:rsidRPr="00E20B4D">
              <w:rPr>
                <w:rFonts w:asciiTheme="minorHAnsi" w:hAnsiTheme="minorHAnsi" w:cs="Calibri"/>
                <w:sz w:val="20"/>
                <w:szCs w:val="20"/>
              </w:rPr>
              <w:t>Proposer régulièrement des activités d’écriture pour réinvestir les caractéristiques des genres étudiés</w:t>
            </w:r>
          </w:p>
        </w:tc>
      </w:tr>
      <w:tr w:rsidR="005857C1" w:rsidRPr="0099717E" w:rsidTr="00D016F7">
        <w:tc>
          <w:tcPr>
            <w:tcW w:w="4937" w:type="dxa"/>
            <w:shd w:val="clear" w:color="auto" w:fill="auto"/>
          </w:tcPr>
          <w:p w:rsidR="005857C1" w:rsidRPr="00CF3899" w:rsidRDefault="005857C1" w:rsidP="00D016F7">
            <w:pPr>
              <w:numPr>
                <w:ilvl w:val="0"/>
                <w:numId w:val="1"/>
              </w:numPr>
              <w:spacing w:after="0" w:line="240" w:lineRule="auto"/>
              <w:ind w:left="284" w:hanging="284"/>
              <w:rPr>
                <w:rFonts w:cs="Calibri"/>
                <w:b/>
                <w:sz w:val="20"/>
                <w:szCs w:val="20"/>
              </w:rPr>
            </w:pPr>
            <w:r w:rsidRPr="00CF3899">
              <w:rPr>
                <w:rFonts w:cs="Calibri"/>
                <w:b/>
                <w:sz w:val="20"/>
                <w:szCs w:val="20"/>
              </w:rPr>
              <w:t>Construction de notions littéraires (fiction/réalité, personnage, stéréotypes propres aux différents genres) et premiers éléments de contextualisation dans l’histoire littéraire.</w:t>
            </w:r>
          </w:p>
        </w:tc>
        <w:tc>
          <w:tcPr>
            <w:tcW w:w="6584" w:type="dxa"/>
            <w:gridSpan w:val="2"/>
            <w:shd w:val="clear" w:color="auto" w:fill="auto"/>
          </w:tcPr>
          <w:p w:rsidR="005857C1" w:rsidRPr="00E20B4D" w:rsidRDefault="005857C1" w:rsidP="00D016F7">
            <w:pPr>
              <w:spacing w:after="0" w:line="240" w:lineRule="auto"/>
              <w:rPr>
                <w:rFonts w:asciiTheme="minorHAnsi" w:hAnsiTheme="minorHAnsi" w:cs="Calibri"/>
                <w:color w:val="00B050"/>
                <w:sz w:val="20"/>
                <w:szCs w:val="20"/>
              </w:rPr>
            </w:pPr>
          </w:p>
          <w:p w:rsidR="005857C1" w:rsidRPr="00E20B4D" w:rsidRDefault="005857C1" w:rsidP="00D016F7">
            <w:pPr>
              <w:spacing w:after="0" w:line="240" w:lineRule="auto"/>
              <w:rPr>
                <w:rFonts w:asciiTheme="minorHAnsi" w:hAnsiTheme="minorHAnsi" w:cs="Calibri"/>
                <w:color w:val="00B050"/>
                <w:sz w:val="20"/>
                <w:szCs w:val="20"/>
              </w:rPr>
            </w:pP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Plutôt en fin de cycle</w:t>
            </w:r>
          </w:p>
        </w:tc>
      </w:tr>
      <w:tr w:rsidR="005857C1" w:rsidRPr="0099717E" w:rsidTr="00D016F7">
        <w:tc>
          <w:tcPr>
            <w:tcW w:w="4937" w:type="dxa"/>
            <w:shd w:val="clear" w:color="auto" w:fill="auto"/>
          </w:tcPr>
          <w:p w:rsidR="005857C1" w:rsidRPr="00CF3899" w:rsidRDefault="005857C1" w:rsidP="00D016F7">
            <w:pPr>
              <w:numPr>
                <w:ilvl w:val="0"/>
                <w:numId w:val="1"/>
              </w:numPr>
              <w:spacing w:after="0" w:line="240" w:lineRule="auto"/>
              <w:ind w:left="284" w:hanging="284"/>
              <w:rPr>
                <w:rFonts w:cs="Calibri"/>
                <w:b/>
                <w:sz w:val="20"/>
                <w:szCs w:val="20"/>
              </w:rPr>
            </w:pPr>
            <w:r w:rsidRPr="00CF3899">
              <w:rPr>
                <w:rFonts w:cs="Calibri"/>
                <w:b/>
                <w:sz w:val="20"/>
                <w:szCs w:val="20"/>
              </w:rPr>
              <w:t>Convocation de son expérience et de sa connaissance du monde pour exprimer une réaction, un point de vue ou un jugement sur un texte ou un ouvrage.</w:t>
            </w:r>
          </w:p>
        </w:tc>
        <w:tc>
          <w:tcPr>
            <w:tcW w:w="9880" w:type="dxa"/>
            <w:gridSpan w:val="3"/>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Carnet du lecteur, comparaison systématique de l’œuvre découverte avec le vécu, l’actualité, la culture des élèves. L’enseignant doit créer les ponts entre les textes et leurs lecteurs.</w:t>
            </w:r>
          </w:p>
        </w:tc>
      </w:tr>
      <w:tr w:rsidR="005857C1" w:rsidRPr="0099717E" w:rsidTr="00D016F7">
        <w:tc>
          <w:tcPr>
            <w:tcW w:w="4937" w:type="dxa"/>
            <w:shd w:val="clear" w:color="auto" w:fill="auto"/>
          </w:tcPr>
          <w:p w:rsidR="005857C1" w:rsidRPr="00AA6A3B" w:rsidRDefault="005857C1" w:rsidP="00D016F7">
            <w:pPr>
              <w:numPr>
                <w:ilvl w:val="0"/>
                <w:numId w:val="1"/>
              </w:numPr>
              <w:spacing w:after="0" w:line="240" w:lineRule="auto"/>
              <w:ind w:left="284" w:hanging="284"/>
              <w:rPr>
                <w:rFonts w:cs="Calibri"/>
                <w:b/>
                <w:sz w:val="20"/>
                <w:szCs w:val="20"/>
              </w:rPr>
            </w:pPr>
            <w:r w:rsidRPr="00AA6A3B">
              <w:rPr>
                <w:rFonts w:cs="Calibri"/>
                <w:b/>
                <w:sz w:val="20"/>
                <w:szCs w:val="20"/>
              </w:rPr>
              <w:t>Mise en voix d’un texte après préparation.</w:t>
            </w:r>
          </w:p>
        </w:tc>
        <w:tc>
          <w:tcPr>
            <w:tcW w:w="9880" w:type="dxa"/>
            <w:gridSpan w:val="3"/>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Exemples d’activités  de préparation du texte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-compréhension du texte (toutes les problématiques de compréhension doivent être résolues-compréhension des effets de style et des intentions de l’auteur)</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-repérage des groupes de mots (groupes de sens et de souffle)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-repérage de la ponctuation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-reconnaissance automatisée de mots posant des difficultés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lastRenderedPageBreak/>
              <w:t>-lecture fluente</w:t>
            </w:r>
          </w:p>
          <w:p w:rsidR="005857C1" w:rsidRPr="00E20B4D" w:rsidRDefault="005857C1" w:rsidP="00D016F7">
            <w:pPr>
              <w:spacing w:after="0" w:line="240" w:lineRule="auto"/>
              <w:rPr>
                <w:rFonts w:asciiTheme="minorHAnsi" w:hAnsiTheme="minorHAnsi" w:cs="Calibri"/>
                <w:b/>
                <w:color w:val="FF0000"/>
                <w:sz w:val="20"/>
                <w:szCs w:val="20"/>
              </w:rPr>
            </w:pPr>
          </w:p>
        </w:tc>
      </w:tr>
      <w:tr w:rsidR="005857C1" w:rsidRPr="0099717E" w:rsidTr="00D016F7">
        <w:tc>
          <w:tcPr>
            <w:tcW w:w="14817" w:type="dxa"/>
            <w:gridSpan w:val="4"/>
            <w:shd w:val="clear" w:color="auto" w:fill="FDE9D9"/>
          </w:tcPr>
          <w:p w:rsidR="005857C1" w:rsidRPr="00E20B4D" w:rsidRDefault="005857C1" w:rsidP="00D016F7">
            <w:pPr>
              <w:spacing w:after="0" w:line="240" w:lineRule="auto"/>
              <w:rPr>
                <w:rFonts w:asciiTheme="minorHAnsi" w:hAnsiTheme="minorHAnsi" w:cs="Calibri"/>
                <w:b/>
                <w:bCs/>
                <w:iCs/>
                <w:sz w:val="20"/>
                <w:szCs w:val="20"/>
              </w:rPr>
            </w:pPr>
            <w:r w:rsidRPr="00E20B4D">
              <w:rPr>
                <w:rFonts w:asciiTheme="minorHAnsi" w:hAnsiTheme="minorHAnsi" w:cs="Calibri"/>
                <w:b/>
                <w:bCs/>
                <w:iCs/>
                <w:sz w:val="20"/>
                <w:szCs w:val="20"/>
              </w:rPr>
              <w:lastRenderedPageBreak/>
              <w:t>Comprendre des textes, des documents et des images et les interpréter</w:t>
            </w:r>
          </w:p>
        </w:tc>
      </w:tr>
      <w:tr w:rsidR="005857C1" w:rsidRPr="0099717E" w:rsidTr="00D016F7">
        <w:tc>
          <w:tcPr>
            <w:tcW w:w="14817" w:type="dxa"/>
            <w:gridSpan w:val="4"/>
            <w:shd w:val="clear" w:color="auto" w:fill="FDE9D9"/>
          </w:tcPr>
          <w:p w:rsidR="005857C1" w:rsidRPr="00E20B4D" w:rsidRDefault="005857C1" w:rsidP="00D016F7">
            <w:pPr>
              <w:spacing w:after="0" w:line="240" w:lineRule="auto"/>
              <w:rPr>
                <w:rFonts w:asciiTheme="minorHAnsi" w:hAnsiTheme="minorHAnsi" w:cs="Calibri"/>
                <w:b/>
                <w:bCs/>
                <w:iCs/>
                <w:sz w:val="20"/>
                <w:szCs w:val="20"/>
              </w:rPr>
            </w:pPr>
            <w:r w:rsidRPr="00E20B4D">
              <w:rPr>
                <w:rFonts w:asciiTheme="minorHAnsi" w:hAnsiTheme="minorHAnsi" w:cs="Calibri"/>
                <w:b/>
                <w:bCs/>
                <w:iCs/>
                <w:sz w:val="20"/>
                <w:szCs w:val="20"/>
              </w:rPr>
              <w:t>En Sixième, la compréhension des  documents non littéraires sera abordée principalement par les professeurs d’autres  disciplines.</w:t>
            </w:r>
          </w:p>
        </w:tc>
      </w:tr>
      <w:tr w:rsidR="005857C1" w:rsidRPr="0099717E" w:rsidTr="00D016F7">
        <w:tc>
          <w:tcPr>
            <w:tcW w:w="4937" w:type="dxa"/>
            <w:vMerge w:val="restart"/>
            <w:shd w:val="clear" w:color="auto" w:fill="auto"/>
          </w:tcPr>
          <w:p w:rsidR="005857C1" w:rsidRPr="00AA6A3B" w:rsidRDefault="005857C1" w:rsidP="00D016F7">
            <w:pPr>
              <w:numPr>
                <w:ilvl w:val="0"/>
                <w:numId w:val="1"/>
              </w:numPr>
              <w:spacing w:after="0" w:line="240" w:lineRule="auto"/>
              <w:ind w:left="284" w:hanging="284"/>
              <w:rPr>
                <w:rFonts w:cs="Calibri"/>
                <w:b/>
                <w:sz w:val="20"/>
                <w:szCs w:val="20"/>
              </w:rPr>
            </w:pPr>
            <w:r w:rsidRPr="00AA6A3B">
              <w:rPr>
                <w:rFonts w:cs="Calibri"/>
                <w:b/>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p>
        </w:tc>
        <w:tc>
          <w:tcPr>
            <w:tcW w:w="9880" w:type="dxa"/>
            <w:gridSpan w:val="3"/>
            <w:shd w:val="clear" w:color="auto" w:fill="auto"/>
          </w:tcPr>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lang w:eastAsia="fr-FR"/>
              </w:rPr>
              <w:t>Lect</w:t>
            </w:r>
            <w:r w:rsidR="008C318E" w:rsidRPr="00E20B4D">
              <w:rPr>
                <w:rFonts w:asciiTheme="minorHAnsi" w:eastAsia="AGaramondPro-Regular" w:hAnsiTheme="minorHAnsi" w:cs="AGaramondPro-Regular"/>
                <w:sz w:val="20"/>
                <w:szCs w:val="20"/>
                <w:lang w:eastAsia="fr-FR"/>
              </w:rPr>
              <w:t>ure de textes et documents varié</w:t>
            </w:r>
            <w:r w:rsidRPr="00E20B4D">
              <w:rPr>
                <w:rFonts w:asciiTheme="minorHAnsi" w:eastAsia="AGaramondPro-Regular" w:hAnsiTheme="minorHAnsi" w:cs="AGaramondPro-Regular"/>
                <w:sz w:val="20"/>
                <w:szCs w:val="20"/>
                <w:lang w:eastAsia="fr-FR"/>
              </w:rPr>
              <w:t>s : textes documentaires, documents composites (associant textes, images, schémas, tableaux, graphiques…, comme une double-page de manuel), documents iconographiques (tableaux,</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lang w:eastAsia="fr-FR"/>
              </w:rPr>
              <w:t xml:space="preserve">dessins, photographies), documents numériques (documents avec des liens hypertextes, documents associant texte, images - fixes ou animées -, sons). </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lang w:eastAsia="fr-FR"/>
              </w:rPr>
              <w:t>Observation et analyse de documents iconographiques ; recherche d’éléments de contextualisation ; formulation d’hypothèses d’interprétation.</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u w:val="single"/>
                <w:lang w:eastAsia="fr-FR"/>
              </w:rPr>
              <w:t>Activités nécessitant la mise en relation d’informations</w:t>
            </w:r>
            <w:r w:rsidRPr="00E20B4D">
              <w:rPr>
                <w:rFonts w:asciiTheme="minorHAnsi" w:eastAsia="AGaramondPro-Regular" w:hAnsiTheme="minorHAnsi" w:cs="AGaramondPro-Regular"/>
                <w:sz w:val="20"/>
                <w:szCs w:val="20"/>
                <w:lang w:eastAsia="fr-FR"/>
              </w:rPr>
              <w:t xml:space="preserve"> à partir de supports variés dans différents enseignements : recherche documentaire, réponse à des questionnements, construction de connaissances.</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u w:val="single"/>
                <w:lang w:eastAsia="fr-FR"/>
              </w:rPr>
              <w:t>Activités permettant de construire la compréhension des documents</w:t>
            </w:r>
            <w:r w:rsidRPr="00E20B4D">
              <w:rPr>
                <w:rFonts w:asciiTheme="minorHAnsi" w:eastAsia="AGaramondPro-Regular" w:hAnsiTheme="minorHAnsi" w:cs="AGaramondPro-Regular"/>
                <w:sz w:val="20"/>
                <w:szCs w:val="20"/>
                <w:lang w:eastAsia="fr-FR"/>
              </w:rPr>
              <w:t xml:space="preserve"> : observation et analyse des documents composites (composition, organisation, identification des documents) ; recherche et surlignage d’informations ; écrits de travail (listes, prise de notes) ; repérage de mots de liaison ; réponses a des questions demandant</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lang w:eastAsia="fr-FR"/>
              </w:rPr>
              <w:t>la mise en relation d’informations, explicites ou implicites (inférences), dans un même document ou entre plusieurs documents ; justifications de réponses.</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u w:val="single"/>
                <w:lang w:eastAsia="fr-FR"/>
              </w:rPr>
              <w:t>Activités variées permettant de manifester sa compréhension des textes</w:t>
            </w:r>
            <w:r w:rsidRPr="00E20B4D">
              <w:rPr>
                <w:rFonts w:asciiTheme="minorHAnsi" w:eastAsia="AGaramondPro-Regular" w:hAnsiTheme="minorHAnsi" w:cs="AGaramondPro-Regular"/>
                <w:sz w:val="20"/>
                <w:szCs w:val="20"/>
                <w:lang w:eastAsia="fr-FR"/>
              </w:rPr>
              <w:t xml:space="preserve"> : rappel des  informations retenues, réponses à des questions, paraphrase, reformulation, titres de paragraphes, représentations diverses (tableau, schéma, dessin,</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lang w:eastAsia="fr-FR"/>
              </w:rPr>
              <w:t>carte heuristique…).</w:t>
            </w:r>
          </w:p>
          <w:p w:rsidR="005857C1" w:rsidRPr="00E20B4D" w:rsidRDefault="005857C1" w:rsidP="00D016F7">
            <w:pPr>
              <w:autoSpaceDE w:val="0"/>
              <w:autoSpaceDN w:val="0"/>
              <w:adjustRightInd w:val="0"/>
              <w:spacing w:after="0" w:line="240" w:lineRule="auto"/>
              <w:rPr>
                <w:rFonts w:asciiTheme="minorHAnsi" w:eastAsia="AGaramondPro-Regular" w:hAnsiTheme="minorHAnsi" w:cs="AGaramondPro-Regular"/>
                <w:sz w:val="20"/>
                <w:szCs w:val="20"/>
                <w:lang w:eastAsia="fr-FR"/>
              </w:rPr>
            </w:pPr>
            <w:r w:rsidRPr="00E20B4D">
              <w:rPr>
                <w:rFonts w:asciiTheme="minorHAnsi" w:eastAsia="AGaramondPro-Regular" w:hAnsiTheme="minorHAnsi" w:cs="AGaramondPro-Regular"/>
                <w:sz w:val="20"/>
                <w:szCs w:val="20"/>
                <w:u w:val="single"/>
                <w:lang w:eastAsia="fr-FR"/>
              </w:rPr>
              <w:t>Activités permettant d’acquérir et de mettre en perspective des connaissances</w:t>
            </w:r>
            <w:r w:rsidRPr="00E20B4D">
              <w:rPr>
                <w:rFonts w:asciiTheme="minorHAnsi" w:eastAsia="AGaramondPro-Regular" w:hAnsiTheme="minorHAnsi" w:cs="AGaramondPro-Regular"/>
                <w:sz w:val="20"/>
                <w:szCs w:val="20"/>
                <w:lang w:eastAsia="fr-FR"/>
              </w:rPr>
              <w:t>, de confronter des interprétations et des jugements : mises en relation avec d’autres documents ou expériences, présentations orales, débats.</w:t>
            </w:r>
          </w:p>
          <w:p w:rsidR="005857C1" w:rsidRPr="00E20B4D" w:rsidRDefault="005857C1" w:rsidP="00D016F7">
            <w:pPr>
              <w:autoSpaceDE w:val="0"/>
              <w:autoSpaceDN w:val="0"/>
              <w:adjustRightInd w:val="0"/>
              <w:spacing w:after="0" w:line="240" w:lineRule="auto"/>
              <w:rPr>
                <w:rFonts w:asciiTheme="minorHAnsi" w:hAnsiTheme="minorHAnsi" w:cs="Calibri"/>
                <w:sz w:val="20"/>
                <w:szCs w:val="20"/>
              </w:rPr>
            </w:pPr>
          </w:p>
        </w:tc>
      </w:tr>
      <w:tr w:rsidR="005857C1" w:rsidRPr="0099717E" w:rsidTr="00D016F7">
        <w:tc>
          <w:tcPr>
            <w:tcW w:w="4937" w:type="dxa"/>
            <w:vMerge/>
            <w:shd w:val="clear" w:color="auto" w:fill="auto"/>
          </w:tcPr>
          <w:p w:rsidR="005857C1" w:rsidRPr="00E1108D" w:rsidRDefault="005857C1" w:rsidP="00D016F7">
            <w:pPr>
              <w:numPr>
                <w:ilvl w:val="0"/>
                <w:numId w:val="1"/>
              </w:numPr>
              <w:spacing w:after="0" w:line="240" w:lineRule="auto"/>
              <w:ind w:left="284" w:hanging="284"/>
              <w:rPr>
                <w:rFonts w:cs="Calibri"/>
                <w:sz w:val="20"/>
                <w:szCs w:val="20"/>
              </w:rPr>
            </w:pPr>
          </w:p>
        </w:tc>
        <w:tc>
          <w:tcPr>
            <w:tcW w:w="6584" w:type="dxa"/>
            <w:gridSpan w:val="2"/>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Pratiquer la démarche de façon régulière et explicite.</w:t>
            </w: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Aider les élèves en difficulté dans la mise en œuvre de la démarche y compris sur le temps d’AP.</w:t>
            </w:r>
          </w:p>
        </w:tc>
      </w:tr>
      <w:tr w:rsidR="005857C1" w:rsidRPr="0099717E" w:rsidTr="00D016F7">
        <w:tc>
          <w:tcPr>
            <w:tcW w:w="4937" w:type="dxa"/>
            <w:shd w:val="clear" w:color="auto" w:fill="auto"/>
          </w:tcPr>
          <w:p w:rsidR="005857C1" w:rsidRPr="004D22A3" w:rsidRDefault="005857C1" w:rsidP="00D016F7">
            <w:pPr>
              <w:numPr>
                <w:ilvl w:val="0"/>
                <w:numId w:val="1"/>
              </w:numPr>
              <w:spacing w:after="0" w:line="240" w:lineRule="auto"/>
              <w:ind w:left="284" w:hanging="284"/>
              <w:rPr>
                <w:rFonts w:cs="Calibri"/>
                <w:b/>
                <w:sz w:val="20"/>
                <w:szCs w:val="20"/>
              </w:rPr>
            </w:pPr>
            <w:r w:rsidRPr="004D22A3">
              <w:rPr>
                <w:rFonts w:cs="Calibri"/>
                <w:b/>
                <w:sz w:val="20"/>
                <w:szCs w:val="20"/>
              </w:rPr>
              <w:t>Explicitation des relations et des éléments de cohérence externes (situations d’énonciation et visée du ou des documents, contexte, nature et source des documents, etc.).</w:t>
            </w:r>
          </w:p>
        </w:tc>
        <w:tc>
          <w:tcPr>
            <w:tcW w:w="9880" w:type="dxa"/>
            <w:gridSpan w:val="3"/>
            <w:shd w:val="clear" w:color="auto" w:fill="auto"/>
          </w:tcPr>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Contextualiser le plus souvent possible tous les documents rencontrés. Familiariser les élèves avec les termes : visée, destinataire.</w:t>
            </w:r>
          </w:p>
        </w:tc>
      </w:tr>
      <w:tr w:rsidR="005857C1" w:rsidRPr="0099717E" w:rsidTr="00D016F7">
        <w:tc>
          <w:tcPr>
            <w:tcW w:w="4937" w:type="dxa"/>
            <w:shd w:val="clear" w:color="auto" w:fill="auto"/>
          </w:tcPr>
          <w:p w:rsidR="005857C1" w:rsidRPr="0093510F" w:rsidRDefault="005857C1" w:rsidP="00D016F7">
            <w:pPr>
              <w:numPr>
                <w:ilvl w:val="0"/>
                <w:numId w:val="1"/>
              </w:numPr>
              <w:spacing w:after="0" w:line="240" w:lineRule="auto"/>
              <w:ind w:left="284" w:hanging="284"/>
              <w:rPr>
                <w:rFonts w:cs="Calibri"/>
                <w:b/>
                <w:sz w:val="20"/>
                <w:szCs w:val="20"/>
              </w:rPr>
            </w:pPr>
            <w:r w:rsidRPr="0093510F">
              <w:rPr>
                <w:rFonts w:cs="Calibri"/>
                <w:b/>
                <w:sz w:val="20"/>
                <w:szCs w:val="20"/>
              </w:rPr>
              <w:t>Mobilisation des connaissances lexicales.</w:t>
            </w:r>
          </w:p>
        </w:tc>
        <w:tc>
          <w:tcPr>
            <w:tcW w:w="9880" w:type="dxa"/>
            <w:gridSpan w:val="3"/>
            <w:vMerge w:val="restart"/>
            <w:shd w:val="clear" w:color="auto" w:fill="auto"/>
          </w:tcPr>
          <w:p w:rsidR="005857C1" w:rsidRPr="00E20B4D" w:rsidRDefault="005857C1" w:rsidP="00D016F7">
            <w:pPr>
              <w:spacing w:after="0" w:line="240" w:lineRule="auto"/>
              <w:rPr>
                <w:rFonts w:asciiTheme="minorHAnsi" w:hAnsiTheme="minorHAnsi" w:cs="Calibri"/>
                <w:sz w:val="20"/>
                <w:szCs w:val="20"/>
              </w:rPr>
            </w:pP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Lire dans toutes les disciplines.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Relire  les traces écrites disciplinaires et les exploiter pour argumenter lors d’un débat, produire un écrit sur un thème donné.</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Présenter rapidement  un document  (image, tableau, graphique, schéma, diagramme) qui a été exploité pour les </w:t>
            </w:r>
            <w:r w:rsidRPr="00E20B4D">
              <w:rPr>
                <w:rFonts w:asciiTheme="minorHAnsi" w:hAnsiTheme="minorHAnsi" w:cs="Calibri"/>
                <w:sz w:val="20"/>
                <w:szCs w:val="20"/>
              </w:rPr>
              <w:lastRenderedPageBreak/>
              <w:t>apprentissages disciplinaires.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Recherches documentaires en lien avec les disciplines.</w:t>
            </w:r>
          </w:p>
        </w:tc>
      </w:tr>
      <w:tr w:rsidR="005857C1" w:rsidRPr="0099717E" w:rsidTr="00D016F7">
        <w:tc>
          <w:tcPr>
            <w:tcW w:w="4937" w:type="dxa"/>
            <w:shd w:val="clear" w:color="auto" w:fill="auto"/>
          </w:tcPr>
          <w:p w:rsidR="005857C1" w:rsidRPr="0093510F" w:rsidRDefault="005857C1" w:rsidP="00D016F7">
            <w:pPr>
              <w:numPr>
                <w:ilvl w:val="0"/>
                <w:numId w:val="1"/>
              </w:numPr>
              <w:spacing w:after="0" w:line="240" w:lineRule="auto"/>
              <w:ind w:left="284" w:hanging="284"/>
              <w:rPr>
                <w:rFonts w:cs="Calibri"/>
                <w:b/>
                <w:sz w:val="20"/>
                <w:szCs w:val="20"/>
              </w:rPr>
            </w:pPr>
            <w:r w:rsidRPr="0093510F">
              <w:rPr>
                <w:rFonts w:cs="Calibri"/>
                <w:b/>
                <w:sz w:val="20"/>
                <w:szCs w:val="20"/>
              </w:rPr>
              <w:t>Identification, construction de caractéristiques et spécificités des genres propres aux enseignements et disciplines.</w:t>
            </w:r>
          </w:p>
        </w:tc>
        <w:tc>
          <w:tcPr>
            <w:tcW w:w="9880" w:type="dxa"/>
            <w:gridSpan w:val="3"/>
            <w:vMerge/>
            <w:shd w:val="clear" w:color="auto" w:fill="auto"/>
          </w:tcPr>
          <w:p w:rsidR="005857C1" w:rsidRPr="00E20B4D" w:rsidRDefault="005857C1" w:rsidP="00D016F7">
            <w:pPr>
              <w:spacing w:after="0" w:line="240" w:lineRule="auto"/>
              <w:rPr>
                <w:rFonts w:asciiTheme="minorHAnsi" w:hAnsiTheme="minorHAnsi" w:cs="Calibri"/>
                <w:sz w:val="20"/>
                <w:szCs w:val="20"/>
              </w:rPr>
            </w:pPr>
          </w:p>
        </w:tc>
      </w:tr>
      <w:tr w:rsidR="005857C1" w:rsidRPr="0099717E" w:rsidTr="00D016F7">
        <w:tc>
          <w:tcPr>
            <w:tcW w:w="4937" w:type="dxa"/>
            <w:shd w:val="clear" w:color="auto" w:fill="auto"/>
          </w:tcPr>
          <w:p w:rsidR="005857C1" w:rsidRPr="0093510F" w:rsidRDefault="005857C1" w:rsidP="00D016F7">
            <w:pPr>
              <w:numPr>
                <w:ilvl w:val="0"/>
                <w:numId w:val="1"/>
              </w:numPr>
              <w:spacing w:after="0" w:line="240" w:lineRule="auto"/>
              <w:ind w:left="284" w:hanging="284"/>
              <w:rPr>
                <w:rFonts w:cs="Calibri"/>
                <w:b/>
                <w:sz w:val="20"/>
                <w:szCs w:val="20"/>
              </w:rPr>
            </w:pPr>
            <w:r w:rsidRPr="0093510F">
              <w:rPr>
                <w:rFonts w:cs="Calibri"/>
                <w:b/>
                <w:sz w:val="20"/>
                <w:szCs w:val="20"/>
              </w:rPr>
              <w:t xml:space="preserve">Identification, construction de caractéristiques et </w:t>
            </w:r>
            <w:r w:rsidRPr="0093510F">
              <w:rPr>
                <w:rFonts w:cs="Calibri"/>
                <w:b/>
                <w:sz w:val="20"/>
                <w:szCs w:val="20"/>
              </w:rPr>
              <w:lastRenderedPageBreak/>
              <w:t>de spécificités de formes d’expression et de représentation (image, tableau, graphique, schéma, diagramme).</w:t>
            </w:r>
          </w:p>
        </w:tc>
        <w:tc>
          <w:tcPr>
            <w:tcW w:w="9880" w:type="dxa"/>
            <w:gridSpan w:val="3"/>
            <w:vMerge/>
            <w:shd w:val="clear" w:color="auto" w:fill="auto"/>
          </w:tcPr>
          <w:p w:rsidR="005857C1" w:rsidRPr="00E20B4D" w:rsidRDefault="005857C1" w:rsidP="00D016F7">
            <w:pPr>
              <w:spacing w:after="0" w:line="240" w:lineRule="auto"/>
              <w:rPr>
                <w:rFonts w:asciiTheme="minorHAnsi" w:hAnsiTheme="minorHAnsi" w:cs="Calibri"/>
                <w:sz w:val="20"/>
                <w:szCs w:val="20"/>
              </w:rPr>
            </w:pPr>
          </w:p>
        </w:tc>
      </w:tr>
      <w:tr w:rsidR="005857C1" w:rsidRPr="0099717E" w:rsidTr="00D016F7">
        <w:tc>
          <w:tcPr>
            <w:tcW w:w="4937" w:type="dxa"/>
            <w:shd w:val="clear" w:color="auto" w:fill="auto"/>
          </w:tcPr>
          <w:p w:rsidR="005857C1" w:rsidRPr="00E1108D" w:rsidRDefault="005857C1" w:rsidP="00D016F7">
            <w:pPr>
              <w:numPr>
                <w:ilvl w:val="0"/>
                <w:numId w:val="1"/>
              </w:numPr>
              <w:spacing w:after="0" w:line="240" w:lineRule="auto"/>
              <w:ind w:left="284" w:hanging="284"/>
              <w:rPr>
                <w:rFonts w:cs="Calibri"/>
                <w:sz w:val="20"/>
                <w:szCs w:val="20"/>
              </w:rPr>
            </w:pPr>
            <w:r w:rsidRPr="00E1108D">
              <w:rPr>
                <w:rFonts w:cs="Calibri"/>
                <w:sz w:val="20"/>
                <w:szCs w:val="20"/>
              </w:rPr>
              <w:lastRenderedPageBreak/>
              <w:t>Apprentissage explicite de la mise en relation des informations dans le cas de documents associant plusieurs supports (texte, image, schéma, tableau, graphique…) ou de documents avec des liens hypertextes.</w:t>
            </w:r>
          </w:p>
        </w:tc>
        <w:tc>
          <w:tcPr>
            <w:tcW w:w="3291" w:type="dxa"/>
            <w:tcBorders>
              <w:top w:val="nil"/>
            </w:tcBorders>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3" w:type="dxa"/>
            <w:tcBorders>
              <w:top w:val="nil"/>
            </w:tcBorders>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6" w:type="dxa"/>
            <w:tcBorders>
              <w:top w:val="nil"/>
            </w:tcBorders>
            <w:shd w:val="clear" w:color="auto" w:fill="auto"/>
          </w:tcPr>
          <w:p w:rsidR="005857C1" w:rsidRPr="00E20B4D" w:rsidRDefault="005857C1" w:rsidP="00D016F7">
            <w:pPr>
              <w:spacing w:after="0" w:line="240" w:lineRule="auto"/>
              <w:rPr>
                <w:rFonts w:asciiTheme="minorHAnsi" w:hAnsiTheme="minorHAnsi" w:cs="Calibri"/>
                <w:sz w:val="20"/>
                <w:szCs w:val="20"/>
              </w:rPr>
            </w:pPr>
          </w:p>
        </w:tc>
      </w:tr>
      <w:tr w:rsidR="005857C1" w:rsidRPr="0099717E" w:rsidTr="00D016F7">
        <w:tc>
          <w:tcPr>
            <w:tcW w:w="4937" w:type="dxa"/>
            <w:shd w:val="clear" w:color="auto" w:fill="auto"/>
          </w:tcPr>
          <w:p w:rsidR="005857C1" w:rsidRPr="00E1108D" w:rsidRDefault="005857C1" w:rsidP="00D016F7">
            <w:pPr>
              <w:numPr>
                <w:ilvl w:val="0"/>
                <w:numId w:val="1"/>
              </w:numPr>
              <w:spacing w:after="0" w:line="240" w:lineRule="auto"/>
              <w:ind w:left="284" w:hanging="284"/>
              <w:rPr>
                <w:rFonts w:cs="Calibri"/>
                <w:sz w:val="20"/>
                <w:szCs w:val="20"/>
              </w:rPr>
            </w:pPr>
            <w:r w:rsidRPr="00E1108D">
              <w:rPr>
                <w:rFonts w:cs="Calibri"/>
                <w:sz w:val="20"/>
                <w:szCs w:val="20"/>
              </w:rPr>
              <w:t>Mise en relation explicite du document lu avec d’autres documents lus antérieurement et avec les connaissances culturelles, historiques, géographiques, scientifiques ou techniques des élèves.</w:t>
            </w:r>
          </w:p>
        </w:tc>
        <w:tc>
          <w:tcPr>
            <w:tcW w:w="3291" w:type="dxa"/>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3" w:type="dxa"/>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p>
        </w:tc>
      </w:tr>
      <w:tr w:rsidR="005857C1" w:rsidRPr="0099717E" w:rsidTr="00D016F7">
        <w:tc>
          <w:tcPr>
            <w:tcW w:w="4937" w:type="dxa"/>
            <w:shd w:val="clear" w:color="auto" w:fill="auto"/>
          </w:tcPr>
          <w:p w:rsidR="005857C1" w:rsidRPr="00384205" w:rsidRDefault="005857C1" w:rsidP="00D016F7">
            <w:pPr>
              <w:numPr>
                <w:ilvl w:val="0"/>
                <w:numId w:val="1"/>
              </w:numPr>
              <w:spacing w:after="0" w:line="240" w:lineRule="auto"/>
              <w:ind w:left="284" w:hanging="284"/>
              <w:rPr>
                <w:rFonts w:cs="Calibri"/>
                <w:b/>
                <w:sz w:val="20"/>
                <w:szCs w:val="20"/>
              </w:rPr>
            </w:pPr>
            <w:r w:rsidRPr="00384205">
              <w:rPr>
                <w:rFonts w:cs="Calibri"/>
                <w:b/>
                <w:sz w:val="20"/>
                <w:szCs w:val="20"/>
              </w:rPr>
              <w:t xml:space="preserve">Identification de la portée des informations contenues dans le ou les documents : </w:t>
            </w:r>
          </w:p>
          <w:p w:rsidR="005857C1" w:rsidRPr="00384205" w:rsidRDefault="005857C1" w:rsidP="00D016F7">
            <w:pPr>
              <w:numPr>
                <w:ilvl w:val="0"/>
                <w:numId w:val="4"/>
              </w:numPr>
              <w:spacing w:after="0" w:line="240" w:lineRule="auto"/>
              <w:rPr>
                <w:rFonts w:cs="Calibri"/>
                <w:b/>
                <w:bCs/>
                <w:iCs/>
                <w:sz w:val="20"/>
                <w:szCs w:val="20"/>
                <w:u w:val="single"/>
              </w:rPr>
            </w:pPr>
            <w:r w:rsidRPr="00384205">
              <w:rPr>
                <w:rFonts w:cs="Calibri"/>
                <w:b/>
                <w:sz w:val="20"/>
                <w:szCs w:val="20"/>
              </w:rPr>
              <w:t>singulières (exemple, expérience, illustration)</w:t>
            </w:r>
          </w:p>
          <w:p w:rsidR="005857C1" w:rsidRPr="00E1108D" w:rsidRDefault="005857C1" w:rsidP="00D016F7">
            <w:pPr>
              <w:numPr>
                <w:ilvl w:val="0"/>
                <w:numId w:val="4"/>
              </w:numPr>
              <w:spacing w:after="0" w:line="240" w:lineRule="auto"/>
              <w:rPr>
                <w:rFonts w:cs="Calibri"/>
                <w:bCs/>
                <w:iCs/>
                <w:sz w:val="20"/>
                <w:szCs w:val="20"/>
                <w:u w:val="single"/>
              </w:rPr>
            </w:pPr>
            <w:r w:rsidRPr="00384205">
              <w:rPr>
                <w:rFonts w:cs="Calibri"/>
                <w:b/>
                <w:sz w:val="20"/>
                <w:szCs w:val="20"/>
              </w:rPr>
              <w:t>ou générales (caractéristiques, propriétés).</w:t>
            </w:r>
          </w:p>
        </w:tc>
        <w:tc>
          <w:tcPr>
            <w:tcW w:w="3291" w:type="dxa"/>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3" w:type="dxa"/>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Familiarisation avec le repérage des arguments et des exemples dans un texte argumentatif</w:t>
            </w:r>
          </w:p>
        </w:tc>
      </w:tr>
      <w:tr w:rsidR="005857C1" w:rsidRPr="0099717E" w:rsidTr="00D016F7">
        <w:tc>
          <w:tcPr>
            <w:tcW w:w="14817" w:type="dxa"/>
            <w:gridSpan w:val="4"/>
            <w:shd w:val="clear" w:color="auto" w:fill="FDE9D9"/>
          </w:tcPr>
          <w:p w:rsidR="005857C1" w:rsidRPr="00E20B4D" w:rsidRDefault="005857C1" w:rsidP="00D016F7">
            <w:pPr>
              <w:spacing w:after="0" w:line="240" w:lineRule="auto"/>
              <w:rPr>
                <w:rFonts w:asciiTheme="minorHAnsi" w:hAnsiTheme="minorHAnsi" w:cs="Calibri"/>
                <w:b/>
                <w:i/>
                <w:sz w:val="20"/>
                <w:szCs w:val="20"/>
              </w:rPr>
            </w:pPr>
            <w:r w:rsidRPr="00E20B4D">
              <w:rPr>
                <w:rFonts w:asciiTheme="minorHAnsi" w:hAnsiTheme="minorHAnsi" w:cs="Calibri"/>
                <w:b/>
                <w:i/>
                <w:sz w:val="20"/>
                <w:szCs w:val="20"/>
              </w:rPr>
              <w:t>Contrôler sa compréhension et adopter un comportement de lecteur autonome</w:t>
            </w:r>
          </w:p>
        </w:tc>
      </w:tr>
      <w:tr w:rsidR="005857C1" w:rsidRPr="0099717E" w:rsidTr="00D016F7">
        <w:tc>
          <w:tcPr>
            <w:tcW w:w="4937" w:type="dxa"/>
            <w:shd w:val="clear" w:color="auto" w:fill="auto"/>
          </w:tcPr>
          <w:p w:rsidR="005857C1" w:rsidRPr="000A4595" w:rsidRDefault="005857C1" w:rsidP="00D016F7">
            <w:pPr>
              <w:numPr>
                <w:ilvl w:val="0"/>
                <w:numId w:val="1"/>
              </w:numPr>
              <w:spacing w:after="0" w:line="240" w:lineRule="auto"/>
              <w:ind w:left="284" w:hanging="284"/>
              <w:rPr>
                <w:rFonts w:cs="Calibri"/>
                <w:b/>
                <w:sz w:val="20"/>
                <w:szCs w:val="20"/>
              </w:rPr>
            </w:pPr>
            <w:r w:rsidRPr="000A4595">
              <w:rPr>
                <w:rFonts w:cs="Calibri"/>
                <w:b/>
                <w:sz w:val="20"/>
                <w:szCs w:val="20"/>
              </w:rPr>
              <w:t>Justifications possibles de son interprétation ou de ses réponses; appui sur le texte et sur les autres connaissances mobilisées.</w:t>
            </w:r>
          </w:p>
        </w:tc>
        <w:tc>
          <w:tcPr>
            <w:tcW w:w="6584" w:type="dxa"/>
            <w:gridSpan w:val="2"/>
            <w:vMerge w:val="restart"/>
            <w:shd w:val="clear" w:color="auto" w:fill="auto"/>
          </w:tcPr>
          <w:p w:rsidR="005857C1" w:rsidRPr="00E20B4D" w:rsidRDefault="005857C1" w:rsidP="00D016F7">
            <w:pPr>
              <w:pStyle w:val="Paragraphedeliste"/>
              <w:numPr>
                <w:ilvl w:val="0"/>
                <w:numId w:val="5"/>
              </w:numPr>
              <w:spacing w:after="0" w:line="240" w:lineRule="auto"/>
              <w:rPr>
                <w:rFonts w:asciiTheme="minorHAnsi" w:hAnsiTheme="minorHAnsi" w:cs="Calibri"/>
                <w:sz w:val="20"/>
                <w:szCs w:val="20"/>
              </w:rPr>
            </w:pPr>
            <w:r w:rsidRPr="00E20B4D">
              <w:rPr>
                <w:rFonts w:asciiTheme="minorHAnsi" w:hAnsiTheme="minorHAnsi" w:cs="Calibri"/>
                <w:sz w:val="20"/>
                <w:szCs w:val="20"/>
              </w:rPr>
              <w:t>Proposer des activités mettant en avant la perte de compréhension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-textes à lire avec des incohérences (personnages  lieux, actions…)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-histoire lues par l’enseignant avec des incohérences pour faire évoluer la posture de lecteur (réaction par rapport aux incohérences)</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 anticipation de l’histoire et suite d’une histoire pour asseoir la compréhension</w:t>
            </w:r>
          </w:p>
          <w:p w:rsidR="005857C1" w:rsidRPr="00E20B4D" w:rsidRDefault="005857C1" w:rsidP="00D016F7">
            <w:pPr>
              <w:pStyle w:val="Paragraphedeliste"/>
              <w:numPr>
                <w:ilvl w:val="0"/>
                <w:numId w:val="5"/>
              </w:numPr>
              <w:spacing w:after="0" w:line="240" w:lineRule="auto"/>
              <w:rPr>
                <w:rFonts w:asciiTheme="minorHAnsi" w:hAnsiTheme="minorHAnsi" w:cs="Calibri"/>
                <w:sz w:val="20"/>
                <w:szCs w:val="20"/>
              </w:rPr>
            </w:pPr>
            <w:r w:rsidRPr="00E20B4D">
              <w:rPr>
                <w:rFonts w:asciiTheme="minorHAnsi" w:hAnsiTheme="minorHAnsi" w:cs="Calibri"/>
                <w:sz w:val="20"/>
                <w:szCs w:val="20"/>
              </w:rPr>
              <w:t>Enseigner des stratégies qui devront être mises en place de façon autonome par l’élève  pour réguler sa perte de compréhension :</w:t>
            </w:r>
          </w:p>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Déduire le sens d’un mot :</w:t>
            </w:r>
          </w:p>
          <w:p w:rsidR="005857C1" w:rsidRPr="00E20B4D" w:rsidRDefault="005857C1" w:rsidP="00D016F7">
            <w:pPr>
              <w:pStyle w:val="Paragraphedeliste"/>
              <w:numPr>
                <w:ilvl w:val="1"/>
                <w:numId w:val="2"/>
              </w:numPr>
              <w:spacing w:after="0" w:line="240" w:lineRule="auto"/>
              <w:rPr>
                <w:rFonts w:asciiTheme="minorHAnsi" w:hAnsiTheme="minorHAnsi" w:cs="Calibri"/>
                <w:sz w:val="20"/>
                <w:szCs w:val="20"/>
              </w:rPr>
            </w:pPr>
            <w:r w:rsidRPr="00E20B4D">
              <w:rPr>
                <w:rFonts w:asciiTheme="minorHAnsi" w:hAnsiTheme="minorHAnsi" w:cs="Calibri"/>
                <w:sz w:val="20"/>
                <w:szCs w:val="20"/>
              </w:rPr>
              <w:t>Chercher le sens d’un mot inconnu à partir de sa morphologie (radical, préfixe  suffixe)</w:t>
            </w:r>
          </w:p>
          <w:p w:rsidR="005857C1" w:rsidRPr="00E20B4D" w:rsidRDefault="005857C1" w:rsidP="00D016F7">
            <w:pPr>
              <w:pStyle w:val="Paragraphedeliste"/>
              <w:numPr>
                <w:ilvl w:val="1"/>
                <w:numId w:val="2"/>
              </w:numPr>
              <w:spacing w:after="0" w:line="240" w:lineRule="auto"/>
              <w:rPr>
                <w:rFonts w:asciiTheme="minorHAnsi" w:hAnsiTheme="minorHAnsi" w:cs="Calibri"/>
                <w:sz w:val="20"/>
                <w:szCs w:val="20"/>
              </w:rPr>
            </w:pPr>
            <w:r w:rsidRPr="00E20B4D">
              <w:rPr>
                <w:rFonts w:asciiTheme="minorHAnsi" w:hAnsiTheme="minorHAnsi" w:cs="Calibri"/>
                <w:sz w:val="20"/>
                <w:szCs w:val="20"/>
              </w:rPr>
              <w:t xml:space="preserve">Chercher le sens d’un mot à partir du contexte </w:t>
            </w:r>
            <w:r w:rsidRPr="00E20B4D">
              <w:rPr>
                <w:rFonts w:asciiTheme="minorHAnsi" w:hAnsiTheme="minorHAnsi"/>
                <w:i/>
                <w:iCs/>
                <w:sz w:val="20"/>
                <w:szCs w:val="20"/>
              </w:rPr>
              <w:t>(examiner la phrase ou l’expression dans laquelle se trouve le mot, observer le thème et l’atmosphère générale du passage)</w:t>
            </w:r>
          </w:p>
          <w:p w:rsidR="005857C1" w:rsidRPr="00E20B4D" w:rsidRDefault="005857C1" w:rsidP="00D016F7">
            <w:pPr>
              <w:spacing w:before="100" w:beforeAutospacing="1" w:after="0" w:line="240" w:lineRule="auto"/>
              <w:ind w:left="1159"/>
              <w:rPr>
                <w:rFonts w:asciiTheme="minorHAnsi" w:eastAsia="Times New Roman" w:hAnsiTheme="minorHAnsi"/>
                <w:iCs/>
                <w:sz w:val="20"/>
                <w:szCs w:val="20"/>
                <w:lang w:eastAsia="fr-FR"/>
              </w:rPr>
            </w:pPr>
            <w:r w:rsidRPr="00E20B4D">
              <w:rPr>
                <w:rFonts w:asciiTheme="minorHAnsi" w:eastAsia="Times New Roman" w:hAnsiTheme="minorHAnsi"/>
                <w:iCs/>
                <w:sz w:val="20"/>
                <w:szCs w:val="20"/>
                <w:lang w:eastAsia="fr-FR"/>
              </w:rPr>
              <w:t xml:space="preserve">    -Combiner tous ces indices pour formuler une hypothèse -     </w:t>
            </w:r>
            <w:r w:rsidRPr="00E20B4D">
              <w:rPr>
                <w:rFonts w:asciiTheme="minorHAnsi" w:eastAsia="Times New Roman" w:hAnsiTheme="minorHAnsi"/>
                <w:iCs/>
                <w:sz w:val="20"/>
                <w:szCs w:val="20"/>
                <w:lang w:eastAsia="fr-FR"/>
              </w:rPr>
              <w:lastRenderedPageBreak/>
              <w:t>Vérifier l’hypothèse au cours de la suite de la lecture</w:t>
            </w:r>
          </w:p>
          <w:p w:rsidR="005857C1" w:rsidRPr="00E20B4D" w:rsidRDefault="005857C1" w:rsidP="00D016F7">
            <w:pPr>
              <w:pStyle w:val="NormalWeb"/>
              <w:spacing w:before="0" w:beforeAutospacing="0"/>
              <w:rPr>
                <w:rFonts w:asciiTheme="minorHAnsi" w:hAnsiTheme="minorHAnsi" w:cs="Calibri"/>
                <w:sz w:val="20"/>
                <w:szCs w:val="20"/>
              </w:rPr>
            </w:pPr>
            <w:r w:rsidRPr="00E20B4D">
              <w:rPr>
                <w:rFonts w:asciiTheme="minorHAnsi" w:hAnsiTheme="minorHAnsi" w:cs="Calibri"/>
                <w:sz w:val="20"/>
                <w:szCs w:val="20"/>
              </w:rPr>
              <w:t xml:space="preserve">  -Vérifier le sens du mot dans le dictionnaire</w:t>
            </w:r>
          </w:p>
          <w:p w:rsidR="005857C1" w:rsidRPr="00E20B4D" w:rsidRDefault="005857C1" w:rsidP="00D016F7">
            <w:pPr>
              <w:pStyle w:val="NormalWeb"/>
              <w:spacing w:before="0" w:beforeAutospacing="0" w:after="0" w:afterAutospacing="0"/>
              <w:rPr>
                <w:rFonts w:asciiTheme="minorHAnsi" w:hAnsiTheme="minorHAnsi"/>
                <w:sz w:val="20"/>
                <w:szCs w:val="20"/>
              </w:rPr>
            </w:pPr>
            <w:r w:rsidRPr="00E20B4D">
              <w:rPr>
                <w:rFonts w:asciiTheme="minorHAnsi" w:hAnsiTheme="minorHAnsi"/>
                <w:sz w:val="20"/>
                <w:szCs w:val="20"/>
              </w:rPr>
              <w:t>S’il s’agit de comprendre un texte, on pourra proposer de :</w:t>
            </w:r>
          </w:p>
          <w:p w:rsidR="005857C1" w:rsidRPr="00E20B4D" w:rsidRDefault="005857C1" w:rsidP="00D016F7">
            <w:pPr>
              <w:pStyle w:val="NormalWeb"/>
              <w:spacing w:before="0" w:beforeAutospacing="0" w:after="0" w:afterAutospacing="0"/>
              <w:rPr>
                <w:rFonts w:asciiTheme="minorHAnsi" w:hAnsiTheme="minorHAnsi"/>
                <w:sz w:val="20"/>
                <w:szCs w:val="20"/>
              </w:rPr>
            </w:pPr>
          </w:p>
          <w:p w:rsidR="005857C1" w:rsidRPr="00E20B4D" w:rsidRDefault="005857C1" w:rsidP="00D016F7">
            <w:pPr>
              <w:pStyle w:val="NormalWeb"/>
              <w:spacing w:before="0" w:beforeAutospacing="0" w:after="0" w:afterAutospacing="0"/>
              <w:rPr>
                <w:rFonts w:asciiTheme="minorHAnsi" w:hAnsiTheme="minorHAnsi"/>
                <w:sz w:val="20"/>
                <w:szCs w:val="20"/>
              </w:rPr>
            </w:pPr>
            <w:r w:rsidRPr="00E20B4D">
              <w:rPr>
                <w:rFonts w:asciiTheme="minorHAnsi" w:hAnsiTheme="minorHAnsi"/>
                <w:sz w:val="20"/>
                <w:szCs w:val="20"/>
              </w:rPr>
              <w:t>- Relire les phrases précédentes</w:t>
            </w:r>
          </w:p>
          <w:p w:rsidR="005857C1" w:rsidRPr="00E20B4D" w:rsidRDefault="005857C1" w:rsidP="00D016F7">
            <w:pPr>
              <w:spacing w:after="0" w:line="240" w:lineRule="auto"/>
              <w:rPr>
                <w:rFonts w:asciiTheme="minorHAnsi" w:eastAsia="Times New Roman" w:hAnsiTheme="minorHAnsi"/>
                <w:sz w:val="20"/>
                <w:szCs w:val="20"/>
                <w:lang w:eastAsia="fr-FR"/>
              </w:rPr>
            </w:pPr>
            <w:r w:rsidRPr="00E20B4D">
              <w:rPr>
                <w:rFonts w:asciiTheme="minorHAnsi" w:eastAsia="Times New Roman" w:hAnsiTheme="minorHAnsi"/>
                <w:sz w:val="20"/>
                <w:szCs w:val="20"/>
                <w:lang w:eastAsia="fr-FR"/>
              </w:rPr>
              <w:t>- Reformuler le passage lu avec ses propres mots</w:t>
            </w:r>
          </w:p>
          <w:p w:rsidR="005857C1" w:rsidRPr="00E20B4D" w:rsidRDefault="005857C1" w:rsidP="00D016F7">
            <w:pPr>
              <w:spacing w:after="0" w:line="240" w:lineRule="auto"/>
              <w:rPr>
                <w:rFonts w:asciiTheme="minorHAnsi" w:eastAsia="Times New Roman" w:hAnsiTheme="minorHAnsi"/>
                <w:sz w:val="20"/>
                <w:szCs w:val="20"/>
                <w:lang w:eastAsia="fr-FR"/>
              </w:rPr>
            </w:pPr>
            <w:r w:rsidRPr="00E20B4D">
              <w:rPr>
                <w:rFonts w:asciiTheme="minorHAnsi" w:eastAsia="Times New Roman" w:hAnsiTheme="minorHAnsi"/>
                <w:sz w:val="20"/>
                <w:szCs w:val="20"/>
                <w:lang w:eastAsia="fr-FR"/>
              </w:rPr>
              <w:t>- Résumer le texte jusqu’au problème de compréhension puis reprendre la lecture</w:t>
            </w:r>
          </w:p>
          <w:p w:rsidR="005857C1" w:rsidRPr="00E20B4D" w:rsidRDefault="005857C1" w:rsidP="00D016F7">
            <w:pPr>
              <w:spacing w:after="0" w:line="240" w:lineRule="auto"/>
              <w:rPr>
                <w:rFonts w:asciiTheme="minorHAnsi" w:eastAsia="Times New Roman" w:hAnsiTheme="minorHAnsi"/>
                <w:sz w:val="20"/>
                <w:szCs w:val="20"/>
                <w:lang w:eastAsia="fr-FR"/>
              </w:rPr>
            </w:pPr>
            <w:r w:rsidRPr="00E20B4D">
              <w:rPr>
                <w:rFonts w:asciiTheme="minorHAnsi" w:eastAsia="Times New Roman" w:hAnsiTheme="minorHAnsi"/>
                <w:sz w:val="20"/>
                <w:szCs w:val="20"/>
                <w:lang w:eastAsia="fr-FR"/>
              </w:rPr>
              <w:t>- Survoler la suite du texte pour rechercher des informations qui peuvent aider à résoudre le problème</w:t>
            </w:r>
          </w:p>
          <w:p w:rsidR="005857C1" w:rsidRPr="00E20B4D" w:rsidRDefault="005857C1" w:rsidP="00D016F7">
            <w:pPr>
              <w:spacing w:after="0" w:line="240" w:lineRule="auto"/>
              <w:rPr>
                <w:rFonts w:asciiTheme="minorHAnsi" w:eastAsia="Times New Roman" w:hAnsiTheme="minorHAnsi"/>
                <w:sz w:val="20"/>
                <w:szCs w:val="20"/>
                <w:lang w:eastAsia="fr-FR"/>
              </w:rPr>
            </w:pPr>
            <w:r w:rsidRPr="00E20B4D">
              <w:rPr>
                <w:rFonts w:asciiTheme="minorHAnsi" w:eastAsia="Times New Roman" w:hAnsiTheme="minorHAnsi"/>
                <w:sz w:val="20"/>
                <w:szCs w:val="20"/>
                <w:lang w:eastAsia="fr-FR"/>
              </w:rPr>
              <w:t>- Se poser des questions sur le texte</w:t>
            </w:r>
          </w:p>
          <w:p w:rsidR="005857C1" w:rsidRPr="00E20B4D" w:rsidRDefault="005857C1" w:rsidP="00D016F7">
            <w:pPr>
              <w:spacing w:after="0" w:line="240" w:lineRule="auto"/>
              <w:rPr>
                <w:rFonts w:asciiTheme="minorHAnsi" w:eastAsia="Times New Roman" w:hAnsiTheme="minorHAnsi"/>
                <w:sz w:val="20"/>
                <w:szCs w:val="20"/>
                <w:lang w:eastAsia="fr-FR"/>
              </w:rPr>
            </w:pPr>
          </w:p>
          <w:p w:rsidR="005857C1" w:rsidRPr="00E20B4D" w:rsidRDefault="005857C1" w:rsidP="00D016F7">
            <w:pPr>
              <w:spacing w:after="0" w:line="240" w:lineRule="auto"/>
              <w:rPr>
                <w:rFonts w:asciiTheme="minorHAnsi" w:eastAsia="Times New Roman" w:hAnsiTheme="minorHAnsi"/>
                <w:sz w:val="20"/>
                <w:szCs w:val="20"/>
                <w:lang w:eastAsia="fr-FR"/>
              </w:rPr>
            </w:pPr>
            <w:r w:rsidRPr="00E20B4D">
              <w:rPr>
                <w:rFonts w:asciiTheme="minorHAnsi" w:eastAsia="Times New Roman" w:hAnsiTheme="minorHAnsi"/>
                <w:sz w:val="20"/>
                <w:szCs w:val="20"/>
                <w:lang w:eastAsia="fr-FR"/>
              </w:rPr>
              <w:t xml:space="preserve">Toute la démarche peut être modélisée et affichée en classe afin de servir de référence pour les élèves butant sur un problème de compréhension. </w:t>
            </w:r>
          </w:p>
          <w:p w:rsidR="005857C1" w:rsidRPr="00E20B4D" w:rsidRDefault="005857C1" w:rsidP="00D016F7">
            <w:pPr>
              <w:spacing w:after="100" w:afterAutospacing="1" w:line="240" w:lineRule="auto"/>
              <w:rPr>
                <w:rFonts w:asciiTheme="minorHAnsi" w:hAnsiTheme="minorHAnsi" w:cs="Calibri"/>
                <w:sz w:val="20"/>
                <w:szCs w:val="20"/>
              </w:rPr>
            </w:pPr>
            <w:r w:rsidRPr="00E20B4D">
              <w:rPr>
                <w:rFonts w:asciiTheme="minorHAnsi" w:eastAsia="Times New Roman" w:hAnsiTheme="minorHAnsi"/>
                <w:sz w:val="20"/>
                <w:szCs w:val="20"/>
                <w:lang w:eastAsia="fr-FR"/>
              </w:rPr>
              <w:t> </w:t>
            </w: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lastRenderedPageBreak/>
              <w:t>Développer l’habitude d’évaluer sa propre compréhension</w:t>
            </w:r>
          </w:p>
        </w:tc>
      </w:tr>
      <w:tr w:rsidR="005857C1" w:rsidRPr="0099717E" w:rsidTr="00D016F7">
        <w:tc>
          <w:tcPr>
            <w:tcW w:w="4937" w:type="dxa"/>
            <w:shd w:val="clear" w:color="auto" w:fill="auto"/>
          </w:tcPr>
          <w:p w:rsidR="005857C1" w:rsidRPr="000A4595" w:rsidRDefault="005857C1" w:rsidP="00D016F7">
            <w:pPr>
              <w:numPr>
                <w:ilvl w:val="0"/>
                <w:numId w:val="1"/>
              </w:numPr>
              <w:spacing w:after="0" w:line="240" w:lineRule="auto"/>
              <w:ind w:left="284" w:hanging="284"/>
              <w:rPr>
                <w:rFonts w:cs="Calibri"/>
                <w:b/>
                <w:sz w:val="20"/>
                <w:szCs w:val="20"/>
              </w:rPr>
            </w:pPr>
            <w:r w:rsidRPr="000A4595">
              <w:rPr>
                <w:rFonts w:cs="Calibri"/>
                <w:b/>
                <w:sz w:val="20"/>
                <w:szCs w:val="20"/>
              </w:rPr>
              <w:t>Repérage de ses difficultés ; tentatives pour les expliquer.</w:t>
            </w:r>
          </w:p>
        </w:tc>
        <w:tc>
          <w:tcPr>
            <w:tcW w:w="6584" w:type="dxa"/>
            <w:gridSpan w:val="2"/>
            <w:vMerge/>
            <w:shd w:val="clear" w:color="auto" w:fill="auto"/>
          </w:tcPr>
          <w:p w:rsidR="005857C1" w:rsidRPr="00E20B4D" w:rsidRDefault="005857C1" w:rsidP="00D016F7">
            <w:pPr>
              <w:jc w:val="center"/>
              <w:rPr>
                <w:rFonts w:asciiTheme="minorHAnsi" w:hAnsiTheme="minorHAnsi" w:cs="Calibri"/>
                <w:sz w:val="20"/>
                <w:szCs w:val="20"/>
              </w:rPr>
            </w:pP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p>
        </w:tc>
      </w:tr>
      <w:tr w:rsidR="005857C1" w:rsidRPr="0099717E" w:rsidTr="00D016F7">
        <w:tc>
          <w:tcPr>
            <w:tcW w:w="4937" w:type="dxa"/>
            <w:shd w:val="clear" w:color="auto" w:fill="auto"/>
          </w:tcPr>
          <w:p w:rsidR="005857C1" w:rsidRPr="000A4595" w:rsidRDefault="005857C1" w:rsidP="00D016F7">
            <w:pPr>
              <w:numPr>
                <w:ilvl w:val="0"/>
                <w:numId w:val="1"/>
              </w:numPr>
              <w:spacing w:after="0" w:line="240" w:lineRule="auto"/>
              <w:ind w:left="284" w:hanging="284"/>
              <w:rPr>
                <w:rFonts w:cs="Calibri"/>
                <w:b/>
                <w:sz w:val="20"/>
                <w:szCs w:val="20"/>
              </w:rPr>
            </w:pPr>
            <w:r w:rsidRPr="000A4595">
              <w:rPr>
                <w:rFonts w:cs="Calibri"/>
                <w:b/>
                <w:sz w:val="20"/>
                <w:szCs w:val="20"/>
              </w:rPr>
              <w:t>Maintien d’une attitude active et réflexive : vigilance relative à l’objectif (compréhension, buts de la lecture) ; adaptation de la lecture à ses objectifs ; demande d’aide ; mise en œuvre de stratégies pour résoudre ses difficultés …</w:t>
            </w:r>
          </w:p>
        </w:tc>
        <w:tc>
          <w:tcPr>
            <w:tcW w:w="6584" w:type="dxa"/>
            <w:gridSpan w:val="2"/>
            <w:vMerge/>
            <w:shd w:val="clear" w:color="auto" w:fill="auto"/>
          </w:tcPr>
          <w:p w:rsidR="005857C1" w:rsidRPr="00E20B4D" w:rsidRDefault="005857C1" w:rsidP="00D016F7">
            <w:pPr>
              <w:spacing w:after="0" w:line="240" w:lineRule="auto"/>
              <w:rPr>
                <w:rFonts w:asciiTheme="minorHAnsi" w:hAnsiTheme="minorHAnsi" w:cs="Calibri"/>
                <w:sz w:val="20"/>
                <w:szCs w:val="20"/>
              </w:rPr>
            </w:pPr>
          </w:p>
        </w:tc>
        <w:tc>
          <w:tcPr>
            <w:tcW w:w="3296" w:type="dxa"/>
            <w:shd w:val="clear" w:color="auto" w:fill="auto"/>
          </w:tcPr>
          <w:p w:rsidR="005857C1" w:rsidRPr="00E20B4D" w:rsidRDefault="005857C1" w:rsidP="00D016F7">
            <w:pPr>
              <w:spacing w:after="0" w:line="240" w:lineRule="auto"/>
              <w:rPr>
                <w:rFonts w:asciiTheme="minorHAnsi" w:hAnsiTheme="minorHAnsi" w:cs="Calibri"/>
                <w:sz w:val="20"/>
                <w:szCs w:val="20"/>
              </w:rPr>
            </w:pPr>
            <w:r w:rsidRPr="00E20B4D">
              <w:rPr>
                <w:rFonts w:asciiTheme="minorHAnsi" w:hAnsiTheme="minorHAnsi" w:cs="Calibri"/>
                <w:sz w:val="20"/>
                <w:szCs w:val="20"/>
              </w:rPr>
              <w:t>Evaluer sa fluence, sa compréhension, ses progrès en lecture, son temps de lecture… Tenir un carnet de bord</w:t>
            </w:r>
          </w:p>
        </w:tc>
      </w:tr>
      <w:tr w:rsidR="005857C1" w:rsidRPr="0099717E" w:rsidTr="00D016F7">
        <w:tc>
          <w:tcPr>
            <w:tcW w:w="4937" w:type="dxa"/>
            <w:shd w:val="clear" w:color="auto" w:fill="auto"/>
          </w:tcPr>
          <w:p w:rsidR="005857C1" w:rsidRPr="00E1108D" w:rsidRDefault="005857C1" w:rsidP="00D016F7">
            <w:pPr>
              <w:numPr>
                <w:ilvl w:val="0"/>
                <w:numId w:val="1"/>
              </w:numPr>
              <w:spacing w:after="0" w:line="240" w:lineRule="auto"/>
              <w:ind w:left="284" w:hanging="284"/>
              <w:rPr>
                <w:rFonts w:cs="Calibri"/>
                <w:sz w:val="20"/>
                <w:szCs w:val="20"/>
              </w:rPr>
            </w:pPr>
            <w:r w:rsidRPr="00E1108D">
              <w:rPr>
                <w:rFonts w:cs="Calibri"/>
                <w:sz w:val="20"/>
                <w:szCs w:val="20"/>
              </w:rPr>
              <w:lastRenderedPageBreak/>
              <w:t xml:space="preserve">Recours spontané à la lecture pour les besoins de l’apprentissage ou les besoins personnels. </w:t>
            </w:r>
          </w:p>
        </w:tc>
        <w:tc>
          <w:tcPr>
            <w:tcW w:w="3291" w:type="dxa"/>
            <w:shd w:val="clear" w:color="auto" w:fill="auto"/>
          </w:tcPr>
          <w:p w:rsidR="005857C1" w:rsidRPr="00E1108D" w:rsidRDefault="005857C1" w:rsidP="00D016F7">
            <w:pPr>
              <w:spacing w:after="0" w:line="240" w:lineRule="auto"/>
              <w:rPr>
                <w:rFonts w:cs="Calibri"/>
                <w:sz w:val="20"/>
                <w:szCs w:val="20"/>
              </w:rPr>
            </w:pPr>
          </w:p>
        </w:tc>
        <w:tc>
          <w:tcPr>
            <w:tcW w:w="3293" w:type="dxa"/>
            <w:shd w:val="clear" w:color="auto" w:fill="auto"/>
          </w:tcPr>
          <w:p w:rsidR="005857C1" w:rsidRPr="00E1108D" w:rsidRDefault="005857C1" w:rsidP="00D016F7">
            <w:pPr>
              <w:spacing w:after="0" w:line="240" w:lineRule="auto"/>
              <w:rPr>
                <w:rFonts w:cs="Calibri"/>
                <w:sz w:val="20"/>
                <w:szCs w:val="20"/>
              </w:rPr>
            </w:pPr>
          </w:p>
        </w:tc>
        <w:tc>
          <w:tcPr>
            <w:tcW w:w="3296" w:type="dxa"/>
            <w:shd w:val="clear" w:color="auto" w:fill="auto"/>
          </w:tcPr>
          <w:p w:rsidR="005857C1" w:rsidRPr="00E1108D" w:rsidRDefault="005857C1" w:rsidP="00D016F7">
            <w:pPr>
              <w:spacing w:after="0" w:line="240" w:lineRule="auto"/>
              <w:rPr>
                <w:rFonts w:cs="Calibri"/>
                <w:sz w:val="20"/>
                <w:szCs w:val="20"/>
              </w:rPr>
            </w:pPr>
          </w:p>
        </w:tc>
      </w:tr>
      <w:tr w:rsidR="005857C1" w:rsidRPr="0099717E" w:rsidTr="00D016F7">
        <w:tc>
          <w:tcPr>
            <w:tcW w:w="4937" w:type="dxa"/>
            <w:shd w:val="clear" w:color="auto" w:fill="auto"/>
          </w:tcPr>
          <w:p w:rsidR="005857C1" w:rsidRPr="00384205" w:rsidRDefault="005857C1" w:rsidP="00D016F7">
            <w:pPr>
              <w:numPr>
                <w:ilvl w:val="0"/>
                <w:numId w:val="1"/>
              </w:numPr>
              <w:spacing w:after="0" w:line="240" w:lineRule="auto"/>
              <w:ind w:left="284" w:hanging="284"/>
              <w:rPr>
                <w:rFonts w:cs="Calibri"/>
                <w:b/>
                <w:sz w:val="20"/>
                <w:szCs w:val="20"/>
              </w:rPr>
            </w:pPr>
            <w:r w:rsidRPr="00384205">
              <w:rPr>
                <w:rFonts w:cs="Calibri"/>
                <w:b/>
                <w:sz w:val="20"/>
                <w:szCs w:val="20"/>
              </w:rPr>
              <w:t>Autonomie dans le choix d’un ouvrage adapté à son niveau de lecture, selon ses goûts et ses besoins.</w:t>
            </w:r>
          </w:p>
        </w:tc>
        <w:tc>
          <w:tcPr>
            <w:tcW w:w="9880" w:type="dxa"/>
            <w:gridSpan w:val="3"/>
            <w:shd w:val="clear" w:color="auto" w:fill="auto"/>
          </w:tcPr>
          <w:p w:rsidR="005857C1" w:rsidRDefault="005857C1" w:rsidP="00D016F7">
            <w:pPr>
              <w:spacing w:after="0" w:line="240" w:lineRule="auto"/>
              <w:rPr>
                <w:rFonts w:cs="Calibri"/>
                <w:sz w:val="20"/>
                <w:szCs w:val="20"/>
              </w:rPr>
            </w:pPr>
            <w:r>
              <w:rPr>
                <w:rFonts w:cs="Calibri"/>
                <w:sz w:val="20"/>
                <w:szCs w:val="20"/>
              </w:rPr>
              <w:t>Opérer des classements d’ouvrages, des référencements, bibliothèque de classe</w:t>
            </w:r>
          </w:p>
          <w:p w:rsidR="005857C1" w:rsidRPr="00E1108D" w:rsidRDefault="005857C1" w:rsidP="00D016F7">
            <w:pPr>
              <w:spacing w:after="0" w:line="240" w:lineRule="auto"/>
              <w:rPr>
                <w:rFonts w:cs="Calibri"/>
                <w:sz w:val="20"/>
                <w:szCs w:val="20"/>
              </w:rPr>
            </w:pPr>
            <w:r>
              <w:rPr>
                <w:rFonts w:cs="Calibri"/>
                <w:sz w:val="20"/>
                <w:szCs w:val="20"/>
              </w:rPr>
              <w:t>Fréquenter des bibliothèques de classe, le centre de documentation de l’établissement</w:t>
            </w:r>
          </w:p>
        </w:tc>
      </w:tr>
    </w:tbl>
    <w:p w:rsidR="005857C1" w:rsidRDefault="005857C1" w:rsidP="005857C1">
      <w:pPr>
        <w:rPr>
          <w:sz w:val="20"/>
          <w:szCs w:val="20"/>
        </w:rPr>
      </w:pPr>
    </w:p>
    <w:p w:rsidR="0066696D" w:rsidRDefault="0066696D" w:rsidP="005857C1">
      <w:pPr>
        <w:rPr>
          <w:sz w:val="20"/>
          <w:szCs w:val="20"/>
        </w:rPr>
      </w:pPr>
    </w:p>
    <w:p w:rsidR="0066696D" w:rsidRDefault="0066696D" w:rsidP="005857C1">
      <w:pPr>
        <w:rPr>
          <w:sz w:val="20"/>
          <w:szCs w:val="20"/>
        </w:rPr>
      </w:pPr>
    </w:p>
    <w:p w:rsidR="0066696D" w:rsidRDefault="0066696D" w:rsidP="005857C1">
      <w:pPr>
        <w:rPr>
          <w:sz w:val="20"/>
          <w:szCs w:val="20"/>
        </w:rPr>
      </w:pPr>
    </w:p>
    <w:p w:rsidR="0066696D" w:rsidRDefault="0066696D" w:rsidP="005857C1">
      <w:pPr>
        <w:rPr>
          <w:sz w:val="20"/>
          <w:szCs w:val="20"/>
        </w:rPr>
      </w:pPr>
    </w:p>
    <w:p w:rsidR="0066696D" w:rsidRDefault="0066696D" w:rsidP="005857C1">
      <w:pPr>
        <w:rPr>
          <w:sz w:val="20"/>
          <w:szCs w:val="20"/>
        </w:rPr>
      </w:pPr>
    </w:p>
    <w:p w:rsidR="0066696D" w:rsidRDefault="0066696D" w:rsidP="005857C1">
      <w:pPr>
        <w:rPr>
          <w:sz w:val="20"/>
          <w:szCs w:val="20"/>
        </w:rPr>
      </w:pPr>
    </w:p>
    <w:p w:rsidR="0066696D" w:rsidRDefault="0066696D" w:rsidP="005857C1">
      <w:pPr>
        <w:rPr>
          <w:sz w:val="20"/>
          <w:szCs w:val="20"/>
        </w:rPr>
      </w:pPr>
    </w:p>
    <w:p w:rsidR="0066696D" w:rsidRPr="00E1108D" w:rsidRDefault="0066696D" w:rsidP="0066696D">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3146"/>
        <w:gridCol w:w="3135"/>
        <w:gridCol w:w="7"/>
        <w:gridCol w:w="3275"/>
      </w:tblGrid>
      <w:tr w:rsidR="0066696D" w:rsidRPr="0099717E" w:rsidTr="00D016F7">
        <w:trPr>
          <w:trHeight w:val="310"/>
        </w:trPr>
        <w:tc>
          <w:tcPr>
            <w:tcW w:w="14220" w:type="dxa"/>
            <w:gridSpan w:val="5"/>
            <w:shd w:val="clear" w:color="auto" w:fill="auto"/>
            <w:vAlign w:val="center"/>
          </w:tcPr>
          <w:p w:rsidR="0066696D" w:rsidRDefault="0066696D" w:rsidP="00D016F7">
            <w:pPr>
              <w:jc w:val="center"/>
              <w:rPr>
                <w:b/>
                <w:sz w:val="20"/>
                <w:szCs w:val="20"/>
              </w:rPr>
            </w:pPr>
            <w:r w:rsidRPr="00E1108D">
              <w:rPr>
                <w:b/>
                <w:sz w:val="20"/>
                <w:szCs w:val="20"/>
              </w:rPr>
              <w:t>FRANÇAIS Cycle 3 -  ECRITURE</w:t>
            </w:r>
          </w:p>
          <w:p w:rsidR="0066696D" w:rsidRPr="007A723D" w:rsidRDefault="0066696D" w:rsidP="00D016F7">
            <w:pPr>
              <w:jc w:val="both"/>
              <w:rPr>
                <w:b/>
                <w:sz w:val="20"/>
                <w:szCs w:val="20"/>
              </w:rPr>
            </w:pPr>
            <w:r w:rsidRPr="007A723D">
              <w:rPr>
                <w:b/>
                <w:sz w:val="20"/>
                <w:szCs w:val="20"/>
              </w:rPr>
              <w:t xml:space="preserve">Les élèves ont besoin de pratiquer l’écriture de façon intensive pour dépasser le stade alphabétique (mobilisation systématique de la combinatoire pour </w:t>
            </w:r>
            <w:r>
              <w:rPr>
                <w:b/>
                <w:sz w:val="20"/>
                <w:szCs w:val="20"/>
              </w:rPr>
              <w:t>identifier le mot écrit. Ce procédé</w:t>
            </w:r>
            <w:r w:rsidRPr="007A723D">
              <w:rPr>
                <w:b/>
                <w:sz w:val="20"/>
                <w:szCs w:val="20"/>
              </w:rPr>
              <w:t xml:space="preserve"> impacte négativement la fluidité en lecture) et atteindre le stade orthographique, nécessaire à l’expertise en lecture.</w:t>
            </w:r>
          </w:p>
          <w:p w:rsidR="0066696D" w:rsidRPr="007A723D" w:rsidRDefault="0066696D" w:rsidP="00D016F7">
            <w:pPr>
              <w:spacing w:after="0" w:line="240" w:lineRule="auto"/>
              <w:jc w:val="both"/>
              <w:rPr>
                <w:rFonts w:cs="Calibri"/>
                <w:b/>
                <w:sz w:val="20"/>
                <w:szCs w:val="20"/>
              </w:rPr>
            </w:pPr>
            <w:r w:rsidRPr="007A723D">
              <w:rPr>
                <w:rFonts w:cs="Calibri"/>
                <w:b/>
                <w:sz w:val="20"/>
                <w:szCs w:val="20"/>
              </w:rPr>
              <w:t>Gérer avec soin (identifier, dater, garantir la lisibilité, réviser…) les outils de travail dans les séances d’entrainement  où se pratique l’écriture à la main ou avec le numérique (cahiers, classeurs, périphérique de stockage) est indispensable tout au long du cycle. L’étayage et la valorisation de cet effort sont recommandés.</w:t>
            </w:r>
          </w:p>
          <w:p w:rsidR="0066696D" w:rsidRPr="007A723D" w:rsidRDefault="0066696D" w:rsidP="00D016F7">
            <w:pPr>
              <w:spacing w:after="0" w:line="240" w:lineRule="auto"/>
              <w:jc w:val="both"/>
              <w:rPr>
                <w:rFonts w:cs="Calibri"/>
                <w:sz w:val="20"/>
                <w:szCs w:val="20"/>
              </w:rPr>
            </w:pPr>
          </w:p>
          <w:p w:rsidR="0066696D" w:rsidRPr="0083200D" w:rsidRDefault="0066696D" w:rsidP="00D016F7">
            <w:pPr>
              <w:jc w:val="both"/>
              <w:rPr>
                <w:b/>
                <w:color w:val="FF0000"/>
                <w:sz w:val="20"/>
                <w:szCs w:val="20"/>
              </w:rPr>
            </w:pPr>
            <w:r w:rsidRPr="007A723D">
              <w:rPr>
                <w:b/>
                <w:sz w:val="20"/>
                <w:szCs w:val="20"/>
              </w:rPr>
              <w:t>L’articulation de l’écriture avec les trois autres domaines de l’enseignement de français (oral, lecture, étude de la langue), avec la culture littéraire et artistique, avec les autres enseignements, avec les domaines de formation du socle est d’autant plus indispensable que les élèves sont fragiles. L’écriture, manuelle ou avec les outils numériques, est une mémoire qui facilite la compréhension et la stabilisation des savoirs pour aller plus loin.</w:t>
            </w:r>
            <w:r>
              <w:rPr>
                <w:b/>
                <w:color w:val="FF0000"/>
                <w:sz w:val="20"/>
                <w:szCs w:val="20"/>
              </w:rPr>
              <w:t xml:space="preserve">  </w:t>
            </w:r>
          </w:p>
        </w:tc>
      </w:tr>
      <w:tr w:rsidR="0066696D" w:rsidRPr="0099717E" w:rsidTr="00D016F7">
        <w:tc>
          <w:tcPr>
            <w:tcW w:w="14220" w:type="dxa"/>
            <w:gridSpan w:val="5"/>
            <w:shd w:val="clear" w:color="auto" w:fill="C6D9F1"/>
          </w:tcPr>
          <w:p w:rsidR="0066696D" w:rsidRPr="00E1108D" w:rsidRDefault="0066696D" w:rsidP="00D016F7">
            <w:pPr>
              <w:spacing w:after="0" w:line="240" w:lineRule="auto"/>
              <w:rPr>
                <w:rFonts w:cs="Calibri"/>
                <w:b/>
                <w:sz w:val="20"/>
                <w:szCs w:val="20"/>
              </w:rPr>
            </w:pPr>
            <w:r w:rsidRPr="00E1108D">
              <w:rPr>
                <w:rFonts w:cs="Calibri"/>
                <w:b/>
                <w:sz w:val="20"/>
                <w:szCs w:val="20"/>
              </w:rPr>
              <w:t>Attendus de fin de cycle</w:t>
            </w:r>
          </w:p>
        </w:tc>
      </w:tr>
      <w:tr w:rsidR="0066696D" w:rsidRPr="0099717E" w:rsidTr="00D016F7">
        <w:tc>
          <w:tcPr>
            <w:tcW w:w="14220" w:type="dxa"/>
            <w:gridSpan w:val="5"/>
            <w:shd w:val="clear" w:color="auto" w:fill="auto"/>
          </w:tcPr>
          <w:p w:rsidR="0066696D" w:rsidRPr="00E1108D" w:rsidRDefault="0066696D" w:rsidP="00D016F7">
            <w:pPr>
              <w:spacing w:after="0" w:line="240" w:lineRule="auto"/>
              <w:rPr>
                <w:rFonts w:cs="Calibri"/>
                <w:sz w:val="20"/>
                <w:szCs w:val="20"/>
              </w:rPr>
            </w:pPr>
            <w:r w:rsidRPr="00E1108D">
              <w:rPr>
                <w:rFonts w:cs="Calibri"/>
                <w:sz w:val="20"/>
                <w:szCs w:val="20"/>
              </w:rPr>
              <w:t xml:space="preserve">Écrire un texte d’une à deux pages adapté à son destinataire. </w:t>
            </w:r>
          </w:p>
          <w:p w:rsidR="0066696D" w:rsidRPr="00E1108D" w:rsidRDefault="0066696D" w:rsidP="00D016F7">
            <w:pPr>
              <w:spacing w:after="0" w:line="240" w:lineRule="auto"/>
              <w:rPr>
                <w:rFonts w:cs="Calibri"/>
                <w:sz w:val="20"/>
                <w:szCs w:val="20"/>
              </w:rPr>
            </w:pPr>
            <w:r w:rsidRPr="00E1108D">
              <w:rPr>
                <w:rFonts w:cs="Calibri"/>
                <w:sz w:val="20"/>
                <w:szCs w:val="20"/>
              </w:rPr>
              <w:t>Après révision, obtenir un texte organisé et cohérent, à la graphie lisible et respectant les régularités orthographiques étudiées au cours du cycle.</w:t>
            </w:r>
          </w:p>
        </w:tc>
      </w:tr>
      <w:tr w:rsidR="0066696D" w:rsidRPr="0099717E" w:rsidTr="00D016F7">
        <w:trPr>
          <w:trHeight w:val="349"/>
        </w:trPr>
        <w:tc>
          <w:tcPr>
            <w:tcW w:w="4657" w:type="dxa"/>
            <w:vMerge w:val="restart"/>
            <w:shd w:val="clear" w:color="auto" w:fill="C6D9F1"/>
            <w:vAlign w:val="center"/>
          </w:tcPr>
          <w:p w:rsidR="0066696D" w:rsidRPr="00E1108D" w:rsidRDefault="0066696D" w:rsidP="00D016F7">
            <w:pPr>
              <w:spacing w:after="0" w:line="240" w:lineRule="auto"/>
              <w:jc w:val="center"/>
              <w:rPr>
                <w:rFonts w:cs="Calibri"/>
                <w:b/>
                <w:sz w:val="20"/>
                <w:szCs w:val="20"/>
              </w:rPr>
            </w:pPr>
            <w:r w:rsidRPr="00E1108D">
              <w:rPr>
                <w:rFonts w:cs="Calibri"/>
                <w:b/>
                <w:sz w:val="20"/>
                <w:szCs w:val="20"/>
              </w:rPr>
              <w:t>Connaissances et compétences associées</w:t>
            </w:r>
          </w:p>
        </w:tc>
        <w:tc>
          <w:tcPr>
            <w:tcW w:w="9563" w:type="dxa"/>
            <w:gridSpan w:val="4"/>
            <w:shd w:val="clear" w:color="auto" w:fill="C6D9F1"/>
            <w:vAlign w:val="center"/>
          </w:tcPr>
          <w:p w:rsidR="0066696D" w:rsidRPr="00E1108D" w:rsidRDefault="0066696D" w:rsidP="00D016F7">
            <w:pPr>
              <w:spacing w:after="0" w:line="240" w:lineRule="auto"/>
              <w:jc w:val="center"/>
              <w:rPr>
                <w:rFonts w:cs="Calibri"/>
                <w:b/>
                <w:sz w:val="20"/>
                <w:szCs w:val="20"/>
              </w:rPr>
            </w:pPr>
            <w:r w:rsidRPr="00E1108D">
              <w:rPr>
                <w:rFonts w:cs="Calibri"/>
                <w:b/>
                <w:sz w:val="20"/>
                <w:szCs w:val="20"/>
              </w:rPr>
              <w:t>Exemples de situations, d’activités et de ressources pour l’élève</w:t>
            </w:r>
          </w:p>
        </w:tc>
      </w:tr>
      <w:tr w:rsidR="0066696D" w:rsidRPr="0099717E" w:rsidTr="00D016F7">
        <w:trPr>
          <w:trHeight w:val="349"/>
        </w:trPr>
        <w:tc>
          <w:tcPr>
            <w:tcW w:w="4657" w:type="dxa"/>
            <w:vMerge/>
            <w:shd w:val="clear" w:color="auto" w:fill="C6D9F1"/>
            <w:vAlign w:val="center"/>
          </w:tcPr>
          <w:p w:rsidR="0066696D" w:rsidRPr="00E1108D" w:rsidRDefault="0066696D" w:rsidP="00D016F7">
            <w:pPr>
              <w:spacing w:after="0" w:line="240" w:lineRule="auto"/>
              <w:jc w:val="center"/>
              <w:rPr>
                <w:rFonts w:cs="Calibri"/>
                <w:b/>
                <w:sz w:val="20"/>
                <w:szCs w:val="20"/>
              </w:rPr>
            </w:pPr>
          </w:p>
        </w:tc>
        <w:tc>
          <w:tcPr>
            <w:tcW w:w="3146" w:type="dxa"/>
            <w:shd w:val="clear" w:color="auto" w:fill="C6D9F1"/>
            <w:vAlign w:val="center"/>
          </w:tcPr>
          <w:p w:rsidR="0066696D" w:rsidRPr="00E1108D" w:rsidRDefault="0066696D" w:rsidP="00D016F7">
            <w:pPr>
              <w:spacing w:after="0" w:line="240" w:lineRule="auto"/>
              <w:jc w:val="center"/>
              <w:rPr>
                <w:rFonts w:cs="Calibri"/>
                <w:b/>
                <w:sz w:val="20"/>
                <w:szCs w:val="20"/>
              </w:rPr>
            </w:pPr>
            <w:r>
              <w:rPr>
                <w:rFonts w:cs="Calibri"/>
                <w:b/>
                <w:sz w:val="20"/>
                <w:szCs w:val="20"/>
              </w:rPr>
              <w:t>Niveau</w:t>
            </w:r>
            <w:r w:rsidRPr="00E1108D">
              <w:rPr>
                <w:rFonts w:cs="Calibri"/>
                <w:b/>
                <w:sz w:val="20"/>
                <w:szCs w:val="20"/>
              </w:rPr>
              <w:t>1</w:t>
            </w:r>
          </w:p>
        </w:tc>
        <w:tc>
          <w:tcPr>
            <w:tcW w:w="3142" w:type="dxa"/>
            <w:gridSpan w:val="2"/>
            <w:shd w:val="clear" w:color="auto" w:fill="C6D9F1"/>
            <w:vAlign w:val="center"/>
          </w:tcPr>
          <w:p w:rsidR="0066696D" w:rsidRPr="00E1108D" w:rsidRDefault="0066696D" w:rsidP="00D016F7">
            <w:pPr>
              <w:spacing w:after="0" w:line="240" w:lineRule="auto"/>
              <w:jc w:val="center"/>
              <w:rPr>
                <w:rFonts w:cs="Calibri"/>
                <w:b/>
                <w:sz w:val="20"/>
                <w:szCs w:val="20"/>
              </w:rPr>
            </w:pPr>
            <w:r>
              <w:rPr>
                <w:rFonts w:cs="Calibri"/>
                <w:b/>
                <w:sz w:val="20"/>
                <w:szCs w:val="20"/>
              </w:rPr>
              <w:t xml:space="preserve">Niveau </w:t>
            </w:r>
            <w:r w:rsidRPr="00E1108D">
              <w:rPr>
                <w:rFonts w:cs="Calibri"/>
                <w:b/>
                <w:sz w:val="20"/>
                <w:szCs w:val="20"/>
              </w:rPr>
              <w:t>2</w:t>
            </w:r>
          </w:p>
        </w:tc>
        <w:tc>
          <w:tcPr>
            <w:tcW w:w="3275" w:type="dxa"/>
            <w:shd w:val="clear" w:color="auto" w:fill="C6D9F1"/>
            <w:vAlign w:val="center"/>
          </w:tcPr>
          <w:p w:rsidR="0066696D" w:rsidRPr="00E1108D" w:rsidRDefault="0066696D" w:rsidP="00D016F7">
            <w:pPr>
              <w:spacing w:after="0" w:line="240" w:lineRule="auto"/>
              <w:jc w:val="center"/>
              <w:rPr>
                <w:rFonts w:cs="Calibri"/>
                <w:b/>
                <w:sz w:val="20"/>
                <w:szCs w:val="20"/>
              </w:rPr>
            </w:pPr>
            <w:r>
              <w:rPr>
                <w:rFonts w:cs="Calibri"/>
                <w:b/>
                <w:sz w:val="20"/>
                <w:szCs w:val="20"/>
              </w:rPr>
              <w:t>Niveau 3</w:t>
            </w:r>
          </w:p>
        </w:tc>
      </w:tr>
      <w:tr w:rsidR="0066696D" w:rsidRPr="0099717E" w:rsidTr="00D016F7">
        <w:tc>
          <w:tcPr>
            <w:tcW w:w="14220" w:type="dxa"/>
            <w:gridSpan w:val="5"/>
            <w:shd w:val="clear" w:color="auto" w:fill="FDE9D9"/>
            <w:vAlign w:val="center"/>
          </w:tcPr>
          <w:p w:rsidR="0066696D" w:rsidRPr="00E1108D" w:rsidRDefault="0066696D" w:rsidP="00D016F7">
            <w:pPr>
              <w:spacing w:after="0" w:line="240" w:lineRule="auto"/>
              <w:rPr>
                <w:rFonts w:cs="Calibri"/>
                <w:b/>
                <w:i/>
                <w:sz w:val="20"/>
                <w:szCs w:val="20"/>
              </w:rPr>
            </w:pPr>
            <w:r w:rsidRPr="00E1108D">
              <w:rPr>
                <w:rFonts w:cs="Calibri"/>
                <w:b/>
                <w:i/>
                <w:sz w:val="20"/>
                <w:szCs w:val="20"/>
              </w:rPr>
              <w:t>Écrire à la main de manière fluide et efficace</w:t>
            </w:r>
          </w:p>
        </w:tc>
      </w:tr>
      <w:tr w:rsidR="0066696D" w:rsidRPr="0099717E" w:rsidTr="00D016F7">
        <w:tc>
          <w:tcPr>
            <w:tcW w:w="4657" w:type="dxa"/>
            <w:shd w:val="clear" w:color="auto" w:fill="auto"/>
            <w:vAlign w:val="center"/>
          </w:tcPr>
          <w:p w:rsidR="0066696D" w:rsidRPr="006614EE" w:rsidRDefault="0066696D" w:rsidP="00D016F7">
            <w:pPr>
              <w:numPr>
                <w:ilvl w:val="0"/>
                <w:numId w:val="1"/>
              </w:numPr>
              <w:spacing w:after="0" w:line="240" w:lineRule="auto"/>
              <w:ind w:left="284" w:hanging="284"/>
              <w:rPr>
                <w:rFonts w:cs="Calibri"/>
                <w:sz w:val="20"/>
                <w:szCs w:val="20"/>
              </w:rPr>
            </w:pPr>
            <w:r w:rsidRPr="006614EE">
              <w:rPr>
                <w:rFonts w:cs="Calibri"/>
                <w:sz w:val="20"/>
                <w:szCs w:val="20"/>
              </w:rPr>
              <w:t>Automatisation des gestes de l’écriture cursive.</w:t>
            </w:r>
          </w:p>
        </w:tc>
        <w:tc>
          <w:tcPr>
            <w:tcW w:w="3146" w:type="dxa"/>
            <w:shd w:val="clear" w:color="auto" w:fill="auto"/>
          </w:tcPr>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sz w:val="20"/>
                <w:szCs w:val="20"/>
              </w:rPr>
            </w:pPr>
            <w:r w:rsidRPr="007A723D">
              <w:rPr>
                <w:rFonts w:cs="Calibri"/>
                <w:b/>
                <w:sz w:val="20"/>
                <w:szCs w:val="20"/>
              </w:rPr>
              <w:t>Entrainement à la copie pour développer rapidité et efficacité</w:t>
            </w:r>
            <w:r w:rsidRPr="007A723D">
              <w:rPr>
                <w:rFonts w:cs="Calibri"/>
                <w:sz w:val="20"/>
                <w:szCs w:val="20"/>
              </w:rPr>
              <w:t>.</w:t>
            </w:r>
          </w:p>
        </w:tc>
        <w:tc>
          <w:tcPr>
            <w:tcW w:w="6288" w:type="dxa"/>
            <w:gridSpan w:val="3"/>
            <w:shd w:val="clear" w:color="auto" w:fill="auto"/>
          </w:tcPr>
          <w:p w:rsidR="0066696D" w:rsidRDefault="0066696D" w:rsidP="00D016F7">
            <w:pPr>
              <w:spacing w:after="0" w:line="240" w:lineRule="auto"/>
              <w:rPr>
                <w:rFonts w:cs="Calibri"/>
                <w:sz w:val="20"/>
                <w:szCs w:val="20"/>
              </w:rPr>
            </w:pPr>
            <w:r>
              <w:rPr>
                <w:rFonts w:cs="Calibri"/>
                <w:sz w:val="20"/>
                <w:szCs w:val="20"/>
              </w:rPr>
              <w:t xml:space="preserve">Copier et mettre en page de textes  en mobilisant la lecture par groupe de sens ainsi que les connaissances et compétences orthographiques. </w:t>
            </w:r>
          </w:p>
          <w:p w:rsidR="0066696D" w:rsidRDefault="0066696D" w:rsidP="00D016F7">
            <w:pPr>
              <w:spacing w:after="0" w:line="240" w:lineRule="auto"/>
              <w:rPr>
                <w:rFonts w:cs="Calibri"/>
                <w:sz w:val="20"/>
                <w:szCs w:val="20"/>
              </w:rPr>
            </w:pPr>
            <w:r>
              <w:rPr>
                <w:rFonts w:cs="Calibri"/>
                <w:sz w:val="20"/>
                <w:szCs w:val="20"/>
              </w:rPr>
              <w:t>Relire sa production pour s’imprégner de la langue (vocabulaire, syntaxe, usage des ponctuations, accéder à des unités de sens plus larges : le paragraphe, le texte avec plusieurs paragraphes…).</w:t>
            </w:r>
          </w:p>
          <w:p w:rsidR="0066696D" w:rsidRPr="00E1108D" w:rsidRDefault="0066696D" w:rsidP="00D016F7">
            <w:pPr>
              <w:spacing w:after="0" w:line="240" w:lineRule="auto"/>
              <w:rPr>
                <w:rFonts w:cs="Calibri"/>
                <w:sz w:val="20"/>
                <w:szCs w:val="20"/>
              </w:rPr>
            </w:pPr>
            <w:r>
              <w:rPr>
                <w:rFonts w:cs="Calibri"/>
                <w:sz w:val="20"/>
                <w:szCs w:val="20"/>
              </w:rPr>
              <w:t>Repérer et corriger les erreurs pour consolider les acquis en étude de la langue en utilisant des stratégies : repérer les déterminants et gérer les accords en genre et en nombre liés ; repérer le sujet et le verbe par exemple avec un encadrement (c’est….qui…)  et gérer les accords ; …</w:t>
            </w: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14220" w:type="dxa"/>
            <w:gridSpan w:val="5"/>
            <w:shd w:val="clear" w:color="auto" w:fill="FDE9D9"/>
            <w:vAlign w:val="center"/>
          </w:tcPr>
          <w:p w:rsidR="0066696D" w:rsidRPr="00E1108D" w:rsidRDefault="0066696D" w:rsidP="00D016F7">
            <w:pPr>
              <w:spacing w:after="0" w:line="240" w:lineRule="auto"/>
              <w:rPr>
                <w:rFonts w:cs="Calibri"/>
                <w:b/>
                <w:i/>
                <w:sz w:val="20"/>
                <w:szCs w:val="20"/>
              </w:rPr>
            </w:pPr>
            <w:r w:rsidRPr="00E1108D">
              <w:rPr>
                <w:rFonts w:cs="Calibri"/>
                <w:b/>
                <w:i/>
                <w:sz w:val="20"/>
                <w:szCs w:val="20"/>
              </w:rPr>
              <w:t xml:space="preserve">Écrire avec un clavier rapidement et efficacement </w:t>
            </w: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Apprentissage méthodique de l’usage du clavier.</w:t>
            </w:r>
          </w:p>
        </w:tc>
        <w:tc>
          <w:tcPr>
            <w:tcW w:w="9563" w:type="dxa"/>
            <w:gridSpan w:val="4"/>
            <w:shd w:val="clear" w:color="auto" w:fill="auto"/>
          </w:tcPr>
          <w:p w:rsidR="0066696D" w:rsidRPr="00E1108D" w:rsidRDefault="0066696D" w:rsidP="00D016F7">
            <w:pPr>
              <w:spacing w:after="0" w:line="240" w:lineRule="auto"/>
              <w:jc w:val="center"/>
              <w:rPr>
                <w:rFonts w:cs="Calibri"/>
                <w:sz w:val="20"/>
                <w:szCs w:val="20"/>
              </w:rPr>
            </w:pPr>
            <w:r w:rsidRPr="00224CDF">
              <w:rPr>
                <w:rFonts w:cs="Calibri"/>
                <w:sz w:val="20"/>
                <w:szCs w:val="20"/>
              </w:rPr>
              <w:t>Activités d’entrainement à l’utilisation du clavier (si possible avec un didacticiel).</w:t>
            </w:r>
          </w:p>
        </w:tc>
      </w:tr>
      <w:tr w:rsidR="0066696D" w:rsidRPr="0099717E" w:rsidTr="00D016F7">
        <w:trPr>
          <w:trHeight w:val="359"/>
        </w:trPr>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i/>
                <w:sz w:val="20"/>
                <w:szCs w:val="20"/>
              </w:rPr>
            </w:pPr>
            <w:r w:rsidRPr="007A723D">
              <w:rPr>
                <w:rFonts w:cs="Calibri"/>
                <w:b/>
                <w:sz w:val="20"/>
                <w:szCs w:val="20"/>
              </w:rPr>
              <w:t>Entrainement à l’écriture sur ordinateur.</w:t>
            </w:r>
          </w:p>
        </w:tc>
        <w:tc>
          <w:tcPr>
            <w:tcW w:w="9563" w:type="dxa"/>
            <w:gridSpan w:val="4"/>
            <w:shd w:val="clear" w:color="auto" w:fill="auto"/>
          </w:tcPr>
          <w:p w:rsidR="0066696D" w:rsidRDefault="0066696D" w:rsidP="00D016F7">
            <w:pPr>
              <w:spacing w:after="0" w:line="240" w:lineRule="auto"/>
              <w:jc w:val="center"/>
              <w:rPr>
                <w:rFonts w:cs="Calibri"/>
                <w:sz w:val="20"/>
                <w:szCs w:val="20"/>
              </w:rPr>
            </w:pPr>
            <w:r w:rsidRPr="00224CDF">
              <w:rPr>
                <w:rFonts w:cs="Calibri"/>
                <w:sz w:val="20"/>
                <w:szCs w:val="20"/>
              </w:rPr>
              <w:t>Tâches de copie et de mise en page de textes sur l’ordinateur.</w:t>
            </w:r>
          </w:p>
          <w:p w:rsidR="0066696D" w:rsidRPr="00E1108D" w:rsidRDefault="0066696D" w:rsidP="00D016F7">
            <w:pPr>
              <w:spacing w:after="0" w:line="240" w:lineRule="auto"/>
              <w:jc w:val="center"/>
              <w:rPr>
                <w:rFonts w:cs="Calibri"/>
                <w:sz w:val="20"/>
                <w:szCs w:val="20"/>
              </w:rPr>
            </w:pPr>
            <w:r>
              <w:rPr>
                <w:rFonts w:cs="Calibri"/>
                <w:sz w:val="20"/>
                <w:szCs w:val="20"/>
              </w:rPr>
              <w:t>Sauvegarder les fichiers à des fins de révision. Analyser les erreurs signalées par le logiciel et les corriger.</w:t>
            </w:r>
          </w:p>
        </w:tc>
      </w:tr>
      <w:tr w:rsidR="0066696D" w:rsidRPr="0099717E" w:rsidTr="00D016F7">
        <w:tc>
          <w:tcPr>
            <w:tcW w:w="14220" w:type="dxa"/>
            <w:gridSpan w:val="5"/>
            <w:shd w:val="clear" w:color="auto" w:fill="FDE9D9"/>
            <w:vAlign w:val="center"/>
          </w:tcPr>
          <w:p w:rsidR="0066696D" w:rsidRPr="00E1108D" w:rsidRDefault="0066696D" w:rsidP="00D016F7">
            <w:pPr>
              <w:spacing w:after="0" w:line="240" w:lineRule="auto"/>
              <w:rPr>
                <w:rFonts w:cs="Calibri"/>
                <w:b/>
                <w:bCs/>
                <w:i/>
                <w:iCs/>
                <w:sz w:val="20"/>
                <w:szCs w:val="20"/>
              </w:rPr>
            </w:pPr>
            <w:r w:rsidRPr="00E1108D">
              <w:rPr>
                <w:rFonts w:cs="Calibri"/>
                <w:b/>
                <w:bCs/>
                <w:i/>
                <w:iCs/>
                <w:sz w:val="20"/>
                <w:szCs w:val="20"/>
              </w:rPr>
              <w:t xml:space="preserve">Recourir à l’écriture pour réfléchir et pour apprendre </w:t>
            </w: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 xml:space="preserve">Écrits de travail pour formuler des impressions de </w:t>
            </w:r>
            <w:r w:rsidRPr="007A723D">
              <w:rPr>
                <w:rFonts w:cs="Calibri"/>
                <w:b/>
                <w:sz w:val="20"/>
                <w:szCs w:val="20"/>
              </w:rPr>
              <w:lastRenderedPageBreak/>
              <w:t>lecture, émettre des hypothèses, articuler des idées, hiérarchiser, lister.</w:t>
            </w:r>
          </w:p>
        </w:tc>
        <w:tc>
          <w:tcPr>
            <w:tcW w:w="9563" w:type="dxa"/>
            <w:gridSpan w:val="4"/>
            <w:vMerge w:val="restart"/>
            <w:shd w:val="clear" w:color="auto" w:fill="auto"/>
          </w:tcPr>
          <w:p w:rsidR="0066696D" w:rsidRDefault="0066696D" w:rsidP="00D016F7">
            <w:pPr>
              <w:spacing w:after="0" w:line="240" w:lineRule="auto"/>
              <w:jc w:val="both"/>
              <w:rPr>
                <w:rFonts w:cs="Calibri"/>
                <w:sz w:val="20"/>
                <w:szCs w:val="20"/>
              </w:rPr>
            </w:pPr>
            <w:r>
              <w:rPr>
                <w:rFonts w:cs="Calibri"/>
                <w:sz w:val="20"/>
                <w:szCs w:val="20"/>
              </w:rPr>
              <w:lastRenderedPageBreak/>
              <w:t xml:space="preserve">Mobiliser d’autres langages en complément du texte pour organiser et structurer sa pensée : listes, tableaux, </w:t>
            </w:r>
            <w:r>
              <w:rPr>
                <w:rFonts w:cs="Calibri"/>
                <w:sz w:val="20"/>
                <w:szCs w:val="20"/>
              </w:rPr>
              <w:lastRenderedPageBreak/>
              <w:t>schémas, légendes, cartes mentales, images.</w:t>
            </w:r>
          </w:p>
          <w:p w:rsidR="0066696D" w:rsidRDefault="0066696D" w:rsidP="00D016F7">
            <w:pPr>
              <w:spacing w:after="0" w:line="240" w:lineRule="auto"/>
              <w:jc w:val="both"/>
              <w:rPr>
                <w:rFonts w:cs="Calibri"/>
                <w:sz w:val="20"/>
                <w:szCs w:val="20"/>
              </w:rPr>
            </w:pPr>
            <w:r>
              <w:rPr>
                <w:rFonts w:cs="Calibri"/>
                <w:sz w:val="20"/>
                <w:szCs w:val="20"/>
              </w:rPr>
              <w:t>Préparer un débat en listant les arguments : exemples, explications, justifications…</w:t>
            </w:r>
          </w:p>
          <w:p w:rsidR="0066696D" w:rsidRDefault="0066696D" w:rsidP="00D016F7">
            <w:pPr>
              <w:spacing w:after="0" w:line="240" w:lineRule="auto"/>
              <w:jc w:val="both"/>
              <w:rPr>
                <w:rFonts w:cs="Calibri"/>
                <w:sz w:val="20"/>
                <w:szCs w:val="20"/>
              </w:rPr>
            </w:pPr>
            <w:r>
              <w:rPr>
                <w:rFonts w:cs="Calibri"/>
                <w:sz w:val="20"/>
                <w:szCs w:val="20"/>
              </w:rPr>
              <w:t>Produire des écrits  dans son carnet de lecteur à partir du texte lu et compris et après des activités orales préparatoires: présentation du texte, résumé, avis personnel argumenté</w:t>
            </w:r>
          </w:p>
          <w:p w:rsidR="0066696D" w:rsidRPr="004B0D08" w:rsidRDefault="0066696D" w:rsidP="00D016F7">
            <w:pPr>
              <w:rPr>
                <w:rFonts w:cs="Calibri"/>
                <w:sz w:val="20"/>
                <w:szCs w:val="20"/>
              </w:rPr>
            </w:pP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lastRenderedPageBreak/>
              <w:t>Écrits de travail pour reformuler, produire des conclusions provisoires, des résumés</w:t>
            </w:r>
          </w:p>
        </w:tc>
        <w:tc>
          <w:tcPr>
            <w:tcW w:w="9563" w:type="dxa"/>
            <w:gridSpan w:val="4"/>
            <w:vMerge/>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bCs/>
                <w:i/>
                <w:iCs/>
                <w:sz w:val="20"/>
                <w:szCs w:val="20"/>
              </w:rPr>
            </w:pPr>
            <w:r w:rsidRPr="007A723D">
              <w:rPr>
                <w:rFonts w:cs="Calibri"/>
                <w:b/>
                <w:sz w:val="20"/>
                <w:szCs w:val="20"/>
              </w:rPr>
              <w:t>Écrits réflexifs pour expliquer une démarche, justifier une réponse, argumenter.</w:t>
            </w:r>
          </w:p>
        </w:tc>
        <w:tc>
          <w:tcPr>
            <w:tcW w:w="9563" w:type="dxa"/>
            <w:gridSpan w:val="4"/>
            <w:vMerge/>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14220" w:type="dxa"/>
            <w:gridSpan w:val="5"/>
            <w:shd w:val="clear" w:color="auto" w:fill="FDE9D9"/>
          </w:tcPr>
          <w:p w:rsidR="0066696D" w:rsidRPr="00E1108D" w:rsidRDefault="0066696D" w:rsidP="00D016F7">
            <w:pPr>
              <w:spacing w:after="0" w:line="240" w:lineRule="auto"/>
              <w:rPr>
                <w:rFonts w:cs="Calibri"/>
                <w:b/>
                <w:bCs/>
                <w:i/>
                <w:iCs/>
                <w:sz w:val="20"/>
                <w:szCs w:val="20"/>
              </w:rPr>
            </w:pPr>
            <w:r w:rsidRPr="00E1108D">
              <w:rPr>
                <w:rFonts w:cs="Calibri"/>
                <w:b/>
                <w:bCs/>
                <w:i/>
                <w:iCs/>
                <w:sz w:val="20"/>
                <w:szCs w:val="20"/>
              </w:rPr>
              <w:t xml:space="preserve">Produire des écrits variés en s’appropriant les différentes dimensions de l’activité d’écriture </w:t>
            </w:r>
          </w:p>
        </w:tc>
      </w:tr>
      <w:tr w:rsidR="0066696D" w:rsidRPr="0099717E" w:rsidTr="00D016F7">
        <w:tc>
          <w:tcPr>
            <w:tcW w:w="4657" w:type="dxa"/>
            <w:shd w:val="clear" w:color="auto" w:fill="auto"/>
          </w:tcPr>
          <w:p w:rsidR="0066696D" w:rsidRPr="00E1108D" w:rsidRDefault="0066696D" w:rsidP="00D016F7">
            <w:pPr>
              <w:numPr>
                <w:ilvl w:val="0"/>
                <w:numId w:val="1"/>
              </w:numPr>
              <w:spacing w:after="0" w:line="240" w:lineRule="auto"/>
              <w:ind w:left="284" w:hanging="284"/>
              <w:rPr>
                <w:rFonts w:cs="Calibri"/>
                <w:sz w:val="20"/>
                <w:szCs w:val="20"/>
              </w:rPr>
            </w:pPr>
            <w:r w:rsidRPr="00E1108D">
              <w:rPr>
                <w:rFonts w:cs="Calibri"/>
                <w:sz w:val="20"/>
                <w:szCs w:val="20"/>
              </w:rPr>
              <w:t xml:space="preserve">Connaissance des caractéristiques principales des différents genres d’écrits à produire. </w:t>
            </w:r>
          </w:p>
        </w:tc>
        <w:tc>
          <w:tcPr>
            <w:tcW w:w="3146" w:type="dxa"/>
            <w:shd w:val="clear" w:color="auto" w:fill="auto"/>
          </w:tcPr>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tcPr>
          <w:p w:rsidR="0066696D" w:rsidRPr="00E1108D" w:rsidRDefault="0066696D" w:rsidP="00D016F7">
            <w:pPr>
              <w:numPr>
                <w:ilvl w:val="0"/>
                <w:numId w:val="1"/>
              </w:numPr>
              <w:spacing w:after="0" w:line="240" w:lineRule="auto"/>
              <w:ind w:left="284" w:hanging="284"/>
              <w:rPr>
                <w:rFonts w:cs="Calibri"/>
                <w:sz w:val="20"/>
                <w:szCs w:val="20"/>
              </w:rPr>
            </w:pPr>
            <w:r w:rsidRPr="00E1108D">
              <w:rPr>
                <w:rFonts w:cs="Calibri"/>
                <w:sz w:val="20"/>
                <w:szCs w:val="20"/>
              </w:rPr>
              <w:t>Construction d’une posture d’auteur.</w:t>
            </w:r>
          </w:p>
        </w:tc>
        <w:tc>
          <w:tcPr>
            <w:tcW w:w="3146" w:type="dxa"/>
            <w:shd w:val="clear" w:color="auto" w:fill="auto"/>
          </w:tcPr>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rPr>
          <w:trHeight w:val="250"/>
        </w:trPr>
        <w:tc>
          <w:tcPr>
            <w:tcW w:w="4657" w:type="dxa"/>
            <w:vMerge w:val="restart"/>
            <w:shd w:val="clear" w:color="auto" w:fill="auto"/>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p>
        </w:tc>
        <w:tc>
          <w:tcPr>
            <w:tcW w:w="3146" w:type="dxa"/>
            <w:shd w:val="clear" w:color="auto" w:fill="auto"/>
          </w:tcPr>
          <w:p w:rsidR="0066696D" w:rsidRDefault="0066696D" w:rsidP="00D016F7">
            <w:pPr>
              <w:spacing w:after="0" w:line="240" w:lineRule="auto"/>
              <w:rPr>
                <w:rFonts w:cs="Calibri"/>
                <w:sz w:val="20"/>
                <w:szCs w:val="20"/>
              </w:rPr>
            </w:pPr>
            <w:r>
              <w:rPr>
                <w:rFonts w:cs="Calibri"/>
                <w:sz w:val="20"/>
                <w:szCs w:val="20"/>
              </w:rPr>
              <w:t>Rendre compte d’expériences et du vécu scolaire familier : une activité en EPS : exemple : jeu collectif : la règle, raconter une partie en argumentant pour expliquer l’issue ;</w:t>
            </w:r>
          </w:p>
          <w:p w:rsidR="0066696D" w:rsidRDefault="0066696D" w:rsidP="00D016F7">
            <w:pPr>
              <w:spacing w:after="0" w:line="240" w:lineRule="auto"/>
              <w:rPr>
                <w:rFonts w:cs="Calibri"/>
                <w:sz w:val="20"/>
                <w:szCs w:val="20"/>
              </w:rPr>
            </w:pPr>
            <w:r>
              <w:rPr>
                <w:rFonts w:cs="Calibri"/>
                <w:sz w:val="20"/>
                <w:szCs w:val="20"/>
              </w:rPr>
              <w:t>EMC : exemple : les règles de vie de la classe : débattre pour les identifier, les écrire, utiliser l’écriture pour s’engager (signer)…</w:t>
            </w:r>
          </w:p>
          <w:p w:rsidR="0066696D" w:rsidRPr="00E1108D" w:rsidRDefault="0066696D" w:rsidP="00D016F7">
            <w:pPr>
              <w:spacing w:after="0" w:line="240" w:lineRule="auto"/>
              <w:rPr>
                <w:rFonts w:cs="Calibri"/>
                <w:sz w:val="20"/>
                <w:szCs w:val="20"/>
              </w:rPr>
            </w:pPr>
            <w:r>
              <w:rPr>
                <w:rFonts w:cs="Calibri"/>
                <w:sz w:val="20"/>
                <w:szCs w:val="20"/>
              </w:rPr>
              <w:t>Sciences : en se référant à  la démarche d’investigation utilisée, présenter une recherche.</w:t>
            </w:r>
          </w:p>
        </w:tc>
        <w:tc>
          <w:tcPr>
            <w:tcW w:w="3142" w:type="dxa"/>
            <w:gridSpan w:val="2"/>
            <w:shd w:val="clear" w:color="auto" w:fill="auto"/>
          </w:tcPr>
          <w:p w:rsidR="0066696D" w:rsidRPr="00E1108D" w:rsidRDefault="0066696D" w:rsidP="00D016F7">
            <w:pPr>
              <w:spacing w:after="0" w:line="240" w:lineRule="auto"/>
              <w:rPr>
                <w:rFonts w:cs="Calibri"/>
                <w:sz w:val="20"/>
                <w:szCs w:val="20"/>
              </w:rPr>
            </w:pPr>
            <w:r>
              <w:rPr>
                <w:rFonts w:cs="Calibri"/>
                <w:sz w:val="20"/>
                <w:szCs w:val="20"/>
              </w:rPr>
              <w:t>Utiliser les connaissances et compétences de tous les enseignements pour accéder à des problématiques plus larges</w:t>
            </w:r>
          </w:p>
        </w:tc>
        <w:tc>
          <w:tcPr>
            <w:tcW w:w="3275" w:type="dxa"/>
            <w:vMerge w:val="restart"/>
            <w:shd w:val="clear" w:color="auto" w:fill="auto"/>
          </w:tcPr>
          <w:p w:rsidR="0066696D" w:rsidRDefault="0066696D" w:rsidP="00D016F7">
            <w:pPr>
              <w:spacing w:after="0" w:line="240" w:lineRule="auto"/>
              <w:rPr>
                <w:rFonts w:cs="Calibri"/>
                <w:sz w:val="20"/>
                <w:szCs w:val="20"/>
              </w:rPr>
            </w:pPr>
            <w:r>
              <w:rPr>
                <w:rFonts w:cs="Calibri"/>
                <w:sz w:val="20"/>
                <w:szCs w:val="20"/>
              </w:rPr>
              <w:t xml:space="preserve">Apprendre à préparer la production d’un texte : d’abord collectivement, puis, progressivement, de manière plus autonome. </w:t>
            </w:r>
          </w:p>
          <w:p w:rsidR="0066696D" w:rsidRDefault="0066696D" w:rsidP="00D016F7">
            <w:pPr>
              <w:spacing w:after="0" w:line="240" w:lineRule="auto"/>
              <w:rPr>
                <w:rFonts w:cs="Calibri"/>
                <w:sz w:val="20"/>
                <w:szCs w:val="20"/>
              </w:rPr>
            </w:pPr>
          </w:p>
          <w:p w:rsidR="0066696D" w:rsidRDefault="0066696D" w:rsidP="00D016F7">
            <w:pPr>
              <w:spacing w:after="0" w:line="240" w:lineRule="auto"/>
              <w:rPr>
                <w:rFonts w:cs="Calibri"/>
                <w:sz w:val="20"/>
                <w:szCs w:val="20"/>
              </w:rPr>
            </w:pPr>
            <w:r>
              <w:rPr>
                <w:rFonts w:cs="Calibri"/>
                <w:sz w:val="20"/>
                <w:szCs w:val="20"/>
              </w:rPr>
              <w:t xml:space="preserve">L’étayage fourni par l’enseignant est encore nécessaire pour la majorité des élèves: </w:t>
            </w:r>
          </w:p>
          <w:p w:rsidR="0066696D" w:rsidRDefault="0066696D" w:rsidP="00D016F7">
            <w:pPr>
              <w:spacing w:after="0" w:line="240" w:lineRule="auto"/>
              <w:rPr>
                <w:rFonts w:cs="Calibri"/>
                <w:sz w:val="20"/>
                <w:szCs w:val="20"/>
              </w:rPr>
            </w:pPr>
          </w:p>
          <w:p w:rsidR="0066696D" w:rsidRDefault="0066696D" w:rsidP="00D016F7">
            <w:pPr>
              <w:pStyle w:val="Paragraphedeliste"/>
              <w:numPr>
                <w:ilvl w:val="1"/>
                <w:numId w:val="2"/>
              </w:numPr>
              <w:spacing w:after="0" w:line="240" w:lineRule="auto"/>
              <w:rPr>
                <w:rFonts w:cs="Calibri"/>
                <w:sz w:val="20"/>
                <w:szCs w:val="20"/>
              </w:rPr>
            </w:pPr>
            <w:r>
              <w:rPr>
                <w:rFonts w:cs="Calibri"/>
                <w:sz w:val="20"/>
                <w:szCs w:val="20"/>
              </w:rPr>
              <w:t>Le plan du texte à écrire</w:t>
            </w:r>
          </w:p>
          <w:p w:rsidR="0066696D" w:rsidRDefault="0066696D" w:rsidP="00D016F7">
            <w:pPr>
              <w:pStyle w:val="Paragraphedeliste"/>
              <w:numPr>
                <w:ilvl w:val="1"/>
                <w:numId w:val="2"/>
              </w:numPr>
              <w:spacing w:after="0" w:line="240" w:lineRule="auto"/>
              <w:rPr>
                <w:rFonts w:cs="Calibri"/>
                <w:sz w:val="20"/>
                <w:szCs w:val="20"/>
              </w:rPr>
            </w:pPr>
            <w:r>
              <w:rPr>
                <w:rFonts w:cs="Calibri"/>
                <w:sz w:val="20"/>
                <w:szCs w:val="20"/>
              </w:rPr>
              <w:t>Une banque de mots à utiliser</w:t>
            </w:r>
          </w:p>
          <w:p w:rsidR="0066696D" w:rsidRDefault="0066696D" w:rsidP="00D016F7">
            <w:pPr>
              <w:pStyle w:val="Paragraphedeliste"/>
              <w:numPr>
                <w:ilvl w:val="1"/>
                <w:numId w:val="2"/>
              </w:numPr>
              <w:spacing w:after="0" w:line="240" w:lineRule="auto"/>
              <w:rPr>
                <w:rFonts w:cs="Calibri"/>
                <w:sz w:val="20"/>
                <w:szCs w:val="20"/>
              </w:rPr>
            </w:pPr>
            <w:r>
              <w:rPr>
                <w:rFonts w:cs="Calibri"/>
                <w:sz w:val="20"/>
                <w:szCs w:val="20"/>
              </w:rPr>
              <w:t xml:space="preserve">Des idées </w:t>
            </w:r>
          </w:p>
          <w:p w:rsidR="0066696D" w:rsidRDefault="0066696D" w:rsidP="00D016F7">
            <w:pPr>
              <w:pStyle w:val="Paragraphedeliste"/>
              <w:numPr>
                <w:ilvl w:val="1"/>
                <w:numId w:val="2"/>
              </w:numPr>
              <w:spacing w:after="0" w:line="240" w:lineRule="auto"/>
              <w:rPr>
                <w:rFonts w:cs="Calibri"/>
                <w:sz w:val="20"/>
                <w:szCs w:val="20"/>
              </w:rPr>
            </w:pPr>
            <w:r>
              <w:rPr>
                <w:rFonts w:cs="Calibri"/>
                <w:sz w:val="20"/>
                <w:szCs w:val="20"/>
              </w:rPr>
              <w:t>Des tournures de phrases</w:t>
            </w:r>
          </w:p>
          <w:p w:rsidR="0066696D" w:rsidRDefault="0066696D" w:rsidP="00D016F7">
            <w:pPr>
              <w:spacing w:after="0" w:line="240" w:lineRule="auto"/>
              <w:rPr>
                <w:rFonts w:cs="Calibri"/>
                <w:sz w:val="20"/>
                <w:szCs w:val="20"/>
              </w:rPr>
            </w:pPr>
          </w:p>
          <w:p w:rsidR="0066696D" w:rsidRPr="00E7047F" w:rsidRDefault="0066696D" w:rsidP="00D016F7">
            <w:pPr>
              <w:spacing w:after="0" w:line="240" w:lineRule="auto"/>
              <w:rPr>
                <w:rFonts w:cs="Calibri"/>
                <w:sz w:val="20"/>
                <w:szCs w:val="20"/>
              </w:rPr>
            </w:pPr>
          </w:p>
        </w:tc>
      </w:tr>
      <w:tr w:rsidR="0066696D" w:rsidRPr="0099717E" w:rsidTr="00D016F7">
        <w:trPr>
          <w:trHeight w:val="2426"/>
        </w:trPr>
        <w:tc>
          <w:tcPr>
            <w:tcW w:w="4657" w:type="dxa"/>
            <w:vMerge/>
            <w:shd w:val="clear" w:color="auto" w:fill="auto"/>
          </w:tcPr>
          <w:p w:rsidR="0066696D" w:rsidRPr="004B0D08" w:rsidRDefault="0066696D" w:rsidP="00D016F7">
            <w:pPr>
              <w:numPr>
                <w:ilvl w:val="0"/>
                <w:numId w:val="1"/>
              </w:numPr>
              <w:spacing w:after="0" w:line="240" w:lineRule="auto"/>
              <w:ind w:left="284" w:hanging="284"/>
              <w:rPr>
                <w:rFonts w:cs="Calibri"/>
                <w:b/>
                <w:sz w:val="20"/>
                <w:szCs w:val="20"/>
              </w:rPr>
            </w:pPr>
          </w:p>
        </w:tc>
        <w:tc>
          <w:tcPr>
            <w:tcW w:w="6288" w:type="dxa"/>
            <w:gridSpan w:val="3"/>
            <w:shd w:val="clear" w:color="auto" w:fill="auto"/>
          </w:tcPr>
          <w:p w:rsidR="0066696D" w:rsidRDefault="0066696D" w:rsidP="00D016F7">
            <w:pPr>
              <w:spacing w:after="0" w:line="240" w:lineRule="auto"/>
              <w:rPr>
                <w:rFonts w:cs="Calibri"/>
                <w:sz w:val="20"/>
                <w:szCs w:val="20"/>
              </w:rPr>
            </w:pPr>
            <w:r>
              <w:rPr>
                <w:rFonts w:cs="Calibri"/>
                <w:sz w:val="20"/>
                <w:szCs w:val="20"/>
              </w:rPr>
              <w:t>Participer à la production d’une trace écrite disciplinaire.</w:t>
            </w:r>
          </w:p>
          <w:p w:rsidR="0066696D" w:rsidRDefault="0066696D" w:rsidP="00D016F7">
            <w:pPr>
              <w:spacing w:after="0" w:line="240" w:lineRule="auto"/>
              <w:rPr>
                <w:rFonts w:cs="Calibri"/>
                <w:sz w:val="20"/>
                <w:szCs w:val="20"/>
              </w:rPr>
            </w:pPr>
            <w:r>
              <w:rPr>
                <w:rFonts w:cs="Calibri"/>
                <w:sz w:val="20"/>
                <w:szCs w:val="20"/>
              </w:rPr>
              <w:t>Ecrire pour raconter un texte lu à partir d’une illustration.</w:t>
            </w:r>
          </w:p>
          <w:p w:rsidR="0066696D" w:rsidRDefault="0066696D" w:rsidP="00D016F7">
            <w:pPr>
              <w:spacing w:after="0" w:line="240" w:lineRule="auto"/>
              <w:rPr>
                <w:rFonts w:cs="Calibri"/>
                <w:sz w:val="20"/>
                <w:szCs w:val="20"/>
              </w:rPr>
            </w:pPr>
            <w:r>
              <w:rPr>
                <w:rFonts w:cs="Calibri"/>
                <w:sz w:val="20"/>
                <w:szCs w:val="20"/>
              </w:rPr>
              <w:t>Produire un compte rendu de sortie.</w:t>
            </w:r>
          </w:p>
          <w:p w:rsidR="0066696D" w:rsidRDefault="0066696D" w:rsidP="00D016F7">
            <w:pPr>
              <w:spacing w:after="0" w:line="240" w:lineRule="auto"/>
              <w:rPr>
                <w:rFonts w:cs="Calibri"/>
                <w:sz w:val="20"/>
                <w:szCs w:val="20"/>
              </w:rPr>
            </w:pPr>
            <w:r>
              <w:rPr>
                <w:rFonts w:cs="Calibri"/>
                <w:sz w:val="20"/>
                <w:szCs w:val="20"/>
              </w:rPr>
              <w:t>Réaliser un exposé à plusieurs lié aux domaines disciplinaires et se répartir les interventions (exposé de découverte, pour illustrer une notion par un exemple, pour rendre compte de l’avancée d’un projet long : projet artistique, culturel ou scientifique préparation  d’une rencontre sportive, projet dans le domaine du développement durable…).</w:t>
            </w:r>
          </w:p>
          <w:p w:rsidR="0066696D" w:rsidRDefault="0066696D" w:rsidP="00D016F7">
            <w:pPr>
              <w:spacing w:after="0" w:line="240" w:lineRule="auto"/>
              <w:rPr>
                <w:rFonts w:cs="Calibri"/>
                <w:sz w:val="20"/>
                <w:szCs w:val="20"/>
              </w:rPr>
            </w:pPr>
            <w:r>
              <w:rPr>
                <w:rFonts w:cs="Calibri"/>
                <w:sz w:val="20"/>
                <w:szCs w:val="20"/>
              </w:rPr>
              <w:t>Imaginer une fin différente à une histoire.</w:t>
            </w:r>
          </w:p>
          <w:p w:rsidR="0066696D" w:rsidRDefault="0066696D" w:rsidP="00D016F7">
            <w:pPr>
              <w:spacing w:after="0" w:line="240" w:lineRule="auto"/>
              <w:rPr>
                <w:rFonts w:cs="Calibri"/>
                <w:sz w:val="20"/>
                <w:szCs w:val="20"/>
              </w:rPr>
            </w:pPr>
            <w:r>
              <w:rPr>
                <w:rFonts w:cs="Calibri"/>
                <w:sz w:val="20"/>
                <w:szCs w:val="20"/>
              </w:rPr>
              <w:t>Préparer une interview, la réaliser, en rendre compte (reprise du dialogue, commentaires : les réponses sont-elles conformes aux anticipations ? Ce qui a surpris ? Ce qui a plu/déplu ?...)</w:t>
            </w:r>
          </w:p>
          <w:p w:rsidR="0066696D" w:rsidRDefault="0066696D" w:rsidP="00D016F7">
            <w:pPr>
              <w:spacing w:after="0" w:line="240" w:lineRule="auto"/>
              <w:rPr>
                <w:rFonts w:cs="Calibri"/>
                <w:sz w:val="20"/>
                <w:szCs w:val="20"/>
              </w:rPr>
            </w:pPr>
          </w:p>
        </w:tc>
        <w:tc>
          <w:tcPr>
            <w:tcW w:w="3275" w:type="dxa"/>
            <w:vMerge/>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tcPr>
          <w:p w:rsidR="0066696D" w:rsidRPr="00E1108D" w:rsidRDefault="0066696D" w:rsidP="00D016F7">
            <w:pPr>
              <w:numPr>
                <w:ilvl w:val="0"/>
                <w:numId w:val="1"/>
              </w:numPr>
              <w:spacing w:after="0" w:line="240" w:lineRule="auto"/>
              <w:ind w:left="284" w:hanging="284"/>
              <w:rPr>
                <w:rFonts w:cs="Calibri"/>
                <w:sz w:val="20"/>
                <w:szCs w:val="20"/>
              </w:rPr>
            </w:pPr>
            <w:r w:rsidRPr="00E1108D">
              <w:rPr>
                <w:rFonts w:cs="Calibri"/>
                <w:sz w:val="20"/>
                <w:szCs w:val="20"/>
              </w:rPr>
              <w:lastRenderedPageBreak/>
              <w:t>Pratique du « brouillon » ou d’écrits de travail.</w:t>
            </w:r>
          </w:p>
        </w:tc>
        <w:tc>
          <w:tcPr>
            <w:tcW w:w="3146" w:type="dxa"/>
            <w:shd w:val="clear" w:color="auto" w:fill="auto"/>
          </w:tcPr>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tcPr>
          <w:p w:rsidR="0066696D" w:rsidRPr="003C3CBD" w:rsidRDefault="0066696D" w:rsidP="00D016F7">
            <w:pPr>
              <w:numPr>
                <w:ilvl w:val="0"/>
                <w:numId w:val="1"/>
              </w:numPr>
              <w:spacing w:after="0" w:line="240" w:lineRule="auto"/>
              <w:ind w:left="284" w:hanging="284"/>
              <w:rPr>
                <w:rFonts w:cs="Calibri"/>
                <w:b/>
                <w:sz w:val="20"/>
                <w:szCs w:val="20"/>
              </w:rPr>
            </w:pPr>
            <w:r w:rsidRPr="003C3CBD">
              <w:rPr>
                <w:rFonts w:cs="Calibri"/>
                <w:b/>
                <w:sz w:val="20"/>
                <w:szCs w:val="20"/>
              </w:rPr>
              <w:t>Connaissances sur la langue (mémoire orthographique des mots, règles d’accord, ponctuation, organisateurs du discours…).</w:t>
            </w:r>
          </w:p>
        </w:tc>
        <w:tc>
          <w:tcPr>
            <w:tcW w:w="3146" w:type="dxa"/>
            <w:shd w:val="clear" w:color="auto" w:fill="auto"/>
          </w:tcPr>
          <w:p w:rsidR="0066696D" w:rsidRDefault="0066696D" w:rsidP="00D016F7">
            <w:pPr>
              <w:spacing w:after="0" w:line="240" w:lineRule="auto"/>
              <w:rPr>
                <w:rFonts w:cs="Calibri"/>
                <w:sz w:val="20"/>
                <w:szCs w:val="20"/>
              </w:rPr>
            </w:pPr>
            <w:r>
              <w:rPr>
                <w:rFonts w:cs="Calibri"/>
                <w:sz w:val="20"/>
                <w:szCs w:val="20"/>
              </w:rPr>
              <w:t>Ecrire une phrase ou un paragraphe de deux ou trois phrases sous contrainte (un adjectif accordé, un pronom de reprise, un déterminant, un verbe à l’infinitif, une liste induisant un univers de référence, un connecteur logique…).</w:t>
            </w:r>
          </w:p>
          <w:p w:rsidR="0066696D" w:rsidRDefault="0066696D" w:rsidP="00D016F7">
            <w:pPr>
              <w:spacing w:after="0" w:line="240" w:lineRule="auto"/>
              <w:rPr>
                <w:rFonts w:cs="Calibri"/>
                <w:sz w:val="20"/>
                <w:szCs w:val="20"/>
              </w:rPr>
            </w:pPr>
          </w:p>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r>
              <w:rPr>
                <w:rFonts w:cs="Calibri"/>
                <w:sz w:val="20"/>
                <w:szCs w:val="20"/>
              </w:rPr>
              <w:t xml:space="preserve">Ecrire un texte de 2 ou 3 paragraphes sous contrainte </w:t>
            </w:r>
          </w:p>
        </w:tc>
        <w:tc>
          <w:tcPr>
            <w:tcW w:w="3275" w:type="dxa"/>
            <w:shd w:val="clear" w:color="auto" w:fill="auto"/>
          </w:tcPr>
          <w:p w:rsidR="0066696D" w:rsidRDefault="0066696D" w:rsidP="00D016F7">
            <w:pPr>
              <w:spacing w:after="0" w:line="240" w:lineRule="auto"/>
              <w:rPr>
                <w:rFonts w:cs="Calibri"/>
                <w:sz w:val="20"/>
                <w:szCs w:val="20"/>
              </w:rPr>
            </w:pPr>
            <w:r>
              <w:rPr>
                <w:rFonts w:cs="Calibri"/>
                <w:sz w:val="20"/>
                <w:szCs w:val="20"/>
              </w:rPr>
              <w:t xml:space="preserve">Ecrire un texte d’une page sous contrainte. </w:t>
            </w:r>
          </w:p>
          <w:p w:rsidR="0066696D" w:rsidRDefault="0066696D" w:rsidP="00D016F7">
            <w:pPr>
              <w:spacing w:after="0" w:line="240" w:lineRule="auto"/>
              <w:rPr>
                <w:rFonts w:cs="Calibri"/>
                <w:sz w:val="20"/>
                <w:szCs w:val="20"/>
              </w:rPr>
            </w:pPr>
            <w:r>
              <w:rPr>
                <w:rFonts w:cs="Calibri"/>
                <w:sz w:val="20"/>
                <w:szCs w:val="20"/>
              </w:rPr>
              <w:t>La contrainte peut porter :</w:t>
            </w:r>
          </w:p>
          <w:p w:rsidR="0066696D" w:rsidRPr="00E7047F" w:rsidRDefault="0066696D" w:rsidP="00D016F7">
            <w:pPr>
              <w:pStyle w:val="Paragraphedeliste"/>
              <w:numPr>
                <w:ilvl w:val="1"/>
                <w:numId w:val="2"/>
              </w:numPr>
              <w:spacing w:after="0" w:line="240" w:lineRule="auto"/>
              <w:rPr>
                <w:rFonts w:cs="Calibri"/>
                <w:sz w:val="20"/>
                <w:szCs w:val="20"/>
              </w:rPr>
            </w:pPr>
            <w:r w:rsidRPr="00E7047F">
              <w:rPr>
                <w:rFonts w:cs="Calibri"/>
                <w:sz w:val="20"/>
                <w:szCs w:val="20"/>
              </w:rPr>
              <w:t xml:space="preserve">sur le critère d’évaluation : </w:t>
            </w:r>
          </w:p>
          <w:p w:rsidR="0066696D" w:rsidRDefault="0066696D" w:rsidP="00D016F7">
            <w:pPr>
              <w:spacing w:after="0" w:line="240" w:lineRule="auto"/>
              <w:rPr>
                <w:rFonts w:cs="Calibri"/>
                <w:sz w:val="20"/>
                <w:szCs w:val="20"/>
              </w:rPr>
            </w:pPr>
            <w:r>
              <w:rPr>
                <w:rFonts w:cs="Calibri"/>
                <w:sz w:val="20"/>
                <w:szCs w:val="20"/>
              </w:rPr>
              <w:t>« Raconte l’histoire que tu viens d’entendre. Attention, tu seras noté en partie sur le respect des accords dans le groupe nominal ».</w:t>
            </w:r>
          </w:p>
          <w:p w:rsidR="0066696D" w:rsidRDefault="0066696D" w:rsidP="00D016F7">
            <w:pPr>
              <w:pStyle w:val="Paragraphedeliste"/>
              <w:numPr>
                <w:ilvl w:val="1"/>
                <w:numId w:val="2"/>
              </w:numPr>
              <w:spacing w:after="0" w:line="240" w:lineRule="auto"/>
              <w:rPr>
                <w:rFonts w:cs="Calibri"/>
                <w:sz w:val="20"/>
                <w:szCs w:val="20"/>
              </w:rPr>
            </w:pPr>
            <w:r>
              <w:rPr>
                <w:rFonts w:cs="Calibri"/>
                <w:sz w:val="20"/>
                <w:szCs w:val="20"/>
              </w:rPr>
              <w:t>sur la consigne en elle-même :</w:t>
            </w:r>
          </w:p>
          <w:p w:rsidR="0066696D" w:rsidRPr="00E7047F" w:rsidRDefault="0066696D" w:rsidP="00D016F7">
            <w:pPr>
              <w:spacing w:after="0" w:line="240" w:lineRule="auto"/>
              <w:rPr>
                <w:rFonts w:cs="Calibri"/>
                <w:sz w:val="20"/>
                <w:szCs w:val="20"/>
              </w:rPr>
            </w:pPr>
            <w:r>
              <w:rPr>
                <w:rFonts w:cs="Calibri"/>
                <w:sz w:val="20"/>
                <w:szCs w:val="20"/>
              </w:rPr>
              <w:t>« Ecris un texte cohérent en utilisant cette liste de 10 mots »</w:t>
            </w:r>
          </w:p>
          <w:p w:rsidR="0066696D" w:rsidRDefault="0066696D" w:rsidP="00D016F7">
            <w:pPr>
              <w:spacing w:after="0" w:line="240" w:lineRule="auto"/>
              <w:rPr>
                <w:rFonts w:cs="Calibri"/>
                <w:sz w:val="20"/>
                <w:szCs w:val="20"/>
              </w:rPr>
            </w:pPr>
          </w:p>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 xml:space="preserve">Mobilisation des outils liés à l’étude de la langue à disposition dans la classe. </w:t>
            </w:r>
          </w:p>
        </w:tc>
        <w:tc>
          <w:tcPr>
            <w:tcW w:w="6288" w:type="dxa"/>
            <w:gridSpan w:val="3"/>
            <w:shd w:val="clear" w:color="auto" w:fill="auto"/>
          </w:tcPr>
          <w:p w:rsidR="0066696D" w:rsidRDefault="0066696D" w:rsidP="00D016F7">
            <w:pPr>
              <w:spacing w:after="0" w:line="240" w:lineRule="auto"/>
              <w:rPr>
                <w:rFonts w:cs="Calibri"/>
                <w:sz w:val="20"/>
                <w:szCs w:val="20"/>
              </w:rPr>
            </w:pPr>
            <w:r>
              <w:rPr>
                <w:rFonts w:cs="Calibri"/>
                <w:sz w:val="20"/>
                <w:szCs w:val="20"/>
              </w:rPr>
              <w:t>Compléter/utiliser  des listes de mots thématiques :</w:t>
            </w:r>
          </w:p>
          <w:p w:rsidR="0066696D" w:rsidRDefault="0066696D" w:rsidP="00D016F7">
            <w:pPr>
              <w:pStyle w:val="Paragraphedeliste"/>
              <w:numPr>
                <w:ilvl w:val="1"/>
                <w:numId w:val="2"/>
              </w:numPr>
              <w:spacing w:after="0" w:line="240" w:lineRule="auto"/>
              <w:rPr>
                <w:rFonts w:cs="Calibri"/>
                <w:sz w:val="20"/>
                <w:szCs w:val="20"/>
              </w:rPr>
            </w:pPr>
            <w:r w:rsidRPr="009F6343">
              <w:rPr>
                <w:rFonts w:cs="Calibri"/>
                <w:sz w:val="20"/>
                <w:szCs w:val="20"/>
              </w:rPr>
              <w:t xml:space="preserve"> pour décrire un lieu, une époque,  un personnage archétypique, rendre compte d’une émotion, </w:t>
            </w:r>
          </w:p>
          <w:p w:rsidR="0066696D" w:rsidRDefault="0066696D" w:rsidP="00D016F7">
            <w:pPr>
              <w:pStyle w:val="Paragraphedeliste"/>
              <w:numPr>
                <w:ilvl w:val="1"/>
                <w:numId w:val="2"/>
              </w:numPr>
              <w:spacing w:after="0" w:line="240" w:lineRule="auto"/>
              <w:rPr>
                <w:rFonts w:cs="Calibri"/>
                <w:sz w:val="20"/>
                <w:szCs w:val="20"/>
              </w:rPr>
            </w:pPr>
            <w:r w:rsidRPr="009F6343">
              <w:rPr>
                <w:rFonts w:cs="Calibri"/>
                <w:sz w:val="20"/>
                <w:szCs w:val="20"/>
              </w:rPr>
              <w:t>pour mémoriser l’orthographe (instabilité des correspondances graphèmes/phonèmes : ain, ein, in par exemple</w:t>
            </w:r>
            <w:r>
              <w:rPr>
                <w:rFonts w:cs="Calibri"/>
                <w:sz w:val="20"/>
                <w:szCs w:val="20"/>
              </w:rPr>
              <w:t> ; graphèmes proches : ai/oi/ par exemple</w:t>
            </w:r>
            <w:r w:rsidRPr="009F6343">
              <w:rPr>
                <w:rFonts w:cs="Calibri"/>
                <w:sz w:val="20"/>
                <w:szCs w:val="20"/>
              </w:rPr>
              <w:t>)</w:t>
            </w:r>
          </w:p>
          <w:p w:rsidR="0066696D" w:rsidRDefault="0066696D" w:rsidP="00D016F7">
            <w:pPr>
              <w:spacing w:after="0" w:line="240" w:lineRule="auto"/>
              <w:rPr>
                <w:rFonts w:cs="Calibri"/>
                <w:sz w:val="20"/>
                <w:szCs w:val="20"/>
              </w:rPr>
            </w:pPr>
            <w:r>
              <w:rPr>
                <w:rFonts w:cs="Calibri"/>
                <w:sz w:val="20"/>
                <w:szCs w:val="20"/>
              </w:rPr>
              <w:t>C</w:t>
            </w:r>
            <w:r w:rsidRPr="00374A99">
              <w:rPr>
                <w:rFonts w:cs="Calibri"/>
                <w:sz w:val="20"/>
                <w:szCs w:val="20"/>
              </w:rPr>
              <w:t>onstituer des familles de mots et les utiliser</w:t>
            </w:r>
            <w:r>
              <w:rPr>
                <w:rFonts w:cs="Calibri"/>
                <w:sz w:val="20"/>
                <w:szCs w:val="20"/>
              </w:rPr>
              <w:t> :</w:t>
            </w:r>
          </w:p>
          <w:p w:rsidR="0066696D" w:rsidRDefault="0066696D" w:rsidP="00D016F7">
            <w:pPr>
              <w:pStyle w:val="Paragraphedeliste"/>
              <w:numPr>
                <w:ilvl w:val="1"/>
                <w:numId w:val="2"/>
              </w:numPr>
              <w:spacing w:after="0" w:line="240" w:lineRule="auto"/>
              <w:rPr>
                <w:rFonts w:cs="Calibri"/>
                <w:sz w:val="20"/>
                <w:szCs w:val="20"/>
              </w:rPr>
            </w:pPr>
            <w:r w:rsidRPr="00374A99">
              <w:rPr>
                <w:rFonts w:cs="Calibri"/>
                <w:sz w:val="20"/>
                <w:szCs w:val="20"/>
              </w:rPr>
              <w:t xml:space="preserve"> pour comprendre un mot selon la classe grammaticale, le radical, le préfixe, le suffixe</w:t>
            </w:r>
            <w:r>
              <w:rPr>
                <w:rFonts w:cs="Calibri"/>
                <w:sz w:val="20"/>
                <w:szCs w:val="20"/>
              </w:rPr>
              <w:t> ;</w:t>
            </w:r>
            <w:r w:rsidRPr="00374A99">
              <w:rPr>
                <w:rFonts w:cs="Calibri"/>
                <w:sz w:val="20"/>
                <w:szCs w:val="20"/>
              </w:rPr>
              <w:t xml:space="preserve"> </w:t>
            </w:r>
          </w:p>
          <w:p w:rsidR="0066696D" w:rsidRPr="00374A99" w:rsidRDefault="0066696D" w:rsidP="00D016F7">
            <w:pPr>
              <w:pStyle w:val="Paragraphedeliste"/>
              <w:numPr>
                <w:ilvl w:val="1"/>
                <w:numId w:val="2"/>
              </w:numPr>
              <w:spacing w:after="0" w:line="240" w:lineRule="auto"/>
              <w:rPr>
                <w:rFonts w:cs="Calibri"/>
                <w:sz w:val="20"/>
                <w:szCs w:val="20"/>
              </w:rPr>
            </w:pPr>
            <w:r>
              <w:rPr>
                <w:rFonts w:cs="Calibri"/>
                <w:sz w:val="20"/>
                <w:szCs w:val="20"/>
              </w:rPr>
              <w:t xml:space="preserve">pour </w:t>
            </w:r>
            <w:r w:rsidRPr="00374A99">
              <w:rPr>
                <w:rFonts w:cs="Calibri"/>
                <w:sz w:val="20"/>
                <w:szCs w:val="20"/>
              </w:rPr>
              <w:t xml:space="preserve">rédiger en évitant les répétitions, </w:t>
            </w:r>
          </w:p>
          <w:p w:rsidR="0066696D" w:rsidRPr="00E1108D" w:rsidRDefault="0066696D" w:rsidP="00D016F7">
            <w:pPr>
              <w:spacing w:after="0" w:line="240" w:lineRule="auto"/>
              <w:rPr>
                <w:rFonts w:cs="Calibri"/>
                <w:sz w:val="20"/>
                <w:szCs w:val="20"/>
              </w:rPr>
            </w:pPr>
            <w:r>
              <w:rPr>
                <w:rFonts w:cs="Calibri"/>
                <w:sz w:val="20"/>
                <w:szCs w:val="20"/>
              </w:rPr>
              <w:t>Utiliser les outils pertinents selon la difficulté rencontrée : mots référents pour les sons, tableaux de conjugaison, règles d’orthographe, listes de mots pour l’orthographe lexicale, améliorer la rédaction…</w:t>
            </w:r>
          </w:p>
        </w:tc>
        <w:tc>
          <w:tcPr>
            <w:tcW w:w="3275" w:type="dxa"/>
            <w:shd w:val="clear" w:color="auto" w:fill="auto"/>
          </w:tcPr>
          <w:p w:rsidR="0066696D" w:rsidRDefault="0066696D" w:rsidP="00D016F7">
            <w:pPr>
              <w:spacing w:after="0" w:line="240" w:lineRule="auto"/>
              <w:rPr>
                <w:rFonts w:cs="Calibri"/>
                <w:sz w:val="20"/>
                <w:szCs w:val="20"/>
              </w:rPr>
            </w:pPr>
            <w:r>
              <w:rPr>
                <w:rFonts w:cs="Calibri"/>
                <w:sz w:val="20"/>
                <w:szCs w:val="20"/>
              </w:rPr>
              <w:t>Utiliser le correcteur d’orthographe du traitement de texte.</w:t>
            </w:r>
          </w:p>
          <w:p w:rsidR="0066696D" w:rsidRPr="00E1108D" w:rsidRDefault="0066696D" w:rsidP="00D016F7">
            <w:pPr>
              <w:spacing w:after="0" w:line="240" w:lineRule="auto"/>
              <w:rPr>
                <w:rFonts w:cs="Calibri"/>
                <w:sz w:val="20"/>
                <w:szCs w:val="20"/>
              </w:rPr>
            </w:pPr>
          </w:p>
        </w:tc>
      </w:tr>
      <w:tr w:rsidR="0066696D" w:rsidRPr="0099717E" w:rsidTr="00D016F7">
        <w:trPr>
          <w:trHeight w:val="301"/>
        </w:trPr>
        <w:tc>
          <w:tcPr>
            <w:tcW w:w="14220" w:type="dxa"/>
            <w:gridSpan w:val="5"/>
            <w:shd w:val="clear" w:color="auto" w:fill="FDE9D9"/>
            <w:vAlign w:val="center"/>
          </w:tcPr>
          <w:p w:rsidR="0066696D" w:rsidRPr="00E1108D" w:rsidRDefault="0066696D" w:rsidP="00D016F7">
            <w:pPr>
              <w:spacing w:after="0" w:line="240" w:lineRule="auto"/>
              <w:rPr>
                <w:rFonts w:cs="Calibri"/>
                <w:b/>
                <w:bCs/>
                <w:i/>
                <w:iCs/>
                <w:sz w:val="20"/>
                <w:szCs w:val="20"/>
              </w:rPr>
            </w:pPr>
            <w:r w:rsidRPr="00E1108D">
              <w:rPr>
                <w:rFonts w:cs="Calibri"/>
                <w:b/>
                <w:bCs/>
                <w:i/>
                <w:iCs/>
                <w:sz w:val="20"/>
                <w:szCs w:val="20"/>
              </w:rPr>
              <w:t>Réécrire à partir de nouvelles consignes ou faire évoluer son texte</w:t>
            </w: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Conception de l’écriture comme un processus inscrit dans la durée.</w:t>
            </w:r>
          </w:p>
        </w:tc>
        <w:tc>
          <w:tcPr>
            <w:tcW w:w="6288" w:type="dxa"/>
            <w:gridSpan w:val="3"/>
            <w:shd w:val="clear" w:color="auto" w:fill="auto"/>
          </w:tcPr>
          <w:p w:rsidR="0066696D" w:rsidRDefault="0066696D" w:rsidP="00D016F7">
            <w:pPr>
              <w:spacing w:after="0" w:line="240" w:lineRule="auto"/>
              <w:rPr>
                <w:rFonts w:cs="Calibri"/>
                <w:sz w:val="20"/>
                <w:szCs w:val="20"/>
              </w:rPr>
            </w:pPr>
            <w:r>
              <w:rPr>
                <w:rFonts w:cs="Calibri"/>
                <w:sz w:val="20"/>
                <w:szCs w:val="20"/>
              </w:rPr>
              <w:t xml:space="preserve">Accompagner par l’écriture des projets longs de la classe </w:t>
            </w:r>
            <w:r w:rsidRPr="00C10285">
              <w:rPr>
                <w:rFonts w:cs="Calibri"/>
                <w:sz w:val="20"/>
                <w:szCs w:val="20"/>
              </w:rPr>
              <w:t>(classes à PAC…),</w:t>
            </w:r>
            <w:r>
              <w:rPr>
                <w:rFonts w:cs="Calibri"/>
                <w:sz w:val="20"/>
                <w:szCs w:val="20"/>
              </w:rPr>
              <w:t xml:space="preserve"> de l’école (lien avec le PEAC, le parcours citoyen, les projets inscrits au projet d’école…)</w:t>
            </w:r>
          </w:p>
          <w:p w:rsidR="0066696D" w:rsidRPr="00E1108D" w:rsidRDefault="0066696D" w:rsidP="00D016F7">
            <w:pPr>
              <w:spacing w:after="0" w:line="240" w:lineRule="auto"/>
              <w:rPr>
                <w:rFonts w:cs="Calibri"/>
                <w:sz w:val="20"/>
                <w:szCs w:val="20"/>
              </w:rPr>
            </w:pPr>
            <w:r>
              <w:rPr>
                <w:rFonts w:cs="Calibri"/>
                <w:sz w:val="20"/>
                <w:szCs w:val="20"/>
              </w:rPr>
              <w:t>Ecrire par étapes -Différer la relecture – Participer à un échange collectif pour améliorer une production</w:t>
            </w:r>
          </w:p>
        </w:tc>
        <w:tc>
          <w:tcPr>
            <w:tcW w:w="3275" w:type="dxa"/>
            <w:shd w:val="clear" w:color="auto" w:fill="auto"/>
          </w:tcPr>
          <w:p w:rsidR="0066696D" w:rsidRPr="00E1108D" w:rsidRDefault="0066696D" w:rsidP="00D016F7">
            <w:pPr>
              <w:spacing w:after="0" w:line="240" w:lineRule="auto"/>
              <w:rPr>
                <w:rFonts w:cs="Calibri"/>
                <w:sz w:val="20"/>
                <w:szCs w:val="20"/>
              </w:rPr>
            </w:pPr>
            <w:r>
              <w:rPr>
                <w:rFonts w:cs="Calibri"/>
                <w:sz w:val="20"/>
                <w:szCs w:val="20"/>
              </w:rPr>
              <w:t>Faire évoluer son texte pour faire évoluer sa note : l’élève doit avoir la possibilité de tenir compte des remarques de l’enseignant pour améliorer son texte, en une ou plusieurs fois</w:t>
            </w:r>
          </w:p>
        </w:tc>
      </w:tr>
      <w:tr w:rsidR="0066696D" w:rsidRPr="0099717E" w:rsidTr="00D016F7">
        <w:tc>
          <w:tcPr>
            <w:tcW w:w="4657" w:type="dxa"/>
            <w:shd w:val="clear" w:color="auto" w:fill="auto"/>
            <w:vAlign w:val="center"/>
          </w:tcPr>
          <w:p w:rsidR="0066696D" w:rsidRPr="00E1108D" w:rsidRDefault="0066696D" w:rsidP="00D016F7">
            <w:pPr>
              <w:numPr>
                <w:ilvl w:val="0"/>
                <w:numId w:val="1"/>
              </w:numPr>
              <w:spacing w:after="0" w:line="240" w:lineRule="auto"/>
              <w:ind w:left="284" w:hanging="284"/>
              <w:rPr>
                <w:rFonts w:cs="Calibri"/>
                <w:sz w:val="20"/>
                <w:szCs w:val="20"/>
              </w:rPr>
            </w:pPr>
            <w:r w:rsidRPr="00E1108D">
              <w:rPr>
                <w:rFonts w:cs="Calibri"/>
                <w:sz w:val="20"/>
                <w:szCs w:val="20"/>
              </w:rPr>
              <w:lastRenderedPageBreak/>
              <w:t>Mise à distance de son texte pour l’évaluer.</w:t>
            </w:r>
          </w:p>
        </w:tc>
        <w:tc>
          <w:tcPr>
            <w:tcW w:w="6288" w:type="dxa"/>
            <w:gridSpan w:val="3"/>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vAlign w:val="center"/>
          </w:tcPr>
          <w:p w:rsidR="0066696D" w:rsidRPr="00E1108D" w:rsidRDefault="0066696D" w:rsidP="00D016F7">
            <w:pPr>
              <w:numPr>
                <w:ilvl w:val="0"/>
                <w:numId w:val="1"/>
              </w:numPr>
              <w:spacing w:after="0" w:line="240" w:lineRule="auto"/>
              <w:ind w:left="284" w:hanging="284"/>
              <w:rPr>
                <w:rFonts w:cs="Calibri"/>
                <w:sz w:val="20"/>
                <w:szCs w:val="20"/>
              </w:rPr>
            </w:pPr>
            <w:r w:rsidRPr="00E1108D">
              <w:rPr>
                <w:rFonts w:cs="Calibri"/>
                <w:sz w:val="20"/>
                <w:szCs w:val="20"/>
              </w:rPr>
              <w:t xml:space="preserve">Expérimentation de nouvelles consignes d’écriture. </w:t>
            </w:r>
          </w:p>
        </w:tc>
        <w:tc>
          <w:tcPr>
            <w:tcW w:w="3146" w:type="dxa"/>
            <w:shd w:val="clear" w:color="auto" w:fill="auto"/>
          </w:tcPr>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vAlign w:val="center"/>
          </w:tcPr>
          <w:p w:rsidR="0066696D" w:rsidRPr="00E1108D" w:rsidRDefault="0066696D" w:rsidP="00D016F7">
            <w:pPr>
              <w:numPr>
                <w:ilvl w:val="0"/>
                <w:numId w:val="1"/>
              </w:numPr>
              <w:spacing w:after="0" w:line="240" w:lineRule="auto"/>
              <w:ind w:left="284" w:hanging="284"/>
              <w:rPr>
                <w:rFonts w:cs="Calibri"/>
                <w:bCs/>
                <w:i/>
                <w:iCs/>
                <w:sz w:val="20"/>
                <w:szCs w:val="20"/>
              </w:rPr>
            </w:pPr>
            <w:r w:rsidRPr="00E1108D">
              <w:rPr>
                <w:rFonts w:cs="Calibri"/>
                <w:sz w:val="20"/>
                <w:szCs w:val="20"/>
              </w:rPr>
              <w:t>Enrichissement, recherche de formulations plus adéquates.</w:t>
            </w:r>
          </w:p>
        </w:tc>
        <w:tc>
          <w:tcPr>
            <w:tcW w:w="3146" w:type="dxa"/>
            <w:shd w:val="clear" w:color="auto" w:fill="auto"/>
          </w:tcPr>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E1108D" w:rsidRDefault="0066696D" w:rsidP="00D016F7">
            <w:pPr>
              <w:spacing w:after="0" w:line="240" w:lineRule="auto"/>
              <w:rPr>
                <w:rFonts w:cs="Calibri"/>
                <w:sz w:val="20"/>
                <w:szCs w:val="20"/>
              </w:rPr>
            </w:pPr>
          </w:p>
        </w:tc>
      </w:tr>
      <w:tr w:rsidR="0066696D" w:rsidRPr="0099717E" w:rsidTr="00D016F7">
        <w:tc>
          <w:tcPr>
            <w:tcW w:w="14220" w:type="dxa"/>
            <w:gridSpan w:val="5"/>
            <w:shd w:val="clear" w:color="auto" w:fill="FDE9D9"/>
            <w:vAlign w:val="center"/>
          </w:tcPr>
          <w:p w:rsidR="0066696D" w:rsidRPr="00CC2361" w:rsidRDefault="0066696D" w:rsidP="00D016F7">
            <w:pPr>
              <w:spacing w:after="0" w:line="240" w:lineRule="auto"/>
              <w:rPr>
                <w:rFonts w:cs="Calibri"/>
                <w:b/>
                <w:bCs/>
                <w:i/>
                <w:iCs/>
                <w:sz w:val="20"/>
                <w:szCs w:val="20"/>
              </w:rPr>
            </w:pPr>
            <w:r w:rsidRPr="00E1108D">
              <w:rPr>
                <w:rFonts w:cs="Calibri"/>
                <w:b/>
                <w:bCs/>
                <w:i/>
                <w:iCs/>
                <w:sz w:val="20"/>
                <w:szCs w:val="20"/>
              </w:rPr>
              <w:t>Prendre en compte les normes de l’écrit pour formuler, transcrire et réviser</w:t>
            </w:r>
          </w:p>
          <w:tbl>
            <w:tblPr>
              <w:tblStyle w:val="Grilledutableau"/>
              <w:tblW w:w="0" w:type="auto"/>
              <w:tblLook w:val="04A0"/>
            </w:tblPr>
            <w:tblGrid>
              <w:gridCol w:w="13768"/>
            </w:tblGrid>
            <w:tr w:rsidR="0066696D" w:rsidTr="00D016F7">
              <w:tc>
                <w:tcPr>
                  <w:tcW w:w="13768" w:type="dxa"/>
                </w:tcPr>
                <w:p w:rsidR="0066696D" w:rsidRDefault="0066696D" w:rsidP="00C10285">
                  <w:pPr>
                    <w:jc w:val="center"/>
                    <w:rPr>
                      <w:rFonts w:cs="Calibri"/>
                      <w:b/>
                      <w:bCs/>
                      <w:i/>
                      <w:iCs/>
                      <w:sz w:val="20"/>
                      <w:szCs w:val="20"/>
                    </w:rPr>
                  </w:pPr>
                  <w:r w:rsidRPr="00C10285">
                    <w:rPr>
                      <w:rFonts w:cs="Calibri"/>
                      <w:b/>
                      <w:bCs/>
                      <w:i/>
                      <w:iCs/>
                      <w:sz w:val="20"/>
                      <w:szCs w:val="20"/>
                    </w:rPr>
                    <w:t>Tout au long du cycle, on veillera à faire réinvestir en production orale et écrite les notions d’étude de la langue.</w:t>
                  </w:r>
                </w:p>
              </w:tc>
            </w:tr>
            <w:tr w:rsidR="0066696D" w:rsidTr="00D016F7">
              <w:tc>
                <w:tcPr>
                  <w:tcW w:w="13768" w:type="dxa"/>
                </w:tcPr>
                <w:p w:rsidR="0066696D" w:rsidRDefault="0066696D" w:rsidP="00D016F7">
                  <w:pPr>
                    <w:rPr>
                      <w:rFonts w:cs="Calibri"/>
                      <w:b/>
                      <w:bCs/>
                      <w:i/>
                      <w:iCs/>
                      <w:sz w:val="20"/>
                      <w:szCs w:val="20"/>
                    </w:rPr>
                  </w:pPr>
                </w:p>
              </w:tc>
            </w:tr>
          </w:tbl>
          <w:p w:rsidR="0066696D" w:rsidRPr="00CC2361" w:rsidRDefault="0066696D" w:rsidP="00D016F7">
            <w:pPr>
              <w:spacing w:after="0" w:line="240" w:lineRule="auto"/>
              <w:rPr>
                <w:rFonts w:cs="Calibri"/>
                <w:b/>
                <w:bCs/>
                <w:i/>
                <w:iCs/>
                <w:sz w:val="20"/>
                <w:szCs w:val="20"/>
              </w:rPr>
            </w:pP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En lien avec la lecture, prise de conscience des éléments qui assurent la cohérence du texte (connecteurs logiques, temporels, reprises anaphoriques, temps verbaux) pour repérer des dysfonctionnements.</w:t>
            </w:r>
          </w:p>
        </w:tc>
        <w:tc>
          <w:tcPr>
            <w:tcW w:w="3146" w:type="dxa"/>
            <w:shd w:val="clear" w:color="auto" w:fill="auto"/>
          </w:tcPr>
          <w:p w:rsidR="0066696D" w:rsidRDefault="0066696D" w:rsidP="00D016F7">
            <w:pPr>
              <w:spacing w:after="0" w:line="240" w:lineRule="auto"/>
              <w:rPr>
                <w:rFonts w:cs="Calibri"/>
                <w:sz w:val="20"/>
                <w:szCs w:val="20"/>
              </w:rPr>
            </w:pPr>
            <w:r>
              <w:rPr>
                <w:rFonts w:cs="Calibri"/>
                <w:sz w:val="20"/>
                <w:szCs w:val="20"/>
              </w:rPr>
              <w:t>Rédiger des textes courts et cohérents (récits, descriptions) en évitant les répétitions et en utilisant des connecteurs. (10 à 15 lignes).</w:t>
            </w:r>
          </w:p>
          <w:p w:rsidR="0066696D" w:rsidRDefault="0066696D" w:rsidP="00D016F7">
            <w:pPr>
              <w:spacing w:after="0" w:line="240" w:lineRule="auto"/>
              <w:rPr>
                <w:rFonts w:cs="Calibri"/>
                <w:sz w:val="20"/>
                <w:szCs w:val="20"/>
              </w:rPr>
            </w:pPr>
            <w:r>
              <w:rPr>
                <w:rFonts w:cs="Calibri"/>
                <w:sz w:val="20"/>
                <w:szCs w:val="20"/>
              </w:rPr>
              <w:t>Analyser la structure d’un texte et s’en inspirer (écrire à la manière de)</w:t>
            </w:r>
          </w:p>
          <w:p w:rsidR="0066696D" w:rsidRDefault="0066696D" w:rsidP="00D016F7">
            <w:pPr>
              <w:spacing w:after="0" w:line="240" w:lineRule="auto"/>
              <w:rPr>
                <w:rFonts w:cs="Calibri"/>
                <w:sz w:val="20"/>
                <w:szCs w:val="20"/>
              </w:rPr>
            </w:pPr>
            <w:r>
              <w:rPr>
                <w:rFonts w:cs="Calibri"/>
                <w:sz w:val="20"/>
                <w:szCs w:val="20"/>
              </w:rPr>
              <w:t>Fournir des modèles de textes à pasticher.</w:t>
            </w:r>
          </w:p>
          <w:p w:rsidR="0066696D" w:rsidRDefault="0066696D" w:rsidP="00D016F7">
            <w:pPr>
              <w:spacing w:after="0" w:line="240" w:lineRule="auto"/>
              <w:rPr>
                <w:rFonts w:cs="Calibri"/>
                <w:sz w:val="20"/>
                <w:szCs w:val="20"/>
              </w:rPr>
            </w:pPr>
            <w:r>
              <w:rPr>
                <w:rFonts w:cs="Calibri"/>
                <w:sz w:val="20"/>
                <w:szCs w:val="20"/>
              </w:rPr>
              <w:t>Consignes d’écriture avec contraintes grammaticales (comme critère d’évaluation)</w:t>
            </w:r>
          </w:p>
          <w:p w:rsidR="0066696D" w:rsidRDefault="0066696D" w:rsidP="00D016F7">
            <w:pPr>
              <w:spacing w:after="0" w:line="240" w:lineRule="auto"/>
              <w:rPr>
                <w:rFonts w:cs="Calibri"/>
                <w:sz w:val="20"/>
                <w:szCs w:val="20"/>
              </w:rPr>
            </w:pPr>
          </w:p>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Default="0066696D" w:rsidP="00D016F7">
            <w:pPr>
              <w:spacing w:after="0" w:line="240" w:lineRule="auto"/>
              <w:rPr>
                <w:rFonts w:cs="Calibri"/>
                <w:sz w:val="20"/>
                <w:szCs w:val="20"/>
              </w:rPr>
            </w:pPr>
            <w:r>
              <w:rPr>
                <w:rFonts w:cs="Calibri"/>
                <w:sz w:val="20"/>
                <w:szCs w:val="20"/>
              </w:rPr>
              <w:t>Rédiger des textes plus longs  (récits, descriptions) en évitant les répétitions et en utilisant les connecteurs (20 à 30 lignes)</w:t>
            </w:r>
          </w:p>
          <w:p w:rsidR="0066696D" w:rsidRDefault="0066696D" w:rsidP="00D016F7">
            <w:pPr>
              <w:spacing w:after="0" w:line="240" w:lineRule="auto"/>
              <w:rPr>
                <w:rFonts w:cs="Calibri"/>
                <w:sz w:val="20"/>
                <w:szCs w:val="20"/>
              </w:rPr>
            </w:pPr>
            <w:r>
              <w:rPr>
                <w:rFonts w:cs="Calibri"/>
                <w:sz w:val="20"/>
                <w:szCs w:val="20"/>
              </w:rPr>
              <w:t>Analyser la structure d’un texte et s’en inspirer (écrire à la manière de)</w:t>
            </w:r>
          </w:p>
          <w:p w:rsidR="0066696D" w:rsidRDefault="0066696D" w:rsidP="00D016F7">
            <w:pPr>
              <w:spacing w:after="0" w:line="240" w:lineRule="auto"/>
              <w:rPr>
                <w:rFonts w:cs="Calibri"/>
                <w:sz w:val="20"/>
                <w:szCs w:val="20"/>
              </w:rPr>
            </w:pPr>
            <w:r>
              <w:rPr>
                <w:rFonts w:cs="Calibri"/>
                <w:sz w:val="20"/>
                <w:szCs w:val="20"/>
              </w:rPr>
              <w:t xml:space="preserve">Fournir des modèles de textes à pasticher </w:t>
            </w:r>
          </w:p>
          <w:p w:rsidR="0066696D" w:rsidRDefault="0066696D" w:rsidP="00D016F7">
            <w:pPr>
              <w:spacing w:after="0" w:line="240" w:lineRule="auto"/>
              <w:rPr>
                <w:rFonts w:cs="Calibri"/>
                <w:sz w:val="20"/>
                <w:szCs w:val="20"/>
              </w:rPr>
            </w:pPr>
            <w:r>
              <w:rPr>
                <w:rFonts w:cs="Calibri"/>
                <w:sz w:val="20"/>
                <w:szCs w:val="20"/>
              </w:rPr>
              <w:t>Consignes d’écriture avec contraintes grammaticales (comme critère d’évaluation)</w:t>
            </w:r>
          </w:p>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Pr="004F01F5" w:rsidRDefault="0066696D" w:rsidP="00D016F7">
            <w:pPr>
              <w:spacing w:after="0" w:line="240" w:lineRule="auto"/>
              <w:rPr>
                <w:rFonts w:cs="Calibri"/>
                <w:sz w:val="20"/>
                <w:szCs w:val="20"/>
              </w:rPr>
            </w:pPr>
            <w:r>
              <w:rPr>
                <w:rFonts w:cs="Calibri"/>
                <w:sz w:val="20"/>
                <w:szCs w:val="20"/>
              </w:rPr>
              <w:t>Rédiger des textes avec utilisation imposée de certains connecteurs.</w:t>
            </w: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En lien avec la lecture et l’étude de la langue, mobilisation des connaissances portant sur la ponctuation (utilité, usage, participation au sens du texte) et sur la syntaxe (la phrase comme unité de sens).</w:t>
            </w:r>
          </w:p>
        </w:tc>
        <w:tc>
          <w:tcPr>
            <w:tcW w:w="3146" w:type="dxa"/>
            <w:shd w:val="clear" w:color="auto" w:fill="auto"/>
          </w:tcPr>
          <w:p w:rsidR="0066696D" w:rsidRDefault="0066696D" w:rsidP="00D016F7">
            <w:pPr>
              <w:spacing w:after="0" w:line="240" w:lineRule="auto"/>
              <w:rPr>
                <w:rFonts w:cs="Calibri"/>
                <w:sz w:val="20"/>
                <w:szCs w:val="20"/>
              </w:rPr>
            </w:pPr>
            <w:r>
              <w:rPr>
                <w:rFonts w:cs="Calibri"/>
                <w:sz w:val="20"/>
                <w:szCs w:val="20"/>
              </w:rPr>
              <w:t>S’entraîner à retrouver la ponctuation d’un texte (travail collaboratif) après des essais de lecture à haute voix.</w:t>
            </w:r>
          </w:p>
          <w:p w:rsidR="0066696D" w:rsidRDefault="0066696D" w:rsidP="00D016F7">
            <w:pPr>
              <w:spacing w:after="0" w:line="240" w:lineRule="auto"/>
              <w:rPr>
                <w:rFonts w:cs="Calibri"/>
                <w:sz w:val="20"/>
                <w:szCs w:val="20"/>
              </w:rPr>
            </w:pPr>
            <w:r>
              <w:rPr>
                <w:rFonts w:cs="Calibri"/>
                <w:sz w:val="20"/>
                <w:szCs w:val="20"/>
              </w:rPr>
              <w:t>Relire un texte produit à haute voix à un camarade, à l’enseignant, pour améliorer la ponctuation et la formulation à partir des remarques de l’auditeur.</w:t>
            </w:r>
          </w:p>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r>
              <w:rPr>
                <w:rFonts w:cs="Calibri"/>
                <w:sz w:val="20"/>
                <w:szCs w:val="20"/>
              </w:rPr>
              <w:t>Relire seul son texte et améliorer sa ponctuation, sa formulation y compris en sollicitant l’aide de l’adulte si il y a un diagnostic de la perte de sens mais absence de pistes pour la révision.</w:t>
            </w:r>
          </w:p>
        </w:tc>
        <w:tc>
          <w:tcPr>
            <w:tcW w:w="3275" w:type="dxa"/>
            <w:shd w:val="clear" w:color="auto" w:fill="auto"/>
          </w:tcPr>
          <w:p w:rsidR="0066696D" w:rsidRDefault="0066696D" w:rsidP="00D016F7">
            <w:pPr>
              <w:spacing w:after="0" w:line="240" w:lineRule="auto"/>
              <w:rPr>
                <w:rFonts w:cs="Calibri"/>
                <w:sz w:val="20"/>
                <w:szCs w:val="20"/>
              </w:rPr>
            </w:pPr>
            <w:r>
              <w:rPr>
                <w:rFonts w:cs="Calibri"/>
                <w:sz w:val="20"/>
                <w:szCs w:val="20"/>
              </w:rPr>
              <w:t xml:space="preserve">Exercices de production d’écrit avec consigne du type : </w:t>
            </w:r>
          </w:p>
          <w:p w:rsidR="0066696D" w:rsidRPr="00E1108D" w:rsidRDefault="0066696D" w:rsidP="00D016F7">
            <w:pPr>
              <w:spacing w:after="0" w:line="240" w:lineRule="auto"/>
              <w:rPr>
                <w:rFonts w:cs="Calibri"/>
                <w:sz w:val="20"/>
                <w:szCs w:val="20"/>
              </w:rPr>
            </w:pPr>
            <w:r>
              <w:rPr>
                <w:rFonts w:cs="Calibri"/>
                <w:sz w:val="20"/>
                <w:szCs w:val="20"/>
              </w:rPr>
              <w:t>« Raconte l’histoire que tu viens d’entendre. Attention, tu seras noté en grande partie sur l’usage de la ponctuation. »</w:t>
            </w: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t>Prise en compte de la notion de paragraphe et des formes d’organisation du texte propres aux différents genres et types d’écrits.</w:t>
            </w:r>
          </w:p>
        </w:tc>
        <w:tc>
          <w:tcPr>
            <w:tcW w:w="3146" w:type="dxa"/>
            <w:shd w:val="clear" w:color="auto" w:fill="auto"/>
          </w:tcPr>
          <w:p w:rsidR="0066696D" w:rsidRPr="00E1108D" w:rsidRDefault="0066696D" w:rsidP="00D016F7">
            <w:pPr>
              <w:spacing w:after="0" w:line="240" w:lineRule="auto"/>
              <w:rPr>
                <w:rFonts w:cs="Calibri"/>
                <w:sz w:val="20"/>
                <w:szCs w:val="20"/>
              </w:rPr>
            </w:pPr>
          </w:p>
        </w:tc>
        <w:tc>
          <w:tcPr>
            <w:tcW w:w="3142" w:type="dxa"/>
            <w:gridSpan w:val="2"/>
            <w:shd w:val="clear" w:color="auto" w:fill="auto"/>
          </w:tcPr>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Default="0066696D" w:rsidP="00D016F7">
            <w:pPr>
              <w:spacing w:after="0" w:line="240" w:lineRule="auto"/>
              <w:rPr>
                <w:rFonts w:cs="Calibri"/>
                <w:sz w:val="20"/>
                <w:szCs w:val="20"/>
              </w:rPr>
            </w:pPr>
            <w:r>
              <w:rPr>
                <w:rFonts w:cs="Calibri"/>
                <w:sz w:val="20"/>
                <w:szCs w:val="20"/>
              </w:rPr>
              <w:t xml:space="preserve">Analyser la structure de différents types de texte (en lecture) : organisation d’une description, </w:t>
            </w:r>
            <w:r>
              <w:rPr>
                <w:rFonts w:cs="Calibri"/>
                <w:sz w:val="20"/>
                <w:szCs w:val="20"/>
              </w:rPr>
              <w:lastRenderedPageBreak/>
              <w:t>progression d’un dialogue, circuit argumentatif, étapes d’un récit</w:t>
            </w:r>
          </w:p>
          <w:p w:rsidR="0066696D" w:rsidRDefault="0066696D" w:rsidP="00D016F7">
            <w:pPr>
              <w:spacing w:after="0" w:line="240" w:lineRule="auto"/>
              <w:rPr>
                <w:rFonts w:cs="Calibri"/>
                <w:sz w:val="20"/>
                <w:szCs w:val="20"/>
              </w:rPr>
            </w:pPr>
          </w:p>
          <w:p w:rsidR="0066696D" w:rsidRDefault="0066696D" w:rsidP="00D016F7">
            <w:pPr>
              <w:pStyle w:val="Paragraphedeliste"/>
              <w:numPr>
                <w:ilvl w:val="1"/>
                <w:numId w:val="2"/>
              </w:numPr>
              <w:spacing w:after="0" w:line="240" w:lineRule="auto"/>
              <w:rPr>
                <w:rFonts w:cs="Calibri"/>
                <w:sz w:val="20"/>
                <w:szCs w:val="20"/>
              </w:rPr>
            </w:pPr>
            <w:r>
              <w:rPr>
                <w:rFonts w:cs="Calibri"/>
                <w:sz w:val="20"/>
                <w:szCs w:val="20"/>
              </w:rPr>
              <w:t>En production, réinvestir systématiquement ces notions. Exercices de production d’écrit avec contrainte de structure.</w:t>
            </w:r>
          </w:p>
          <w:p w:rsidR="0066696D" w:rsidRPr="00E1108D" w:rsidRDefault="0066696D" w:rsidP="00D016F7">
            <w:pPr>
              <w:spacing w:after="0" w:line="240" w:lineRule="auto"/>
              <w:rPr>
                <w:rFonts w:cs="Calibri"/>
                <w:sz w:val="20"/>
                <w:szCs w:val="20"/>
              </w:rPr>
            </w:pPr>
            <w:r>
              <w:rPr>
                <w:rFonts w:cs="Calibri"/>
                <w:sz w:val="20"/>
                <w:szCs w:val="20"/>
              </w:rPr>
              <w:t>Exemple : « Comme dans le texte lu, imagine un récit de métamorphose en 3 étapes : description initiale du personnage, événement /punition qui aboutit à la métamorphose, description de la métamorphose. »</w:t>
            </w: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sz w:val="20"/>
                <w:szCs w:val="20"/>
              </w:rPr>
            </w:pPr>
            <w:r w:rsidRPr="007A723D">
              <w:rPr>
                <w:rFonts w:cs="Calibri"/>
                <w:b/>
                <w:sz w:val="20"/>
                <w:szCs w:val="20"/>
              </w:rPr>
              <w:lastRenderedPageBreak/>
              <w:t>En lien avec l’étude de la langue, mobilisation des connaissances portant sur l’orthographe grammaticale : accord du verbe avec le sujet ; morphologie verbale en fonction des temps ; accord du déterminant et de l’adjectif avec le nom ; accord de l’attribut du sujet.</w:t>
            </w:r>
          </w:p>
        </w:tc>
        <w:tc>
          <w:tcPr>
            <w:tcW w:w="6288" w:type="dxa"/>
            <w:gridSpan w:val="3"/>
            <w:shd w:val="clear" w:color="auto" w:fill="auto"/>
          </w:tcPr>
          <w:p w:rsidR="0066696D" w:rsidRDefault="0066696D" w:rsidP="00D016F7">
            <w:pPr>
              <w:spacing w:after="0" w:line="240" w:lineRule="auto"/>
              <w:rPr>
                <w:rFonts w:cs="Calibri"/>
                <w:sz w:val="20"/>
                <w:szCs w:val="20"/>
              </w:rPr>
            </w:pPr>
          </w:p>
          <w:p w:rsidR="0066696D" w:rsidRDefault="0066696D" w:rsidP="00D016F7">
            <w:pPr>
              <w:spacing w:after="0" w:line="240" w:lineRule="auto"/>
              <w:rPr>
                <w:rFonts w:cs="Calibri"/>
                <w:sz w:val="20"/>
                <w:szCs w:val="20"/>
              </w:rPr>
            </w:pPr>
            <w:r>
              <w:rPr>
                <w:rFonts w:cs="Calibri"/>
                <w:sz w:val="20"/>
                <w:szCs w:val="20"/>
              </w:rPr>
              <w:t xml:space="preserve">Utiliser des grilles de correction,  enrichir un groupe nominal, un groupe verbal, une phrase. </w:t>
            </w:r>
          </w:p>
          <w:p w:rsidR="0066696D" w:rsidRDefault="0066696D" w:rsidP="00D016F7">
            <w:pPr>
              <w:spacing w:after="0" w:line="240" w:lineRule="auto"/>
              <w:rPr>
                <w:rFonts w:cs="Calibri"/>
                <w:sz w:val="20"/>
                <w:szCs w:val="20"/>
              </w:rPr>
            </w:pPr>
            <w:r>
              <w:rPr>
                <w:rFonts w:cs="Calibri"/>
                <w:sz w:val="20"/>
                <w:szCs w:val="20"/>
              </w:rPr>
              <w:t>Ecriture sous contraintes de genre ou de nombre pour un même univers de référence en s’inspirant des œuvres lues.</w:t>
            </w:r>
          </w:p>
          <w:p w:rsidR="0066696D" w:rsidRDefault="0066696D" w:rsidP="00D016F7">
            <w:pPr>
              <w:spacing w:after="0" w:line="240" w:lineRule="auto"/>
              <w:rPr>
                <w:rFonts w:cs="Calibri"/>
                <w:sz w:val="20"/>
                <w:szCs w:val="20"/>
              </w:rPr>
            </w:pPr>
          </w:p>
          <w:p w:rsidR="0066696D" w:rsidRDefault="0066696D" w:rsidP="00D016F7">
            <w:pPr>
              <w:spacing w:after="0" w:line="240" w:lineRule="auto"/>
              <w:rPr>
                <w:rFonts w:cs="Calibri"/>
                <w:sz w:val="20"/>
                <w:szCs w:val="20"/>
              </w:rPr>
            </w:pPr>
          </w:p>
          <w:p w:rsidR="0066696D" w:rsidRPr="00E1108D" w:rsidRDefault="0066696D" w:rsidP="00D016F7">
            <w:pPr>
              <w:spacing w:after="0" w:line="240" w:lineRule="auto"/>
              <w:rPr>
                <w:rFonts w:cs="Calibri"/>
                <w:sz w:val="20"/>
                <w:szCs w:val="20"/>
              </w:rPr>
            </w:pPr>
          </w:p>
        </w:tc>
        <w:tc>
          <w:tcPr>
            <w:tcW w:w="3275" w:type="dxa"/>
            <w:shd w:val="clear" w:color="auto" w:fill="auto"/>
          </w:tcPr>
          <w:p w:rsidR="0066696D" w:rsidRDefault="0066696D" w:rsidP="00D016F7">
            <w:pPr>
              <w:spacing w:after="0" w:line="240" w:lineRule="auto"/>
              <w:rPr>
                <w:rFonts w:cs="Calibri"/>
                <w:sz w:val="20"/>
                <w:szCs w:val="20"/>
              </w:rPr>
            </w:pPr>
            <w:r>
              <w:rPr>
                <w:rFonts w:cs="Calibri"/>
                <w:sz w:val="20"/>
                <w:szCs w:val="20"/>
              </w:rPr>
              <w:t xml:space="preserve">A partir de morceaux de mots ou de groupes de mots découpés dans les journaux, produire des phrases (éventuellement surréalistes) grammaticalement correctes. </w:t>
            </w:r>
          </w:p>
          <w:p w:rsidR="0066696D" w:rsidRDefault="0066696D" w:rsidP="00D016F7">
            <w:pPr>
              <w:spacing w:after="0" w:line="240" w:lineRule="auto"/>
              <w:rPr>
                <w:rFonts w:cs="Calibri"/>
                <w:sz w:val="20"/>
                <w:szCs w:val="20"/>
              </w:rPr>
            </w:pPr>
            <w:r>
              <w:rPr>
                <w:rFonts w:cs="Calibri"/>
                <w:sz w:val="20"/>
                <w:szCs w:val="20"/>
              </w:rPr>
              <w:t>Le même exercice peut se faire avec des mots ou groupes de mots choisis par l’enseignant et imprimés.</w:t>
            </w:r>
          </w:p>
          <w:p w:rsidR="0066696D" w:rsidRPr="00E1108D" w:rsidRDefault="0066696D" w:rsidP="00D016F7">
            <w:pPr>
              <w:spacing w:after="0" w:line="240" w:lineRule="auto"/>
              <w:rPr>
                <w:rFonts w:cs="Calibri"/>
                <w:sz w:val="20"/>
                <w:szCs w:val="20"/>
              </w:rPr>
            </w:pPr>
          </w:p>
        </w:tc>
      </w:tr>
      <w:tr w:rsidR="0066696D" w:rsidRPr="0099717E" w:rsidTr="00D016F7">
        <w:tc>
          <w:tcPr>
            <w:tcW w:w="4657" w:type="dxa"/>
            <w:shd w:val="clear" w:color="auto" w:fill="auto"/>
            <w:vAlign w:val="center"/>
          </w:tcPr>
          <w:p w:rsidR="0066696D" w:rsidRPr="007A723D" w:rsidRDefault="0066696D" w:rsidP="00D016F7">
            <w:pPr>
              <w:numPr>
                <w:ilvl w:val="0"/>
                <w:numId w:val="1"/>
              </w:numPr>
              <w:spacing w:after="0" w:line="240" w:lineRule="auto"/>
              <w:ind w:left="284" w:hanging="284"/>
              <w:rPr>
                <w:rFonts w:cs="Calibri"/>
                <w:b/>
                <w:bCs/>
                <w:iCs/>
                <w:sz w:val="20"/>
                <w:szCs w:val="20"/>
              </w:rPr>
            </w:pPr>
            <w:r w:rsidRPr="007A723D">
              <w:rPr>
                <w:rFonts w:cs="Calibri"/>
                <w:b/>
                <w:sz w:val="20"/>
                <w:szCs w:val="20"/>
              </w:rPr>
              <w:t>Mobilisation des connaissances portant sur l’orthographe lexicale et capacité à vérifier l’orthographe des mots dont on doute avec les outils disponibles dans la classe</w:t>
            </w:r>
          </w:p>
        </w:tc>
        <w:tc>
          <w:tcPr>
            <w:tcW w:w="6281" w:type="dxa"/>
            <w:gridSpan w:val="2"/>
            <w:shd w:val="clear" w:color="auto" w:fill="auto"/>
          </w:tcPr>
          <w:p w:rsidR="0066696D" w:rsidRDefault="0066696D" w:rsidP="00D016F7">
            <w:pPr>
              <w:spacing w:after="0" w:line="240" w:lineRule="auto"/>
              <w:rPr>
                <w:rFonts w:cs="Calibri"/>
                <w:sz w:val="20"/>
                <w:szCs w:val="20"/>
              </w:rPr>
            </w:pPr>
            <w:r>
              <w:rPr>
                <w:rFonts w:cs="Calibri"/>
                <w:sz w:val="20"/>
                <w:szCs w:val="20"/>
              </w:rPr>
              <w:t>Dans une activité d’écriture :</w:t>
            </w:r>
          </w:p>
          <w:p w:rsidR="0066696D" w:rsidRDefault="0066696D" w:rsidP="00D016F7">
            <w:pPr>
              <w:spacing w:after="0" w:line="240" w:lineRule="auto"/>
              <w:rPr>
                <w:rFonts w:cs="Calibri"/>
                <w:sz w:val="20"/>
                <w:szCs w:val="20"/>
              </w:rPr>
            </w:pPr>
            <w:r>
              <w:rPr>
                <w:rFonts w:cs="Calibri"/>
                <w:sz w:val="20"/>
                <w:szCs w:val="20"/>
              </w:rPr>
              <w:t>Evaluer spécifiquement l’orthographe.</w:t>
            </w:r>
          </w:p>
          <w:p w:rsidR="0066696D" w:rsidRDefault="0066696D" w:rsidP="00D016F7">
            <w:pPr>
              <w:spacing w:after="0" w:line="240" w:lineRule="auto"/>
              <w:rPr>
                <w:rFonts w:cs="Calibri"/>
                <w:sz w:val="20"/>
                <w:szCs w:val="20"/>
              </w:rPr>
            </w:pPr>
            <w:r>
              <w:rPr>
                <w:rFonts w:cs="Calibri"/>
                <w:sz w:val="20"/>
                <w:szCs w:val="20"/>
              </w:rPr>
              <w:t>Autoriser l’utilisation des outils référents personnels ou collectifs.</w:t>
            </w:r>
          </w:p>
          <w:p w:rsidR="0066696D" w:rsidRPr="00E1108D" w:rsidRDefault="0066696D" w:rsidP="00D016F7">
            <w:pPr>
              <w:spacing w:after="0" w:line="240" w:lineRule="auto"/>
              <w:rPr>
                <w:rFonts w:cs="Calibri"/>
                <w:sz w:val="20"/>
                <w:szCs w:val="20"/>
              </w:rPr>
            </w:pPr>
          </w:p>
        </w:tc>
        <w:tc>
          <w:tcPr>
            <w:tcW w:w="3282" w:type="dxa"/>
            <w:gridSpan w:val="2"/>
            <w:shd w:val="clear" w:color="auto" w:fill="auto"/>
          </w:tcPr>
          <w:p w:rsidR="0066696D" w:rsidRPr="00E1108D" w:rsidRDefault="0066696D" w:rsidP="00D016F7">
            <w:pPr>
              <w:spacing w:after="0" w:line="240" w:lineRule="auto"/>
              <w:rPr>
                <w:rFonts w:cs="Calibri"/>
                <w:sz w:val="20"/>
                <w:szCs w:val="20"/>
              </w:rPr>
            </w:pPr>
          </w:p>
        </w:tc>
      </w:tr>
    </w:tbl>
    <w:p w:rsidR="0066696D" w:rsidRDefault="0066696D" w:rsidP="005857C1">
      <w:pPr>
        <w:rPr>
          <w:sz w:val="20"/>
          <w:szCs w:val="20"/>
        </w:rPr>
      </w:pPr>
    </w:p>
    <w:p w:rsidR="005857C1" w:rsidRDefault="005857C1"/>
    <w:p w:rsidR="00041BB3" w:rsidRDefault="00041B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5"/>
        <w:gridCol w:w="2945"/>
        <w:gridCol w:w="3610"/>
        <w:gridCol w:w="3240"/>
      </w:tblGrid>
      <w:tr w:rsidR="00041BB3" w:rsidRPr="00E1108D" w:rsidTr="00D016F7">
        <w:tc>
          <w:tcPr>
            <w:tcW w:w="14220" w:type="dxa"/>
            <w:gridSpan w:val="4"/>
            <w:shd w:val="clear" w:color="auto" w:fill="auto"/>
          </w:tcPr>
          <w:p w:rsidR="00041BB3" w:rsidRPr="00E1108D" w:rsidRDefault="00041BB3" w:rsidP="00D016F7">
            <w:pPr>
              <w:spacing w:after="0" w:line="240" w:lineRule="auto"/>
              <w:jc w:val="center"/>
              <w:rPr>
                <w:b/>
                <w:sz w:val="20"/>
                <w:szCs w:val="20"/>
              </w:rPr>
            </w:pPr>
            <w:r w:rsidRPr="00E1108D">
              <w:rPr>
                <w:b/>
                <w:sz w:val="20"/>
                <w:szCs w:val="20"/>
              </w:rPr>
              <w:lastRenderedPageBreak/>
              <w:t>FRANÇAIS Cycle 3 -  ETUDE DE LA LANGUE</w:t>
            </w:r>
          </w:p>
          <w:p w:rsidR="00041BB3" w:rsidRPr="00E1108D" w:rsidRDefault="00041BB3" w:rsidP="00D016F7">
            <w:pPr>
              <w:spacing w:after="0" w:line="240" w:lineRule="auto"/>
              <w:jc w:val="center"/>
              <w:rPr>
                <w:rFonts w:cs="Calibri"/>
                <w:b/>
                <w:sz w:val="20"/>
                <w:szCs w:val="20"/>
              </w:rPr>
            </w:pPr>
          </w:p>
        </w:tc>
      </w:tr>
      <w:tr w:rsidR="00041BB3" w:rsidRPr="00E1108D" w:rsidTr="00D016F7">
        <w:tc>
          <w:tcPr>
            <w:tcW w:w="14220" w:type="dxa"/>
            <w:gridSpan w:val="4"/>
            <w:shd w:val="clear" w:color="auto" w:fill="C6D9F1"/>
          </w:tcPr>
          <w:p w:rsidR="00041BB3" w:rsidRPr="00E1108D" w:rsidRDefault="00041BB3" w:rsidP="00D016F7">
            <w:pPr>
              <w:spacing w:after="0" w:line="240" w:lineRule="auto"/>
              <w:rPr>
                <w:rFonts w:cs="Calibri"/>
                <w:b/>
                <w:sz w:val="20"/>
                <w:szCs w:val="20"/>
              </w:rPr>
            </w:pPr>
            <w:r w:rsidRPr="00E1108D">
              <w:rPr>
                <w:rFonts w:cs="Calibri"/>
                <w:b/>
                <w:sz w:val="20"/>
                <w:szCs w:val="20"/>
              </w:rPr>
              <w:t>Attendus de fin de cycle</w:t>
            </w:r>
          </w:p>
        </w:tc>
      </w:tr>
      <w:tr w:rsidR="00041BB3" w:rsidRPr="00E1108D" w:rsidTr="00D016F7">
        <w:tc>
          <w:tcPr>
            <w:tcW w:w="14220" w:type="dxa"/>
            <w:gridSpan w:val="4"/>
            <w:shd w:val="clear" w:color="auto" w:fill="auto"/>
          </w:tcPr>
          <w:p w:rsidR="00041BB3" w:rsidRPr="00E1108D" w:rsidRDefault="00041BB3" w:rsidP="00D016F7">
            <w:pPr>
              <w:spacing w:after="0" w:line="240" w:lineRule="auto"/>
              <w:rPr>
                <w:rFonts w:cs="Calibri"/>
                <w:sz w:val="20"/>
                <w:szCs w:val="20"/>
              </w:rPr>
            </w:pPr>
            <w:r w:rsidRPr="00072F25">
              <w:rPr>
                <w:rFonts w:cs="Calibri"/>
                <w:b/>
                <w:sz w:val="20"/>
                <w:szCs w:val="20"/>
              </w:rPr>
              <w:t>En rédaction</w:t>
            </w:r>
            <w:r w:rsidRPr="00E1108D">
              <w:rPr>
                <w:rFonts w:cs="Calibri"/>
                <w:sz w:val="20"/>
                <w:szCs w:val="20"/>
              </w:rPr>
              <w:t xml:space="preserve"> de textes dans des contextes variés, maitriser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041BB3" w:rsidRPr="00E1108D" w:rsidRDefault="00041BB3" w:rsidP="00D016F7">
            <w:pPr>
              <w:spacing w:after="0" w:line="240" w:lineRule="auto"/>
              <w:rPr>
                <w:rFonts w:cs="Calibri"/>
                <w:sz w:val="20"/>
                <w:szCs w:val="20"/>
              </w:rPr>
            </w:pPr>
            <w:r w:rsidRPr="00E1108D">
              <w:rPr>
                <w:rFonts w:cs="Calibri"/>
                <w:sz w:val="20"/>
                <w:szCs w:val="20"/>
              </w:rPr>
              <w:t>Raisonner pour analyser le sens des mots en contexte et en prenant appui sur la morphologie.</w:t>
            </w:r>
          </w:p>
        </w:tc>
      </w:tr>
      <w:tr w:rsidR="00041BB3" w:rsidRPr="00E1108D" w:rsidTr="00D016F7">
        <w:trPr>
          <w:trHeight w:val="349"/>
        </w:trPr>
        <w:tc>
          <w:tcPr>
            <w:tcW w:w="4425" w:type="dxa"/>
            <w:vMerge w:val="restart"/>
            <w:shd w:val="clear" w:color="auto" w:fill="C6D9F1"/>
            <w:vAlign w:val="center"/>
          </w:tcPr>
          <w:p w:rsidR="00041BB3" w:rsidRPr="00E1108D" w:rsidRDefault="00041BB3" w:rsidP="00D016F7">
            <w:pPr>
              <w:spacing w:after="0" w:line="240" w:lineRule="auto"/>
              <w:jc w:val="center"/>
              <w:rPr>
                <w:rFonts w:cs="Calibri"/>
                <w:b/>
                <w:sz w:val="20"/>
                <w:szCs w:val="20"/>
              </w:rPr>
            </w:pPr>
            <w:r w:rsidRPr="00E1108D">
              <w:rPr>
                <w:rFonts w:cs="Calibri"/>
                <w:b/>
                <w:sz w:val="20"/>
                <w:szCs w:val="20"/>
              </w:rPr>
              <w:t>Connaissances et compétences associées</w:t>
            </w:r>
          </w:p>
        </w:tc>
        <w:tc>
          <w:tcPr>
            <w:tcW w:w="9795" w:type="dxa"/>
            <w:gridSpan w:val="3"/>
            <w:shd w:val="clear" w:color="auto" w:fill="C6D9F1"/>
            <w:vAlign w:val="center"/>
          </w:tcPr>
          <w:p w:rsidR="00041BB3" w:rsidRPr="00E1108D" w:rsidRDefault="00041BB3" w:rsidP="00D016F7">
            <w:pPr>
              <w:spacing w:after="0" w:line="240" w:lineRule="auto"/>
              <w:jc w:val="center"/>
              <w:rPr>
                <w:rFonts w:cs="Calibri"/>
                <w:b/>
                <w:sz w:val="20"/>
                <w:szCs w:val="20"/>
              </w:rPr>
            </w:pPr>
            <w:r w:rsidRPr="00E1108D">
              <w:rPr>
                <w:rFonts w:cs="Calibri"/>
                <w:b/>
                <w:sz w:val="20"/>
                <w:szCs w:val="20"/>
              </w:rPr>
              <w:t>Exemples de situations, d’activités et de ressources pour l’élève</w:t>
            </w:r>
          </w:p>
        </w:tc>
      </w:tr>
      <w:tr w:rsidR="00041BB3" w:rsidRPr="00E1108D" w:rsidTr="00D016F7">
        <w:trPr>
          <w:trHeight w:val="349"/>
        </w:trPr>
        <w:tc>
          <w:tcPr>
            <w:tcW w:w="4425" w:type="dxa"/>
            <w:vMerge/>
            <w:shd w:val="clear" w:color="auto" w:fill="C6D9F1"/>
            <w:vAlign w:val="center"/>
          </w:tcPr>
          <w:p w:rsidR="00041BB3" w:rsidRPr="00E1108D" w:rsidRDefault="00041BB3" w:rsidP="00D016F7">
            <w:pPr>
              <w:spacing w:after="0" w:line="240" w:lineRule="auto"/>
              <w:jc w:val="center"/>
              <w:rPr>
                <w:rFonts w:cs="Calibri"/>
                <w:b/>
                <w:sz w:val="20"/>
                <w:szCs w:val="20"/>
              </w:rPr>
            </w:pPr>
          </w:p>
        </w:tc>
        <w:tc>
          <w:tcPr>
            <w:tcW w:w="2945" w:type="dxa"/>
            <w:shd w:val="clear" w:color="auto" w:fill="C6D9F1"/>
            <w:vAlign w:val="center"/>
          </w:tcPr>
          <w:p w:rsidR="00041BB3" w:rsidRPr="00E1108D" w:rsidRDefault="00041BB3" w:rsidP="00D016F7">
            <w:pPr>
              <w:spacing w:after="0" w:line="240" w:lineRule="auto"/>
              <w:jc w:val="center"/>
              <w:rPr>
                <w:rFonts w:cs="Calibri"/>
                <w:b/>
                <w:sz w:val="20"/>
                <w:szCs w:val="20"/>
              </w:rPr>
            </w:pPr>
            <w:r>
              <w:rPr>
                <w:rFonts w:cs="Calibri"/>
                <w:b/>
                <w:sz w:val="20"/>
                <w:szCs w:val="20"/>
              </w:rPr>
              <w:t xml:space="preserve">Niveau </w:t>
            </w:r>
            <w:r w:rsidRPr="00E1108D">
              <w:rPr>
                <w:rFonts w:cs="Calibri"/>
                <w:b/>
                <w:sz w:val="20"/>
                <w:szCs w:val="20"/>
              </w:rPr>
              <w:t>1</w:t>
            </w:r>
          </w:p>
        </w:tc>
        <w:tc>
          <w:tcPr>
            <w:tcW w:w="3610" w:type="dxa"/>
            <w:shd w:val="clear" w:color="auto" w:fill="C6D9F1"/>
            <w:vAlign w:val="center"/>
          </w:tcPr>
          <w:p w:rsidR="00041BB3" w:rsidRPr="00E1108D" w:rsidRDefault="00041BB3" w:rsidP="00D016F7">
            <w:pPr>
              <w:spacing w:after="0" w:line="240" w:lineRule="auto"/>
              <w:jc w:val="center"/>
              <w:rPr>
                <w:rFonts w:cs="Calibri"/>
                <w:b/>
                <w:sz w:val="20"/>
                <w:szCs w:val="20"/>
              </w:rPr>
            </w:pPr>
            <w:r>
              <w:rPr>
                <w:rFonts w:cs="Calibri"/>
                <w:b/>
                <w:sz w:val="20"/>
                <w:szCs w:val="20"/>
              </w:rPr>
              <w:t xml:space="preserve">Niveau </w:t>
            </w:r>
            <w:r w:rsidRPr="00E1108D">
              <w:rPr>
                <w:rFonts w:cs="Calibri"/>
                <w:b/>
                <w:sz w:val="20"/>
                <w:szCs w:val="20"/>
              </w:rPr>
              <w:t>2</w:t>
            </w:r>
          </w:p>
        </w:tc>
        <w:tc>
          <w:tcPr>
            <w:tcW w:w="3240" w:type="dxa"/>
            <w:shd w:val="clear" w:color="auto" w:fill="C6D9F1"/>
            <w:vAlign w:val="center"/>
          </w:tcPr>
          <w:p w:rsidR="00041BB3" w:rsidRPr="00E1108D" w:rsidRDefault="00041BB3" w:rsidP="00D016F7">
            <w:pPr>
              <w:spacing w:after="0" w:line="240" w:lineRule="auto"/>
              <w:jc w:val="center"/>
              <w:rPr>
                <w:rFonts w:cs="Calibri"/>
                <w:b/>
                <w:sz w:val="20"/>
                <w:szCs w:val="20"/>
              </w:rPr>
            </w:pPr>
            <w:r>
              <w:rPr>
                <w:rFonts w:cs="Calibri"/>
                <w:b/>
                <w:sz w:val="20"/>
                <w:szCs w:val="20"/>
              </w:rPr>
              <w:t>Niveau 3</w:t>
            </w:r>
          </w:p>
        </w:tc>
      </w:tr>
      <w:tr w:rsidR="00041BB3" w:rsidRPr="00E1108D" w:rsidTr="00D016F7">
        <w:tc>
          <w:tcPr>
            <w:tcW w:w="14220" w:type="dxa"/>
            <w:gridSpan w:val="4"/>
            <w:shd w:val="clear" w:color="auto" w:fill="FDE9D9"/>
            <w:vAlign w:val="center"/>
          </w:tcPr>
          <w:p w:rsidR="00041BB3" w:rsidRPr="00E1108D" w:rsidRDefault="00041BB3" w:rsidP="00D016F7">
            <w:pPr>
              <w:spacing w:after="0" w:line="240" w:lineRule="auto"/>
              <w:rPr>
                <w:rFonts w:cs="Calibri"/>
                <w:b/>
                <w:bCs/>
                <w:i/>
                <w:iCs/>
                <w:sz w:val="20"/>
                <w:szCs w:val="20"/>
              </w:rPr>
            </w:pPr>
            <w:r w:rsidRPr="00E1108D">
              <w:rPr>
                <w:rFonts w:cs="Calibri"/>
                <w:b/>
                <w:bCs/>
                <w:i/>
                <w:iCs/>
                <w:sz w:val="20"/>
                <w:szCs w:val="20"/>
              </w:rPr>
              <w:t>Maitriser les relations entre l’oral et l’écrit</w:t>
            </w:r>
          </w:p>
        </w:tc>
      </w:tr>
      <w:tr w:rsidR="00041BB3" w:rsidRPr="00E1108D" w:rsidTr="00D016F7">
        <w:tc>
          <w:tcPr>
            <w:tcW w:w="4425" w:type="dxa"/>
            <w:shd w:val="clear" w:color="auto" w:fill="auto"/>
            <w:vAlign w:val="center"/>
          </w:tcPr>
          <w:p w:rsidR="00041BB3" w:rsidRPr="00F52721" w:rsidRDefault="00041BB3" w:rsidP="00D016F7">
            <w:pPr>
              <w:numPr>
                <w:ilvl w:val="0"/>
                <w:numId w:val="1"/>
              </w:numPr>
              <w:spacing w:after="0" w:line="240" w:lineRule="auto"/>
              <w:ind w:left="284" w:hanging="284"/>
              <w:rPr>
                <w:rFonts w:cs="Calibri"/>
                <w:b/>
                <w:sz w:val="20"/>
                <w:szCs w:val="20"/>
              </w:rPr>
            </w:pPr>
            <w:r w:rsidRPr="00F52721">
              <w:rPr>
                <w:rFonts w:cs="Calibri"/>
                <w:b/>
                <w:sz w:val="20"/>
                <w:szCs w:val="20"/>
              </w:rPr>
              <w:t>Ensemble des phonèmes du français et des graphèmes associés</w:t>
            </w:r>
          </w:p>
        </w:tc>
        <w:tc>
          <w:tcPr>
            <w:tcW w:w="6555" w:type="dxa"/>
            <w:gridSpan w:val="2"/>
            <w:shd w:val="clear" w:color="auto" w:fill="auto"/>
          </w:tcPr>
          <w:p w:rsidR="00041BB3" w:rsidRDefault="00041BB3" w:rsidP="00D016F7">
            <w:pPr>
              <w:spacing w:after="0" w:line="240" w:lineRule="auto"/>
              <w:rPr>
                <w:rFonts w:cs="Calibri"/>
                <w:sz w:val="20"/>
                <w:szCs w:val="20"/>
              </w:rPr>
            </w:pPr>
            <w:r>
              <w:rPr>
                <w:rFonts w:cs="Calibri"/>
                <w:sz w:val="20"/>
                <w:szCs w:val="20"/>
              </w:rPr>
              <w:t>Consolider les correspondances pour les élèves en difficulté</w:t>
            </w:r>
          </w:p>
          <w:p w:rsidR="00041BB3" w:rsidRDefault="00041BB3" w:rsidP="00D016F7">
            <w:pPr>
              <w:spacing w:after="0" w:line="240" w:lineRule="auto"/>
              <w:rPr>
                <w:rFonts w:cs="Calibri"/>
                <w:sz w:val="20"/>
                <w:szCs w:val="20"/>
              </w:rPr>
            </w:pPr>
            <w:r>
              <w:rPr>
                <w:rFonts w:cs="Calibri"/>
                <w:sz w:val="20"/>
                <w:szCs w:val="20"/>
              </w:rPr>
              <w:t>Construction et utilisation de listes en lecture et écriture pour consolider l’orthographe lexicale (automatiser le décodage et l’encodage des mots fréquents)</w:t>
            </w:r>
          </w:p>
          <w:p w:rsidR="00041BB3" w:rsidRPr="00E1108D" w:rsidRDefault="00041BB3" w:rsidP="00D016F7">
            <w:pPr>
              <w:spacing w:after="0" w:line="240" w:lineRule="auto"/>
              <w:rPr>
                <w:rFonts w:cs="Calibri"/>
                <w:sz w:val="20"/>
                <w:szCs w:val="20"/>
              </w:rPr>
            </w:pPr>
          </w:p>
        </w:tc>
        <w:tc>
          <w:tcPr>
            <w:tcW w:w="324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Cela ne fera pas l’objet d’une étude systématique en fin de cycle, mais sera abordé pour les élèves en difficulté de décodage</w:t>
            </w:r>
          </w:p>
        </w:tc>
      </w:tr>
      <w:tr w:rsidR="00041BB3" w:rsidRPr="00E1108D" w:rsidTr="00D016F7">
        <w:tc>
          <w:tcPr>
            <w:tcW w:w="4425" w:type="dxa"/>
            <w:shd w:val="clear" w:color="auto" w:fill="auto"/>
            <w:vAlign w:val="center"/>
          </w:tcPr>
          <w:p w:rsidR="00041BB3" w:rsidRPr="00E1108D" w:rsidRDefault="00041BB3" w:rsidP="00D016F7">
            <w:pPr>
              <w:numPr>
                <w:ilvl w:val="0"/>
                <w:numId w:val="1"/>
              </w:numPr>
              <w:spacing w:after="0" w:line="240" w:lineRule="auto"/>
              <w:ind w:left="284" w:hanging="284"/>
              <w:rPr>
                <w:rFonts w:cs="Calibri"/>
                <w:sz w:val="20"/>
                <w:szCs w:val="20"/>
              </w:rPr>
            </w:pPr>
            <w:r w:rsidRPr="00E1108D">
              <w:rPr>
                <w:rFonts w:cs="Calibri"/>
                <w:sz w:val="20"/>
                <w:szCs w:val="20"/>
              </w:rPr>
              <w:t>Variation et marques morphologiques à l’oral et à l’écrit (noms, déterminants, adjectifs, pronoms, verbes).</w:t>
            </w:r>
          </w:p>
        </w:tc>
        <w:tc>
          <w:tcPr>
            <w:tcW w:w="2945" w:type="dxa"/>
            <w:shd w:val="clear" w:color="auto" w:fill="auto"/>
          </w:tcPr>
          <w:p w:rsidR="00041BB3" w:rsidRPr="00E1108D" w:rsidRDefault="00041BB3" w:rsidP="00D016F7">
            <w:pPr>
              <w:spacing w:after="0" w:line="240" w:lineRule="auto"/>
              <w:rPr>
                <w:rFonts w:cs="Calibri"/>
                <w:sz w:val="20"/>
                <w:szCs w:val="20"/>
              </w:rPr>
            </w:pPr>
          </w:p>
        </w:tc>
        <w:tc>
          <w:tcPr>
            <w:tcW w:w="3610" w:type="dxa"/>
            <w:shd w:val="clear" w:color="auto" w:fill="auto"/>
          </w:tcPr>
          <w:p w:rsidR="00041BB3" w:rsidRPr="00E1108D" w:rsidRDefault="00041BB3" w:rsidP="00D016F7">
            <w:pPr>
              <w:spacing w:after="0" w:line="240" w:lineRule="auto"/>
              <w:rPr>
                <w:rFonts w:cs="Calibri"/>
                <w:sz w:val="20"/>
                <w:szCs w:val="20"/>
              </w:rPr>
            </w:pPr>
          </w:p>
        </w:tc>
        <w:tc>
          <w:tcPr>
            <w:tcW w:w="3240" w:type="dxa"/>
            <w:shd w:val="clear" w:color="auto" w:fill="auto"/>
          </w:tcPr>
          <w:p w:rsidR="00041BB3" w:rsidRPr="00E1108D" w:rsidRDefault="00041BB3" w:rsidP="00D016F7">
            <w:pPr>
              <w:spacing w:after="0" w:line="240" w:lineRule="auto"/>
              <w:rPr>
                <w:rFonts w:cs="Calibri"/>
                <w:sz w:val="20"/>
                <w:szCs w:val="20"/>
              </w:rPr>
            </w:pPr>
          </w:p>
        </w:tc>
      </w:tr>
      <w:tr w:rsidR="00041BB3" w:rsidRPr="00E1108D" w:rsidTr="00D016F7">
        <w:tc>
          <w:tcPr>
            <w:tcW w:w="14220" w:type="dxa"/>
            <w:gridSpan w:val="4"/>
            <w:shd w:val="clear" w:color="auto" w:fill="FDE9D9"/>
            <w:vAlign w:val="center"/>
          </w:tcPr>
          <w:p w:rsidR="00041BB3" w:rsidRPr="00E1108D" w:rsidRDefault="00041BB3" w:rsidP="00D016F7">
            <w:pPr>
              <w:spacing w:after="0" w:line="240" w:lineRule="auto"/>
              <w:rPr>
                <w:rFonts w:cs="Calibri"/>
                <w:b/>
                <w:bCs/>
                <w:i/>
                <w:iCs/>
                <w:sz w:val="20"/>
                <w:szCs w:val="20"/>
              </w:rPr>
            </w:pPr>
            <w:r w:rsidRPr="00E1108D">
              <w:rPr>
                <w:rFonts w:cs="Calibri"/>
                <w:b/>
                <w:bCs/>
                <w:i/>
                <w:iCs/>
                <w:sz w:val="20"/>
                <w:szCs w:val="20"/>
              </w:rPr>
              <w:t>Acquérir la structure, le sens et l’orthographe des mots</w:t>
            </w:r>
          </w:p>
        </w:tc>
      </w:tr>
      <w:tr w:rsidR="00041BB3" w:rsidRPr="00E1108D" w:rsidTr="00D016F7">
        <w:tc>
          <w:tcPr>
            <w:tcW w:w="4425" w:type="dxa"/>
            <w:vMerge w:val="restart"/>
            <w:shd w:val="clear" w:color="auto" w:fill="auto"/>
            <w:vAlign w:val="center"/>
          </w:tcPr>
          <w:p w:rsidR="00041BB3" w:rsidRPr="00F52721" w:rsidRDefault="00041BB3" w:rsidP="00D016F7">
            <w:pPr>
              <w:numPr>
                <w:ilvl w:val="0"/>
                <w:numId w:val="1"/>
              </w:numPr>
              <w:spacing w:after="0" w:line="240" w:lineRule="auto"/>
              <w:ind w:left="284" w:hanging="284"/>
              <w:rPr>
                <w:rFonts w:cs="Calibri"/>
                <w:b/>
                <w:sz w:val="20"/>
                <w:szCs w:val="20"/>
              </w:rPr>
            </w:pPr>
            <w:r w:rsidRPr="00F52721">
              <w:rPr>
                <w:rFonts w:cs="Calibri"/>
                <w:b/>
                <w:sz w:val="20"/>
                <w:szCs w:val="20"/>
              </w:rPr>
              <w:t>Observations morphologiques : dérivation et composition, explications sur la graphie des mots, établissement de séries de mots (en lien avec la lecture et l’écriture).</w:t>
            </w:r>
          </w:p>
        </w:tc>
        <w:tc>
          <w:tcPr>
            <w:tcW w:w="2945"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Relever (ou inférer) en lecture des mots de la même famille</w:t>
            </w:r>
            <w:r w:rsidR="00BC784A">
              <w:rPr>
                <w:rFonts w:cs="Calibri"/>
                <w:sz w:val="20"/>
                <w:szCs w:val="20"/>
              </w:rPr>
              <w:t xml:space="preserve">. </w:t>
            </w:r>
            <w:r>
              <w:rPr>
                <w:rFonts w:cs="Calibri"/>
                <w:sz w:val="20"/>
                <w:szCs w:val="20"/>
              </w:rPr>
              <w:t xml:space="preserve"> Exploiter les activités de lecture/écriture et établir à l’écrit des familles par classe de mots, repérer préfixes et suffixes (coloriage, barre oblique, arc de cercles…).</w:t>
            </w:r>
          </w:p>
        </w:tc>
        <w:tc>
          <w:tcPr>
            <w:tcW w:w="3610" w:type="dxa"/>
            <w:shd w:val="clear" w:color="auto" w:fill="auto"/>
          </w:tcPr>
          <w:p w:rsidR="00041BB3" w:rsidRDefault="00041BB3" w:rsidP="00D016F7">
            <w:pPr>
              <w:spacing w:after="0" w:line="240" w:lineRule="auto"/>
              <w:rPr>
                <w:rFonts w:cs="Calibri"/>
                <w:sz w:val="20"/>
                <w:szCs w:val="20"/>
              </w:rPr>
            </w:pPr>
            <w:r>
              <w:rPr>
                <w:rFonts w:cs="Calibri"/>
                <w:sz w:val="20"/>
                <w:szCs w:val="20"/>
              </w:rPr>
              <w:t>Etablir  des listes rendant compte du sens de préfixes et suffixes courants (en exploitant les familles de mots constituées au niveau 1) :</w:t>
            </w:r>
          </w:p>
          <w:p w:rsidR="00041BB3" w:rsidRDefault="00041BB3" w:rsidP="00D016F7">
            <w:pPr>
              <w:pStyle w:val="Paragraphedeliste"/>
              <w:numPr>
                <w:ilvl w:val="1"/>
                <w:numId w:val="2"/>
              </w:numPr>
              <w:spacing w:after="0" w:line="240" w:lineRule="auto"/>
              <w:rPr>
                <w:rFonts w:cs="Calibri"/>
                <w:sz w:val="20"/>
                <w:szCs w:val="20"/>
              </w:rPr>
            </w:pPr>
            <w:r w:rsidRPr="00473CF8">
              <w:rPr>
                <w:rFonts w:cs="Calibri"/>
                <w:sz w:val="20"/>
                <w:szCs w:val="20"/>
              </w:rPr>
              <w:t>expression du contraire</w:t>
            </w:r>
            <w:r>
              <w:rPr>
                <w:rFonts w:cs="Calibri"/>
                <w:sz w:val="20"/>
                <w:szCs w:val="20"/>
              </w:rPr>
              <w:t xml:space="preserve"> par les préfixes</w:t>
            </w:r>
            <w:r w:rsidRPr="00473CF8">
              <w:rPr>
                <w:rFonts w:cs="Calibri"/>
                <w:sz w:val="20"/>
                <w:szCs w:val="20"/>
              </w:rPr>
              <w:t xml:space="preserve"> :dé – il – in/im-ir-mal ; </w:t>
            </w:r>
          </w:p>
          <w:p w:rsidR="00041BB3" w:rsidRDefault="00041BB3" w:rsidP="00D016F7">
            <w:pPr>
              <w:pStyle w:val="Paragraphedeliste"/>
              <w:numPr>
                <w:ilvl w:val="1"/>
                <w:numId w:val="2"/>
              </w:numPr>
              <w:spacing w:after="0" w:line="240" w:lineRule="auto"/>
              <w:rPr>
                <w:rFonts w:cs="Calibri"/>
                <w:sz w:val="20"/>
                <w:szCs w:val="20"/>
              </w:rPr>
            </w:pPr>
            <w:r w:rsidRPr="00473CF8">
              <w:rPr>
                <w:rFonts w:cs="Calibri"/>
                <w:sz w:val="20"/>
                <w:szCs w:val="20"/>
              </w:rPr>
              <w:t>expression d’une répétition</w:t>
            </w:r>
            <w:r>
              <w:rPr>
                <w:rFonts w:cs="Calibri"/>
                <w:sz w:val="20"/>
                <w:szCs w:val="20"/>
              </w:rPr>
              <w:t xml:space="preserve"> par le préfixe</w:t>
            </w:r>
            <w:r w:rsidRPr="00473CF8">
              <w:rPr>
                <w:rFonts w:cs="Calibri"/>
                <w:sz w:val="20"/>
                <w:szCs w:val="20"/>
              </w:rPr>
              <w:t> : re</w:t>
            </w:r>
            <w:r>
              <w:rPr>
                <w:rFonts w:cs="Calibri"/>
                <w:sz w:val="20"/>
                <w:szCs w:val="20"/>
              </w:rPr>
              <w:t> ;</w:t>
            </w:r>
          </w:p>
          <w:p w:rsidR="00041BB3" w:rsidRDefault="00041BB3" w:rsidP="00D016F7">
            <w:pPr>
              <w:pStyle w:val="Paragraphedeliste"/>
              <w:numPr>
                <w:ilvl w:val="1"/>
                <w:numId w:val="2"/>
              </w:numPr>
              <w:spacing w:after="0" w:line="240" w:lineRule="auto"/>
              <w:rPr>
                <w:rFonts w:cs="Calibri"/>
                <w:sz w:val="20"/>
                <w:szCs w:val="20"/>
              </w:rPr>
            </w:pPr>
            <w:r>
              <w:rPr>
                <w:rFonts w:cs="Calibri"/>
                <w:sz w:val="20"/>
                <w:szCs w:val="20"/>
              </w:rPr>
              <w:t xml:space="preserve">adjectifs </w:t>
            </w:r>
            <w:r w:rsidRPr="00473CF8">
              <w:rPr>
                <w:rFonts w:cs="Calibri"/>
                <w:sz w:val="20"/>
                <w:szCs w:val="20"/>
              </w:rPr>
              <w:t xml:space="preserve">indiquant la possibilité </w:t>
            </w:r>
            <w:r>
              <w:rPr>
                <w:rFonts w:cs="Calibri"/>
                <w:sz w:val="20"/>
                <w:szCs w:val="20"/>
              </w:rPr>
              <w:t xml:space="preserve">par les suffixes </w:t>
            </w:r>
            <w:r w:rsidRPr="00473CF8">
              <w:rPr>
                <w:rFonts w:cs="Calibri"/>
                <w:sz w:val="20"/>
                <w:szCs w:val="20"/>
              </w:rPr>
              <w:t>–able, -ible</w:t>
            </w:r>
            <w:r>
              <w:rPr>
                <w:rFonts w:cs="Calibri"/>
                <w:sz w:val="20"/>
                <w:szCs w:val="20"/>
              </w:rPr>
              <w:t> ;</w:t>
            </w:r>
          </w:p>
          <w:p w:rsidR="00041BB3" w:rsidRDefault="00041BB3" w:rsidP="00D016F7">
            <w:pPr>
              <w:pStyle w:val="Paragraphedeliste"/>
              <w:numPr>
                <w:ilvl w:val="1"/>
                <w:numId w:val="2"/>
              </w:numPr>
              <w:spacing w:after="0" w:line="240" w:lineRule="auto"/>
              <w:rPr>
                <w:rFonts w:cs="Calibri"/>
                <w:sz w:val="20"/>
                <w:szCs w:val="20"/>
              </w:rPr>
            </w:pPr>
            <w:r>
              <w:rPr>
                <w:rFonts w:cs="Calibri"/>
                <w:sz w:val="20"/>
                <w:szCs w:val="20"/>
              </w:rPr>
              <w:t>suffixes pour les noms de métiers  : -ier/ière ; eur/euse/ice …</w:t>
            </w:r>
          </w:p>
          <w:p w:rsidR="00041BB3" w:rsidRPr="00473CF8" w:rsidRDefault="00041BB3" w:rsidP="00D016F7">
            <w:pPr>
              <w:pStyle w:val="Paragraphedeliste"/>
              <w:numPr>
                <w:ilvl w:val="1"/>
                <w:numId w:val="2"/>
              </w:numPr>
              <w:spacing w:after="0" w:line="240" w:lineRule="auto"/>
              <w:rPr>
                <w:rFonts w:cs="Calibri"/>
                <w:sz w:val="20"/>
                <w:szCs w:val="20"/>
              </w:rPr>
            </w:pPr>
            <w:r>
              <w:rPr>
                <w:rFonts w:cs="Calibri"/>
                <w:sz w:val="20"/>
                <w:szCs w:val="20"/>
              </w:rPr>
              <w:lastRenderedPageBreak/>
              <w:t>de l’adjectif à l’adverbe  en –ment.</w:t>
            </w:r>
          </w:p>
        </w:tc>
        <w:tc>
          <w:tcPr>
            <w:tcW w:w="3240" w:type="dxa"/>
            <w:shd w:val="clear" w:color="auto" w:fill="auto"/>
          </w:tcPr>
          <w:p w:rsidR="00041BB3" w:rsidRPr="00E1108D" w:rsidRDefault="00041BB3" w:rsidP="00D016F7">
            <w:pPr>
              <w:spacing w:after="0" w:line="240" w:lineRule="auto"/>
              <w:rPr>
                <w:rFonts w:cs="Calibri"/>
                <w:sz w:val="20"/>
                <w:szCs w:val="20"/>
              </w:rPr>
            </w:pPr>
          </w:p>
        </w:tc>
      </w:tr>
      <w:tr w:rsidR="00041BB3" w:rsidRPr="00E1108D" w:rsidTr="00D016F7">
        <w:tc>
          <w:tcPr>
            <w:tcW w:w="4425" w:type="dxa"/>
            <w:vMerge/>
            <w:shd w:val="clear" w:color="auto" w:fill="auto"/>
            <w:vAlign w:val="center"/>
          </w:tcPr>
          <w:p w:rsidR="00041BB3" w:rsidRPr="00E1108D" w:rsidRDefault="00041BB3" w:rsidP="00D016F7">
            <w:pPr>
              <w:numPr>
                <w:ilvl w:val="0"/>
                <w:numId w:val="1"/>
              </w:numPr>
              <w:spacing w:after="0" w:line="240" w:lineRule="auto"/>
              <w:ind w:left="284" w:hanging="284"/>
              <w:rPr>
                <w:rFonts w:cs="Calibri"/>
                <w:sz w:val="20"/>
                <w:szCs w:val="20"/>
              </w:rPr>
            </w:pPr>
          </w:p>
        </w:tc>
        <w:tc>
          <w:tcPr>
            <w:tcW w:w="9795" w:type="dxa"/>
            <w:gridSpan w:val="3"/>
            <w:shd w:val="clear" w:color="auto" w:fill="auto"/>
          </w:tcPr>
          <w:p w:rsidR="00041BB3" w:rsidRDefault="00041BB3" w:rsidP="00D016F7">
            <w:pPr>
              <w:spacing w:after="0" w:line="240" w:lineRule="auto"/>
              <w:rPr>
                <w:rFonts w:cs="Calibri"/>
                <w:sz w:val="20"/>
                <w:szCs w:val="20"/>
              </w:rPr>
            </w:pPr>
            <w:r>
              <w:rPr>
                <w:rFonts w:cs="Calibri"/>
                <w:sz w:val="20"/>
                <w:szCs w:val="20"/>
              </w:rPr>
              <w:t xml:space="preserve">Tout au long du cycle, entrainement systématique à la compréhension de mots inconnus grâce à l’orthographe, à l’analyse morphologique et au contexte. </w:t>
            </w:r>
          </w:p>
          <w:p w:rsidR="00041BB3" w:rsidRPr="00E1108D" w:rsidRDefault="00041BB3" w:rsidP="00D016F7">
            <w:pPr>
              <w:spacing w:after="0" w:line="240" w:lineRule="auto"/>
              <w:rPr>
                <w:rFonts w:cs="Calibri"/>
                <w:sz w:val="20"/>
                <w:szCs w:val="20"/>
              </w:rPr>
            </w:pPr>
            <w:r>
              <w:rPr>
                <w:rFonts w:cs="Calibri"/>
                <w:sz w:val="20"/>
                <w:szCs w:val="20"/>
              </w:rPr>
              <w:t>Systématisation des situations de lecture, de production orale ou d’écriture où les mots découverts sont réinvestis.</w:t>
            </w:r>
          </w:p>
        </w:tc>
      </w:tr>
      <w:tr w:rsidR="00041BB3" w:rsidRPr="00E1108D" w:rsidTr="00D016F7">
        <w:tc>
          <w:tcPr>
            <w:tcW w:w="4425" w:type="dxa"/>
            <w:shd w:val="clear" w:color="auto" w:fill="auto"/>
            <w:vAlign w:val="center"/>
          </w:tcPr>
          <w:p w:rsidR="00041BB3" w:rsidRPr="00723BE2" w:rsidRDefault="00041BB3" w:rsidP="00D016F7">
            <w:pPr>
              <w:numPr>
                <w:ilvl w:val="0"/>
                <w:numId w:val="1"/>
              </w:numPr>
              <w:spacing w:after="0" w:line="240" w:lineRule="auto"/>
              <w:ind w:left="284" w:hanging="284"/>
              <w:rPr>
                <w:rFonts w:cs="Calibri"/>
                <w:b/>
                <w:sz w:val="20"/>
                <w:szCs w:val="20"/>
              </w:rPr>
            </w:pPr>
            <w:r w:rsidRPr="00723BE2">
              <w:rPr>
                <w:rFonts w:cs="Calibri"/>
                <w:b/>
                <w:sz w:val="20"/>
                <w:szCs w:val="20"/>
              </w:rPr>
              <w:t>Mise en réseau de mots (groupements par champ lexical).</w:t>
            </w:r>
          </w:p>
        </w:tc>
        <w:tc>
          <w:tcPr>
            <w:tcW w:w="6555" w:type="dxa"/>
            <w:gridSpan w:val="2"/>
            <w:shd w:val="clear" w:color="auto" w:fill="auto"/>
          </w:tcPr>
          <w:p w:rsidR="00041BB3" w:rsidRDefault="00041BB3" w:rsidP="00D016F7">
            <w:pPr>
              <w:spacing w:after="0" w:line="240" w:lineRule="auto"/>
              <w:rPr>
                <w:rFonts w:cs="Calibri"/>
                <w:sz w:val="20"/>
                <w:szCs w:val="20"/>
              </w:rPr>
            </w:pPr>
            <w:r>
              <w:rPr>
                <w:rFonts w:cs="Calibri"/>
                <w:sz w:val="20"/>
                <w:szCs w:val="20"/>
              </w:rPr>
              <w:t>Travail sur des listes / réseaux de mots : listes de fréquences, constitution de réseaux de mots ou de locutions…</w:t>
            </w:r>
          </w:p>
          <w:p w:rsidR="00041BB3" w:rsidRPr="00E1108D" w:rsidRDefault="00041BB3" w:rsidP="00D016F7">
            <w:pPr>
              <w:spacing w:after="0" w:line="240" w:lineRule="auto"/>
              <w:rPr>
                <w:rFonts w:cs="Calibri"/>
                <w:sz w:val="20"/>
                <w:szCs w:val="20"/>
              </w:rPr>
            </w:pPr>
            <w:r>
              <w:rPr>
                <w:rFonts w:cs="Calibri"/>
                <w:sz w:val="20"/>
                <w:szCs w:val="20"/>
              </w:rPr>
              <w:t xml:space="preserve">Veiller à enrichir  </w:t>
            </w:r>
            <w:r w:rsidRPr="00723BE2">
              <w:rPr>
                <w:rFonts w:cs="Calibri"/>
                <w:b/>
                <w:sz w:val="20"/>
                <w:szCs w:val="20"/>
                <w:u w:val="single"/>
              </w:rPr>
              <w:t>à l’oral et à l’écrit</w:t>
            </w:r>
            <w:r>
              <w:rPr>
                <w:rFonts w:cs="Calibri"/>
                <w:sz w:val="20"/>
                <w:szCs w:val="20"/>
              </w:rPr>
              <w:t xml:space="preserve"> tout  au long du cycle les champs lexicaux mobilisés pour la lecture de textes littéraires et  la production de textes narratifs et poétiques : les émotions (peur, joie, tristesse, colère et gradations), les sensations (verbes, adjectifs, noms), les personnages archétypiques (le héros, le lâche, le peureux, l’astucieux, le rusé/manipulateur, le riche, le pauvre, le rusé/protecteur,  le généreux, le naïf(par ignorance)…), les lieux (la ville : les constructions et leurs usages, les infrastructures sportives, les lieux de la vie culturelle… ; la mer, la campagne, la forêt, une zone de tourisme,…)…</w:t>
            </w:r>
          </w:p>
        </w:tc>
        <w:tc>
          <w:tcPr>
            <w:tcW w:w="3240" w:type="dxa"/>
            <w:shd w:val="clear" w:color="auto" w:fill="auto"/>
          </w:tcPr>
          <w:p w:rsidR="00041BB3" w:rsidRPr="00E1108D" w:rsidRDefault="00041BB3" w:rsidP="00D016F7">
            <w:pPr>
              <w:spacing w:after="0" w:line="240" w:lineRule="auto"/>
              <w:rPr>
                <w:rFonts w:cs="Calibri"/>
                <w:sz w:val="20"/>
                <w:szCs w:val="20"/>
              </w:rPr>
            </w:pPr>
          </w:p>
        </w:tc>
      </w:tr>
      <w:tr w:rsidR="00041BB3" w:rsidRPr="00773D36" w:rsidTr="00D016F7">
        <w:tc>
          <w:tcPr>
            <w:tcW w:w="4425" w:type="dxa"/>
            <w:shd w:val="clear" w:color="auto" w:fill="auto"/>
            <w:vAlign w:val="center"/>
          </w:tcPr>
          <w:p w:rsidR="00041BB3" w:rsidRPr="00773D36" w:rsidRDefault="00041BB3" w:rsidP="00D016F7">
            <w:pPr>
              <w:numPr>
                <w:ilvl w:val="0"/>
                <w:numId w:val="1"/>
              </w:numPr>
              <w:spacing w:after="0" w:line="240" w:lineRule="auto"/>
              <w:ind w:left="284" w:hanging="284"/>
              <w:rPr>
                <w:rFonts w:cs="Calibri"/>
                <w:b/>
                <w:sz w:val="20"/>
                <w:szCs w:val="20"/>
              </w:rPr>
            </w:pPr>
            <w:r w:rsidRPr="00773D36">
              <w:rPr>
                <w:rFonts w:cs="Calibri"/>
                <w:b/>
                <w:sz w:val="20"/>
                <w:szCs w:val="20"/>
              </w:rPr>
              <w:t xml:space="preserve">Analyse du sens des mots : polysémie et synonymie, catégorisations (termes génériques/spécifiques). </w:t>
            </w:r>
          </w:p>
        </w:tc>
        <w:tc>
          <w:tcPr>
            <w:tcW w:w="9795" w:type="dxa"/>
            <w:gridSpan w:val="3"/>
            <w:shd w:val="clear" w:color="auto" w:fill="auto"/>
          </w:tcPr>
          <w:p w:rsidR="00041BB3" w:rsidRDefault="00041BB3" w:rsidP="00D016F7">
            <w:pPr>
              <w:spacing w:after="0" w:line="240" w:lineRule="auto"/>
              <w:rPr>
                <w:rFonts w:cs="Calibri"/>
                <w:sz w:val="20"/>
                <w:szCs w:val="20"/>
              </w:rPr>
            </w:pPr>
          </w:p>
          <w:p w:rsidR="00041BB3" w:rsidRDefault="00041BB3" w:rsidP="00D016F7">
            <w:pPr>
              <w:spacing w:after="0" w:line="240" w:lineRule="auto"/>
              <w:rPr>
                <w:rFonts w:cs="Calibri"/>
                <w:sz w:val="20"/>
                <w:szCs w:val="20"/>
              </w:rPr>
            </w:pPr>
            <w:r>
              <w:rPr>
                <w:rFonts w:cs="Calibri"/>
                <w:sz w:val="20"/>
                <w:szCs w:val="20"/>
              </w:rPr>
              <w:t>Utiliser le dictionnaire :</w:t>
            </w:r>
          </w:p>
          <w:p w:rsidR="00041BB3" w:rsidRPr="006E3696" w:rsidRDefault="00041BB3" w:rsidP="00D016F7">
            <w:pPr>
              <w:pStyle w:val="Paragraphedeliste"/>
              <w:numPr>
                <w:ilvl w:val="1"/>
                <w:numId w:val="2"/>
              </w:numPr>
              <w:spacing w:after="0" w:line="240" w:lineRule="auto"/>
              <w:rPr>
                <w:rFonts w:cs="Calibri"/>
                <w:sz w:val="20"/>
                <w:szCs w:val="20"/>
              </w:rPr>
            </w:pPr>
            <w:r w:rsidRPr="00773D36">
              <w:rPr>
                <w:rFonts w:cs="Calibri"/>
                <w:sz w:val="20"/>
                <w:szCs w:val="20"/>
              </w:rPr>
              <w:t>en lecture et en écriture  pour vérifier le sens d</w:t>
            </w:r>
            <w:r>
              <w:rPr>
                <w:rFonts w:cs="Calibri"/>
                <w:sz w:val="20"/>
                <w:szCs w:val="20"/>
              </w:rPr>
              <w:t>’un mot selon le contexte</w:t>
            </w:r>
            <w:r w:rsidRPr="00773D36">
              <w:rPr>
                <w:rFonts w:cs="Calibri"/>
                <w:sz w:val="20"/>
                <w:szCs w:val="20"/>
              </w:rPr>
              <w:t xml:space="preserve">, </w:t>
            </w:r>
          </w:p>
          <w:p w:rsidR="00041BB3" w:rsidRPr="00773D36" w:rsidRDefault="00041BB3" w:rsidP="00D016F7">
            <w:pPr>
              <w:pStyle w:val="Paragraphedeliste"/>
              <w:numPr>
                <w:ilvl w:val="1"/>
                <w:numId w:val="2"/>
              </w:numPr>
              <w:spacing w:after="0" w:line="240" w:lineRule="auto"/>
              <w:rPr>
                <w:rFonts w:cs="Calibri"/>
                <w:sz w:val="20"/>
                <w:szCs w:val="20"/>
              </w:rPr>
            </w:pPr>
            <w:r w:rsidRPr="00773D36">
              <w:rPr>
                <w:rFonts w:cs="Calibri"/>
                <w:sz w:val="20"/>
                <w:szCs w:val="20"/>
              </w:rPr>
              <w:t>e</w:t>
            </w:r>
            <w:r>
              <w:rPr>
                <w:rFonts w:cs="Calibri"/>
                <w:sz w:val="20"/>
                <w:szCs w:val="20"/>
              </w:rPr>
              <w:t>n écriture pour créer un univers de référence, illustrer par des exemples, éviter les répétitions (passer du spécifique au générique).</w:t>
            </w:r>
          </w:p>
        </w:tc>
      </w:tr>
      <w:tr w:rsidR="00041BB3" w:rsidRPr="00E1108D" w:rsidTr="00D016F7">
        <w:tc>
          <w:tcPr>
            <w:tcW w:w="4425" w:type="dxa"/>
            <w:shd w:val="clear" w:color="auto" w:fill="auto"/>
            <w:vAlign w:val="center"/>
          </w:tcPr>
          <w:p w:rsidR="00041BB3" w:rsidRPr="00072F25" w:rsidRDefault="00041BB3" w:rsidP="00D016F7">
            <w:pPr>
              <w:numPr>
                <w:ilvl w:val="0"/>
                <w:numId w:val="1"/>
              </w:numPr>
              <w:spacing w:after="0" w:line="240" w:lineRule="auto"/>
              <w:ind w:left="284" w:hanging="284"/>
              <w:rPr>
                <w:rFonts w:cs="Calibri"/>
                <w:b/>
                <w:i/>
                <w:iCs/>
                <w:sz w:val="20"/>
                <w:szCs w:val="20"/>
              </w:rPr>
            </w:pPr>
            <w:r w:rsidRPr="00072F25">
              <w:rPr>
                <w:rFonts w:cs="Calibri"/>
                <w:b/>
                <w:sz w:val="20"/>
                <w:szCs w:val="20"/>
              </w:rPr>
              <w:t>Découverte des bases latines et grecques, dérivation et composition à partir d’éléments latins ou grecs, repérage des mots appartenant au vocabulaire savant, construction de séries lexicales.</w:t>
            </w:r>
          </w:p>
        </w:tc>
        <w:tc>
          <w:tcPr>
            <w:tcW w:w="6555" w:type="dxa"/>
            <w:gridSpan w:val="2"/>
            <w:shd w:val="clear" w:color="auto" w:fill="auto"/>
          </w:tcPr>
          <w:p w:rsidR="00041BB3" w:rsidRPr="00E1108D" w:rsidRDefault="00041BB3" w:rsidP="00D016F7">
            <w:pPr>
              <w:spacing w:after="0" w:line="240" w:lineRule="auto"/>
              <w:rPr>
                <w:rFonts w:cs="Calibri"/>
                <w:sz w:val="20"/>
                <w:szCs w:val="20"/>
              </w:rPr>
            </w:pPr>
          </w:p>
        </w:tc>
        <w:tc>
          <w:tcPr>
            <w:tcW w:w="324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A développer particulièrement en fin de cycle : les principales racines des mots savants (anthrop/gyn/phile/phobe/phone…)</w:t>
            </w:r>
          </w:p>
        </w:tc>
      </w:tr>
      <w:tr w:rsidR="00041BB3" w:rsidRPr="00E1108D" w:rsidTr="00D016F7">
        <w:tc>
          <w:tcPr>
            <w:tcW w:w="14220" w:type="dxa"/>
            <w:gridSpan w:val="4"/>
            <w:shd w:val="clear" w:color="auto" w:fill="FDE9D9"/>
            <w:vAlign w:val="center"/>
          </w:tcPr>
          <w:p w:rsidR="00041BB3" w:rsidRPr="00E1108D" w:rsidRDefault="00041BB3" w:rsidP="00D016F7">
            <w:pPr>
              <w:spacing w:after="0" w:line="240" w:lineRule="auto"/>
              <w:rPr>
                <w:rFonts w:cs="Calibri"/>
                <w:sz w:val="20"/>
                <w:szCs w:val="20"/>
              </w:rPr>
            </w:pPr>
            <w:r w:rsidRPr="00E1108D">
              <w:rPr>
                <w:rFonts w:cs="Calibri"/>
                <w:b/>
                <w:bCs/>
                <w:i/>
                <w:iCs/>
                <w:sz w:val="20"/>
                <w:szCs w:val="20"/>
              </w:rPr>
              <w:t>Maitriser la forme des mots en lien avec la syntaxe</w:t>
            </w:r>
          </w:p>
        </w:tc>
      </w:tr>
      <w:tr w:rsidR="00041BB3" w:rsidRPr="00E1108D" w:rsidTr="00D016F7">
        <w:tc>
          <w:tcPr>
            <w:tcW w:w="4425" w:type="dxa"/>
            <w:shd w:val="clear" w:color="auto" w:fill="auto"/>
            <w:vAlign w:val="center"/>
          </w:tcPr>
          <w:p w:rsidR="00041BB3" w:rsidRPr="00E1108D" w:rsidRDefault="00041BB3" w:rsidP="00D016F7">
            <w:pPr>
              <w:numPr>
                <w:ilvl w:val="0"/>
                <w:numId w:val="1"/>
              </w:numPr>
              <w:spacing w:after="0" w:line="240" w:lineRule="auto"/>
              <w:ind w:left="284" w:hanging="284"/>
              <w:rPr>
                <w:rFonts w:cs="Calibri"/>
                <w:sz w:val="20"/>
                <w:szCs w:val="20"/>
              </w:rPr>
            </w:pPr>
            <w:r w:rsidRPr="006C6AB4">
              <w:rPr>
                <w:rFonts w:cs="Calibri"/>
                <w:b/>
                <w:sz w:val="20"/>
                <w:szCs w:val="20"/>
              </w:rPr>
              <w:t>Observation des marques du genre et du nombre entendues et écrites</w:t>
            </w:r>
            <w:r w:rsidRPr="00E1108D">
              <w:rPr>
                <w:rFonts w:cs="Calibri"/>
                <w:sz w:val="20"/>
                <w:szCs w:val="20"/>
              </w:rPr>
              <w:t xml:space="preserve">. </w:t>
            </w:r>
          </w:p>
        </w:tc>
        <w:tc>
          <w:tcPr>
            <w:tcW w:w="2945" w:type="dxa"/>
            <w:shd w:val="clear" w:color="auto" w:fill="auto"/>
          </w:tcPr>
          <w:p w:rsidR="00041BB3" w:rsidRDefault="00041BB3" w:rsidP="00D016F7">
            <w:pPr>
              <w:spacing w:after="0" w:line="240" w:lineRule="auto"/>
              <w:rPr>
                <w:rFonts w:cs="Calibri"/>
                <w:sz w:val="20"/>
                <w:szCs w:val="20"/>
              </w:rPr>
            </w:pPr>
            <w:r>
              <w:rPr>
                <w:rFonts w:cs="Calibri"/>
                <w:sz w:val="20"/>
                <w:szCs w:val="20"/>
              </w:rPr>
              <w:t>Comparaison des marques entendues et écrites</w:t>
            </w:r>
          </w:p>
          <w:p w:rsidR="00041BB3" w:rsidRDefault="00041BB3" w:rsidP="00D016F7">
            <w:pPr>
              <w:spacing w:after="0" w:line="240" w:lineRule="auto"/>
              <w:rPr>
                <w:rFonts w:cs="Calibri"/>
                <w:sz w:val="20"/>
                <w:szCs w:val="20"/>
              </w:rPr>
            </w:pPr>
            <w:r>
              <w:rPr>
                <w:rFonts w:cs="Calibri"/>
                <w:sz w:val="20"/>
                <w:szCs w:val="20"/>
              </w:rPr>
              <w:t>Identification des classes de mots par manipulation (déterminant, nom, verbe, adjectif).</w:t>
            </w:r>
          </w:p>
          <w:p w:rsidR="00041BB3" w:rsidRPr="00E1108D" w:rsidRDefault="00041BB3" w:rsidP="00D016F7">
            <w:pPr>
              <w:spacing w:after="0" w:line="240" w:lineRule="auto"/>
              <w:rPr>
                <w:rFonts w:cs="Calibri"/>
                <w:sz w:val="20"/>
                <w:szCs w:val="20"/>
              </w:rPr>
            </w:pPr>
            <w:r>
              <w:rPr>
                <w:rFonts w:cs="Calibri"/>
                <w:sz w:val="20"/>
                <w:szCs w:val="20"/>
              </w:rPr>
              <w:t xml:space="preserve">Institutionnalisation : le féminin et le pluriel  des noms des adjectifs : cas général </w:t>
            </w:r>
          </w:p>
        </w:tc>
        <w:tc>
          <w:tcPr>
            <w:tcW w:w="3610" w:type="dxa"/>
            <w:shd w:val="clear" w:color="auto" w:fill="auto"/>
          </w:tcPr>
          <w:p w:rsidR="00041BB3" w:rsidRDefault="00041BB3" w:rsidP="00D016F7">
            <w:pPr>
              <w:spacing w:after="0" w:line="240" w:lineRule="auto"/>
              <w:rPr>
                <w:rFonts w:cs="Calibri"/>
                <w:sz w:val="20"/>
                <w:szCs w:val="20"/>
              </w:rPr>
            </w:pPr>
            <w:r>
              <w:rPr>
                <w:rFonts w:cs="Calibri"/>
                <w:sz w:val="20"/>
                <w:szCs w:val="20"/>
              </w:rPr>
              <w:t>Automatisation des accords simples</w:t>
            </w:r>
          </w:p>
          <w:p w:rsidR="00041BB3" w:rsidRDefault="00041BB3" w:rsidP="00D016F7">
            <w:pPr>
              <w:spacing w:after="0" w:line="240" w:lineRule="auto"/>
              <w:rPr>
                <w:rFonts w:cs="Calibri"/>
                <w:sz w:val="20"/>
                <w:szCs w:val="20"/>
              </w:rPr>
            </w:pPr>
            <w:r>
              <w:rPr>
                <w:rFonts w:cs="Calibri"/>
                <w:sz w:val="20"/>
                <w:szCs w:val="20"/>
              </w:rPr>
              <w:t>Quelques accords particuliers</w:t>
            </w:r>
          </w:p>
          <w:p w:rsidR="00041BB3" w:rsidRDefault="00041BB3" w:rsidP="00D016F7">
            <w:pPr>
              <w:spacing w:after="0" w:line="240" w:lineRule="auto"/>
              <w:rPr>
                <w:rFonts w:cs="Calibri"/>
                <w:sz w:val="20"/>
                <w:szCs w:val="20"/>
              </w:rPr>
            </w:pPr>
            <w:r>
              <w:rPr>
                <w:rFonts w:cs="Calibri"/>
                <w:sz w:val="20"/>
                <w:szCs w:val="20"/>
              </w:rPr>
              <w:t>Systématisation des règles d’accord</w:t>
            </w:r>
          </w:p>
          <w:p w:rsidR="00041BB3" w:rsidRDefault="00041BB3" w:rsidP="00D016F7">
            <w:pPr>
              <w:spacing w:after="0" w:line="240" w:lineRule="auto"/>
              <w:rPr>
                <w:rFonts w:cs="Calibri"/>
                <w:sz w:val="20"/>
                <w:szCs w:val="20"/>
              </w:rPr>
            </w:pPr>
            <w:r>
              <w:rPr>
                <w:rFonts w:cs="Calibri"/>
                <w:sz w:val="20"/>
                <w:szCs w:val="20"/>
              </w:rPr>
              <w:t>Attendu  en fin de niveau 2 :</w:t>
            </w:r>
          </w:p>
          <w:p w:rsidR="00041BB3" w:rsidRDefault="00041BB3" w:rsidP="00D016F7">
            <w:pPr>
              <w:spacing w:after="0" w:line="240" w:lineRule="auto"/>
              <w:rPr>
                <w:rFonts w:cs="Calibri"/>
                <w:sz w:val="20"/>
                <w:szCs w:val="20"/>
              </w:rPr>
            </w:pPr>
            <w:r>
              <w:rPr>
                <w:rFonts w:cs="Calibri"/>
                <w:sz w:val="20"/>
                <w:szCs w:val="20"/>
              </w:rPr>
              <w:t>Pluriel des noms en –eu, -au, -eau, -ou, -s/x/z, -al et ail</w:t>
            </w:r>
          </w:p>
          <w:p w:rsidR="00041BB3" w:rsidRPr="00E1108D" w:rsidRDefault="00041BB3" w:rsidP="00D016F7">
            <w:pPr>
              <w:spacing w:after="0" w:line="240" w:lineRule="auto"/>
              <w:rPr>
                <w:rFonts w:cs="Calibri"/>
                <w:sz w:val="20"/>
                <w:szCs w:val="20"/>
              </w:rPr>
            </w:pPr>
            <w:r>
              <w:rPr>
                <w:rFonts w:cs="Calibri"/>
                <w:sz w:val="20"/>
                <w:szCs w:val="20"/>
              </w:rPr>
              <w:t>Pluriel des adjectifs en –al, -s/x</w:t>
            </w:r>
          </w:p>
        </w:tc>
        <w:tc>
          <w:tcPr>
            <w:tcW w:w="3240" w:type="dxa"/>
            <w:shd w:val="clear" w:color="auto" w:fill="auto"/>
          </w:tcPr>
          <w:p w:rsidR="00041BB3" w:rsidRDefault="00041BB3" w:rsidP="00D016F7">
            <w:pPr>
              <w:spacing w:after="0" w:line="240" w:lineRule="auto"/>
              <w:rPr>
                <w:rFonts w:cs="Calibri"/>
                <w:sz w:val="20"/>
                <w:szCs w:val="20"/>
              </w:rPr>
            </w:pPr>
          </w:p>
          <w:p w:rsidR="00041BB3" w:rsidRPr="00E1108D" w:rsidRDefault="00041BB3" w:rsidP="00D016F7">
            <w:pPr>
              <w:spacing w:after="0" w:line="240" w:lineRule="auto"/>
              <w:rPr>
                <w:rFonts w:cs="Calibri"/>
                <w:sz w:val="20"/>
                <w:szCs w:val="20"/>
              </w:rPr>
            </w:pPr>
            <w:r>
              <w:rPr>
                <w:rFonts w:cs="Calibri"/>
                <w:sz w:val="20"/>
                <w:szCs w:val="20"/>
              </w:rPr>
              <w:t>A développer particulièrement : les exercices de production d’écrit</w:t>
            </w:r>
          </w:p>
        </w:tc>
      </w:tr>
      <w:tr w:rsidR="00041BB3" w:rsidTr="00D016F7">
        <w:tc>
          <w:tcPr>
            <w:tcW w:w="4425" w:type="dxa"/>
            <w:tcBorders>
              <w:top w:val="nil"/>
            </w:tcBorders>
            <w:shd w:val="clear" w:color="auto" w:fill="auto"/>
            <w:vAlign w:val="center"/>
          </w:tcPr>
          <w:p w:rsidR="00041BB3" w:rsidRPr="006C6AB4" w:rsidRDefault="00041BB3" w:rsidP="00D016F7">
            <w:pPr>
              <w:spacing w:after="0" w:line="240" w:lineRule="auto"/>
              <w:ind w:left="284"/>
              <w:rPr>
                <w:rFonts w:cs="Calibri"/>
                <w:b/>
                <w:sz w:val="20"/>
                <w:szCs w:val="20"/>
              </w:rPr>
            </w:pPr>
          </w:p>
        </w:tc>
        <w:tc>
          <w:tcPr>
            <w:tcW w:w="9795" w:type="dxa"/>
            <w:gridSpan w:val="3"/>
            <w:shd w:val="clear" w:color="auto" w:fill="auto"/>
          </w:tcPr>
          <w:p w:rsidR="00041BB3" w:rsidRDefault="00041BB3" w:rsidP="00D016F7">
            <w:pPr>
              <w:spacing w:after="0" w:line="240" w:lineRule="auto"/>
              <w:rPr>
                <w:rFonts w:cs="Calibri"/>
                <w:sz w:val="20"/>
                <w:szCs w:val="20"/>
              </w:rPr>
            </w:pPr>
            <w:r>
              <w:rPr>
                <w:rFonts w:cs="Calibri"/>
                <w:sz w:val="20"/>
                <w:szCs w:val="20"/>
              </w:rPr>
              <w:t xml:space="preserve">exercices de production d’écrit avec contrainte (ex : racontez une histoire, vous serez notés sur le respect des </w:t>
            </w:r>
            <w:r>
              <w:rPr>
                <w:rFonts w:cs="Calibri"/>
                <w:sz w:val="20"/>
                <w:szCs w:val="20"/>
              </w:rPr>
              <w:lastRenderedPageBreak/>
              <w:t>accords).</w:t>
            </w:r>
          </w:p>
        </w:tc>
      </w:tr>
      <w:tr w:rsidR="00041BB3" w:rsidRPr="00E1108D" w:rsidTr="00D016F7">
        <w:tc>
          <w:tcPr>
            <w:tcW w:w="4425" w:type="dxa"/>
            <w:shd w:val="clear" w:color="auto" w:fill="auto"/>
            <w:vAlign w:val="center"/>
          </w:tcPr>
          <w:p w:rsidR="00041BB3" w:rsidRPr="0097636B" w:rsidRDefault="00041BB3" w:rsidP="00D016F7">
            <w:pPr>
              <w:numPr>
                <w:ilvl w:val="0"/>
                <w:numId w:val="1"/>
              </w:numPr>
              <w:spacing w:after="0" w:line="240" w:lineRule="auto"/>
              <w:ind w:left="284" w:hanging="284"/>
              <w:rPr>
                <w:rFonts w:cs="Calibri"/>
                <w:b/>
                <w:sz w:val="20"/>
                <w:szCs w:val="20"/>
              </w:rPr>
            </w:pPr>
            <w:r w:rsidRPr="0097636B">
              <w:rPr>
                <w:rFonts w:cs="Calibri"/>
                <w:b/>
                <w:sz w:val="20"/>
                <w:szCs w:val="20"/>
              </w:rPr>
              <w:lastRenderedPageBreak/>
              <w:t>Identification des classes de mots subissant des variations : le nom et le verbe ; le déterminant ; l’adjectif ; le pronom.</w:t>
            </w:r>
          </w:p>
        </w:tc>
        <w:tc>
          <w:tcPr>
            <w:tcW w:w="2945" w:type="dxa"/>
            <w:shd w:val="clear" w:color="auto" w:fill="auto"/>
          </w:tcPr>
          <w:p w:rsidR="00041BB3" w:rsidRDefault="00041BB3" w:rsidP="00D016F7">
            <w:pPr>
              <w:spacing w:after="0" w:line="240" w:lineRule="auto"/>
              <w:rPr>
                <w:rFonts w:cs="Calibri"/>
                <w:sz w:val="20"/>
                <w:szCs w:val="20"/>
              </w:rPr>
            </w:pPr>
            <w:r>
              <w:rPr>
                <w:rFonts w:cs="Calibri"/>
                <w:sz w:val="20"/>
                <w:szCs w:val="20"/>
              </w:rPr>
              <w:t>Nom, verbe, adjectif, déterminant</w:t>
            </w:r>
          </w:p>
          <w:p w:rsidR="00041BB3" w:rsidRPr="00E1108D" w:rsidRDefault="00041BB3" w:rsidP="00D016F7">
            <w:pPr>
              <w:spacing w:after="0" w:line="240" w:lineRule="auto"/>
              <w:rPr>
                <w:rFonts w:cs="Calibri"/>
                <w:sz w:val="20"/>
                <w:szCs w:val="20"/>
              </w:rPr>
            </w:pPr>
          </w:p>
        </w:tc>
        <w:tc>
          <w:tcPr>
            <w:tcW w:w="361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Le déterminant possessif et démonstratif</w:t>
            </w:r>
          </w:p>
        </w:tc>
        <w:tc>
          <w:tcPr>
            <w:tcW w:w="324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Articles définis et indéfinis, partitifs</w:t>
            </w:r>
          </w:p>
        </w:tc>
      </w:tr>
      <w:tr w:rsidR="00041BB3" w:rsidRPr="00E1108D" w:rsidTr="00D016F7">
        <w:tc>
          <w:tcPr>
            <w:tcW w:w="4425" w:type="dxa"/>
            <w:shd w:val="clear" w:color="auto" w:fill="auto"/>
            <w:vAlign w:val="center"/>
          </w:tcPr>
          <w:p w:rsidR="00041BB3" w:rsidRPr="0097636B" w:rsidRDefault="00041BB3" w:rsidP="00D016F7">
            <w:pPr>
              <w:numPr>
                <w:ilvl w:val="0"/>
                <w:numId w:val="1"/>
              </w:numPr>
              <w:spacing w:after="0" w:line="240" w:lineRule="auto"/>
              <w:ind w:left="284" w:hanging="284"/>
              <w:rPr>
                <w:rFonts w:cs="Calibri"/>
                <w:b/>
                <w:sz w:val="20"/>
                <w:szCs w:val="20"/>
              </w:rPr>
            </w:pPr>
            <w:r w:rsidRPr="0097636B">
              <w:rPr>
                <w:rFonts w:cs="Calibri"/>
                <w:b/>
                <w:sz w:val="20"/>
                <w:szCs w:val="20"/>
              </w:rPr>
              <w:t>Notion de groupe nominal et accords au sein du groupe nominal.</w:t>
            </w:r>
          </w:p>
        </w:tc>
        <w:tc>
          <w:tcPr>
            <w:tcW w:w="2945" w:type="dxa"/>
            <w:shd w:val="clear" w:color="auto" w:fill="auto"/>
          </w:tcPr>
          <w:p w:rsidR="00041BB3" w:rsidRDefault="00041BB3" w:rsidP="00D016F7">
            <w:pPr>
              <w:spacing w:after="0" w:line="240" w:lineRule="auto"/>
              <w:rPr>
                <w:rFonts w:cs="Calibri"/>
                <w:sz w:val="20"/>
                <w:szCs w:val="20"/>
              </w:rPr>
            </w:pPr>
            <w:r>
              <w:rPr>
                <w:rFonts w:cs="Calibri"/>
                <w:sz w:val="20"/>
                <w:szCs w:val="20"/>
              </w:rPr>
              <w:t>Observation, manipulation</w:t>
            </w:r>
          </w:p>
          <w:p w:rsidR="00041BB3" w:rsidRDefault="00041BB3" w:rsidP="00D016F7">
            <w:pPr>
              <w:spacing w:after="0" w:line="240" w:lineRule="auto"/>
              <w:rPr>
                <w:rFonts w:cs="Calibri"/>
                <w:sz w:val="20"/>
                <w:szCs w:val="20"/>
              </w:rPr>
            </w:pPr>
          </w:p>
          <w:p w:rsidR="00041BB3" w:rsidRPr="00E1108D" w:rsidRDefault="00041BB3" w:rsidP="00D016F7">
            <w:pPr>
              <w:spacing w:after="0" w:line="240" w:lineRule="auto"/>
              <w:rPr>
                <w:rFonts w:cs="Calibri"/>
                <w:sz w:val="20"/>
                <w:szCs w:val="20"/>
              </w:rPr>
            </w:pPr>
            <w:r>
              <w:rPr>
                <w:rFonts w:cs="Calibri"/>
                <w:sz w:val="20"/>
                <w:szCs w:val="20"/>
              </w:rPr>
              <w:t>Transfert des connaissances en production écrite avec contraintes grammaticales</w:t>
            </w:r>
          </w:p>
        </w:tc>
        <w:tc>
          <w:tcPr>
            <w:tcW w:w="3610" w:type="dxa"/>
            <w:shd w:val="clear" w:color="auto" w:fill="auto"/>
          </w:tcPr>
          <w:p w:rsidR="00041BB3" w:rsidRDefault="00041BB3" w:rsidP="00D016F7">
            <w:pPr>
              <w:spacing w:after="0" w:line="240" w:lineRule="auto"/>
              <w:rPr>
                <w:rFonts w:cs="Calibri"/>
                <w:sz w:val="20"/>
                <w:szCs w:val="20"/>
              </w:rPr>
            </w:pPr>
            <w:r>
              <w:rPr>
                <w:rFonts w:cs="Calibri"/>
                <w:sz w:val="20"/>
                <w:szCs w:val="20"/>
              </w:rPr>
              <w:t>Formalisation des règles d’accord</w:t>
            </w:r>
          </w:p>
          <w:p w:rsidR="00041BB3" w:rsidRDefault="00041BB3" w:rsidP="00D016F7">
            <w:pPr>
              <w:spacing w:after="0" w:line="240" w:lineRule="auto"/>
              <w:rPr>
                <w:rFonts w:cs="Calibri"/>
                <w:sz w:val="20"/>
                <w:szCs w:val="20"/>
              </w:rPr>
            </w:pPr>
            <w:r>
              <w:rPr>
                <w:rFonts w:cs="Calibri"/>
                <w:sz w:val="20"/>
                <w:szCs w:val="20"/>
              </w:rPr>
              <w:t>Automatisation</w:t>
            </w:r>
          </w:p>
          <w:p w:rsidR="00041BB3" w:rsidRPr="00E1108D" w:rsidRDefault="00041BB3" w:rsidP="00D016F7">
            <w:pPr>
              <w:spacing w:after="0" w:line="240" w:lineRule="auto"/>
              <w:rPr>
                <w:rFonts w:cs="Calibri"/>
                <w:sz w:val="20"/>
                <w:szCs w:val="20"/>
              </w:rPr>
            </w:pPr>
          </w:p>
        </w:tc>
        <w:tc>
          <w:tcPr>
            <w:tcW w:w="324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Transfert des connaissances en production écrite (ex : écris un texte comprenant 10 groupes nominaux, dont au moins 4 au féminin et au moins 7 au pluriel).</w:t>
            </w:r>
          </w:p>
        </w:tc>
      </w:tr>
      <w:tr w:rsidR="00041BB3" w:rsidRPr="00E1108D" w:rsidTr="00D016F7">
        <w:tc>
          <w:tcPr>
            <w:tcW w:w="4425" w:type="dxa"/>
            <w:shd w:val="clear" w:color="auto" w:fill="auto"/>
            <w:vAlign w:val="center"/>
          </w:tcPr>
          <w:p w:rsidR="00041BB3" w:rsidRPr="006C6AB4" w:rsidRDefault="00041BB3" w:rsidP="00D016F7">
            <w:pPr>
              <w:numPr>
                <w:ilvl w:val="0"/>
                <w:numId w:val="1"/>
              </w:numPr>
              <w:spacing w:after="0" w:line="240" w:lineRule="auto"/>
              <w:ind w:left="284" w:hanging="284"/>
              <w:rPr>
                <w:rFonts w:cs="Calibri"/>
                <w:b/>
                <w:sz w:val="20"/>
                <w:szCs w:val="20"/>
              </w:rPr>
            </w:pPr>
            <w:r w:rsidRPr="006C6AB4">
              <w:rPr>
                <w:rFonts w:cs="Calibri"/>
                <w:b/>
                <w:sz w:val="20"/>
                <w:szCs w:val="20"/>
              </w:rPr>
              <w:t xml:space="preserve">Accord du verbe avec son sujet, de l’attribut avec le sujet, du participe passé avec </w:t>
            </w:r>
            <w:r w:rsidRPr="006C6AB4">
              <w:rPr>
                <w:rFonts w:cs="Calibri"/>
                <w:b/>
                <w:i/>
                <w:sz w:val="20"/>
                <w:szCs w:val="20"/>
              </w:rPr>
              <w:t>être</w:t>
            </w:r>
            <w:r w:rsidRPr="006C6AB4">
              <w:rPr>
                <w:rFonts w:cs="Calibri"/>
                <w:b/>
                <w:sz w:val="20"/>
                <w:szCs w:val="20"/>
              </w:rPr>
              <w:t xml:space="preserve"> (à rapprocher de l’accord de l’attribut avec le sujet).</w:t>
            </w:r>
          </w:p>
        </w:tc>
        <w:tc>
          <w:tcPr>
            <w:tcW w:w="2945"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Accord sujet/verbe simple</w:t>
            </w:r>
          </w:p>
        </w:tc>
        <w:tc>
          <w:tcPr>
            <w:tcW w:w="361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Accord sujet / attribut</w:t>
            </w:r>
          </w:p>
        </w:tc>
        <w:tc>
          <w:tcPr>
            <w:tcW w:w="324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Accord du participe passé employé avec l’auxiliaire être</w:t>
            </w:r>
          </w:p>
        </w:tc>
      </w:tr>
      <w:tr w:rsidR="00041BB3" w:rsidRPr="00E1108D" w:rsidTr="00D016F7">
        <w:tc>
          <w:tcPr>
            <w:tcW w:w="4425" w:type="dxa"/>
            <w:shd w:val="clear" w:color="auto" w:fill="auto"/>
            <w:vAlign w:val="center"/>
          </w:tcPr>
          <w:p w:rsidR="00041BB3" w:rsidRPr="007A723D" w:rsidRDefault="00041BB3" w:rsidP="00D016F7">
            <w:pPr>
              <w:numPr>
                <w:ilvl w:val="0"/>
                <w:numId w:val="1"/>
              </w:numPr>
              <w:spacing w:after="0" w:line="240" w:lineRule="auto"/>
              <w:ind w:left="284" w:hanging="284"/>
              <w:rPr>
                <w:rFonts w:cs="Calibri"/>
                <w:b/>
                <w:i/>
                <w:iCs/>
                <w:sz w:val="20"/>
                <w:szCs w:val="20"/>
              </w:rPr>
            </w:pPr>
            <w:r w:rsidRPr="007A723D">
              <w:rPr>
                <w:rFonts w:cs="Calibri"/>
                <w:b/>
                <w:sz w:val="20"/>
                <w:szCs w:val="20"/>
              </w:rPr>
              <w:t>Élaboration de règles de fonctionnement construites sur les régularités.</w:t>
            </w:r>
          </w:p>
        </w:tc>
        <w:tc>
          <w:tcPr>
            <w:tcW w:w="2945"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Le pluriel en -s</w:t>
            </w:r>
          </w:p>
        </w:tc>
        <w:tc>
          <w:tcPr>
            <w:tcW w:w="361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Le pluriel en -x</w:t>
            </w:r>
          </w:p>
        </w:tc>
        <w:tc>
          <w:tcPr>
            <w:tcW w:w="3240" w:type="dxa"/>
            <w:shd w:val="clear" w:color="auto" w:fill="auto"/>
          </w:tcPr>
          <w:p w:rsidR="00041BB3" w:rsidRDefault="00041BB3" w:rsidP="00D016F7">
            <w:pPr>
              <w:spacing w:after="0" w:line="240" w:lineRule="auto"/>
              <w:rPr>
                <w:rFonts w:cs="Calibri"/>
                <w:sz w:val="20"/>
                <w:szCs w:val="20"/>
              </w:rPr>
            </w:pPr>
            <w:r>
              <w:rPr>
                <w:rFonts w:cs="Calibri"/>
                <w:sz w:val="20"/>
                <w:szCs w:val="20"/>
              </w:rPr>
              <w:t xml:space="preserve">Les pluriels particuliers </w:t>
            </w:r>
          </w:p>
          <w:p w:rsidR="00041BB3" w:rsidRPr="00E1108D" w:rsidRDefault="00041BB3" w:rsidP="00D016F7">
            <w:pPr>
              <w:spacing w:after="0" w:line="240" w:lineRule="auto"/>
              <w:rPr>
                <w:rFonts w:cs="Calibri"/>
                <w:sz w:val="20"/>
                <w:szCs w:val="20"/>
              </w:rPr>
            </w:pPr>
            <w:r>
              <w:rPr>
                <w:rFonts w:cs="Calibri"/>
                <w:sz w:val="20"/>
                <w:szCs w:val="20"/>
              </w:rPr>
              <w:t>Les féminins particuliers (en</w:t>
            </w:r>
            <w:r w:rsidR="000F2CEB">
              <w:rPr>
                <w:rFonts w:cs="Calibri"/>
                <w:sz w:val="20"/>
                <w:szCs w:val="20"/>
              </w:rPr>
              <w:t>-</w:t>
            </w:r>
            <w:r>
              <w:rPr>
                <w:rFonts w:cs="Calibri"/>
                <w:sz w:val="20"/>
                <w:szCs w:val="20"/>
              </w:rPr>
              <w:t xml:space="preserve"> eur, en </w:t>
            </w:r>
            <w:r w:rsidR="000F2CEB">
              <w:rPr>
                <w:rFonts w:cs="Calibri"/>
                <w:sz w:val="20"/>
                <w:szCs w:val="20"/>
              </w:rPr>
              <w:t>-</w:t>
            </w:r>
            <w:r>
              <w:rPr>
                <w:rFonts w:cs="Calibri"/>
                <w:sz w:val="20"/>
                <w:szCs w:val="20"/>
              </w:rPr>
              <w:t>té…)</w:t>
            </w:r>
          </w:p>
        </w:tc>
      </w:tr>
      <w:tr w:rsidR="00041BB3" w:rsidRPr="00E1108D" w:rsidTr="00D016F7">
        <w:tc>
          <w:tcPr>
            <w:tcW w:w="14220" w:type="dxa"/>
            <w:gridSpan w:val="4"/>
            <w:shd w:val="clear" w:color="auto" w:fill="FDE9D9"/>
            <w:vAlign w:val="center"/>
          </w:tcPr>
          <w:p w:rsidR="00041BB3" w:rsidRPr="00E1108D" w:rsidRDefault="00041BB3" w:rsidP="00D016F7">
            <w:pPr>
              <w:spacing w:after="0" w:line="240" w:lineRule="auto"/>
              <w:rPr>
                <w:rFonts w:cs="Calibri"/>
                <w:color w:val="FF0000"/>
                <w:sz w:val="20"/>
                <w:szCs w:val="20"/>
              </w:rPr>
            </w:pPr>
            <w:r w:rsidRPr="00E1108D">
              <w:rPr>
                <w:rFonts w:cs="Calibri"/>
                <w:b/>
                <w:bCs/>
                <w:i/>
                <w:iCs/>
                <w:sz w:val="20"/>
                <w:szCs w:val="20"/>
              </w:rPr>
              <w:t>Observer le fonctionnement du verbe et l’orthographier</w:t>
            </w:r>
          </w:p>
        </w:tc>
      </w:tr>
      <w:tr w:rsidR="00041BB3" w:rsidRPr="00E1108D" w:rsidTr="00D016F7">
        <w:tc>
          <w:tcPr>
            <w:tcW w:w="4425" w:type="dxa"/>
            <w:shd w:val="clear" w:color="auto" w:fill="auto"/>
            <w:vAlign w:val="center"/>
          </w:tcPr>
          <w:p w:rsidR="00041BB3" w:rsidRPr="00324B4A" w:rsidRDefault="00041BB3" w:rsidP="00D016F7">
            <w:pPr>
              <w:numPr>
                <w:ilvl w:val="0"/>
                <w:numId w:val="1"/>
              </w:numPr>
              <w:spacing w:after="0" w:line="240" w:lineRule="auto"/>
              <w:ind w:left="284" w:hanging="284"/>
              <w:rPr>
                <w:rFonts w:cs="Calibri"/>
                <w:b/>
                <w:sz w:val="20"/>
                <w:szCs w:val="20"/>
              </w:rPr>
            </w:pPr>
            <w:r w:rsidRPr="00324B4A">
              <w:rPr>
                <w:rFonts w:cs="Calibri"/>
                <w:b/>
                <w:sz w:val="20"/>
                <w:szCs w:val="20"/>
              </w:rPr>
              <w:t>Reconnaissance du verbe (utilisation de plusieurs procédures).</w:t>
            </w:r>
          </w:p>
        </w:tc>
        <w:tc>
          <w:tcPr>
            <w:tcW w:w="2945" w:type="dxa"/>
            <w:shd w:val="clear" w:color="auto" w:fill="auto"/>
          </w:tcPr>
          <w:p w:rsidR="00041BB3" w:rsidRPr="007A723D" w:rsidRDefault="00041BB3" w:rsidP="00D016F7">
            <w:pPr>
              <w:spacing w:after="0" w:line="240" w:lineRule="auto"/>
              <w:rPr>
                <w:rFonts w:cs="Calibri"/>
                <w:sz w:val="20"/>
                <w:szCs w:val="20"/>
              </w:rPr>
            </w:pPr>
            <w:r w:rsidRPr="007A723D">
              <w:rPr>
                <w:rFonts w:cs="Calibri"/>
                <w:sz w:val="20"/>
                <w:szCs w:val="20"/>
              </w:rPr>
              <w:t>En début de cycle, consolider les procédures</w:t>
            </w:r>
          </w:p>
        </w:tc>
        <w:tc>
          <w:tcPr>
            <w:tcW w:w="3610" w:type="dxa"/>
            <w:shd w:val="clear" w:color="auto" w:fill="auto"/>
          </w:tcPr>
          <w:p w:rsidR="00041BB3" w:rsidRPr="00E1108D" w:rsidRDefault="00041BB3" w:rsidP="00D016F7">
            <w:pPr>
              <w:spacing w:after="0" w:line="240" w:lineRule="auto"/>
              <w:rPr>
                <w:rFonts w:cs="Calibri"/>
                <w:color w:val="FF0000"/>
                <w:sz w:val="20"/>
                <w:szCs w:val="20"/>
              </w:rPr>
            </w:pPr>
          </w:p>
        </w:tc>
        <w:tc>
          <w:tcPr>
            <w:tcW w:w="3240" w:type="dxa"/>
            <w:shd w:val="clear" w:color="auto" w:fill="auto"/>
          </w:tcPr>
          <w:p w:rsidR="00041BB3" w:rsidRPr="00E1108D" w:rsidRDefault="00041BB3" w:rsidP="00D016F7">
            <w:pPr>
              <w:spacing w:after="0" w:line="240" w:lineRule="auto"/>
              <w:rPr>
                <w:rFonts w:cs="Calibri"/>
                <w:color w:val="FF0000"/>
                <w:sz w:val="20"/>
                <w:szCs w:val="20"/>
              </w:rPr>
            </w:pPr>
          </w:p>
        </w:tc>
      </w:tr>
      <w:tr w:rsidR="00041BB3" w:rsidRPr="00F23A07" w:rsidTr="00D016F7">
        <w:tc>
          <w:tcPr>
            <w:tcW w:w="4425" w:type="dxa"/>
            <w:shd w:val="clear" w:color="auto" w:fill="auto"/>
            <w:vAlign w:val="center"/>
          </w:tcPr>
          <w:p w:rsidR="00041BB3" w:rsidRPr="007A723D" w:rsidRDefault="00041BB3" w:rsidP="00D016F7">
            <w:pPr>
              <w:numPr>
                <w:ilvl w:val="0"/>
                <w:numId w:val="1"/>
              </w:numPr>
              <w:spacing w:after="0" w:line="240" w:lineRule="auto"/>
              <w:ind w:left="284" w:hanging="284"/>
              <w:rPr>
                <w:rFonts w:cs="Calibri"/>
                <w:b/>
                <w:sz w:val="20"/>
                <w:szCs w:val="20"/>
              </w:rPr>
            </w:pPr>
            <w:r w:rsidRPr="007A723D">
              <w:rPr>
                <w:rFonts w:cs="Calibri"/>
                <w:b/>
                <w:sz w:val="20"/>
                <w:szCs w:val="20"/>
              </w:rPr>
              <w:t>Mise en évidence du lien sens-syntaxe : place et rôle du verbe, constructions verbales, compléments du verbe et groupe verbal.</w:t>
            </w:r>
          </w:p>
        </w:tc>
        <w:tc>
          <w:tcPr>
            <w:tcW w:w="2945" w:type="dxa"/>
            <w:shd w:val="clear" w:color="auto" w:fill="auto"/>
          </w:tcPr>
          <w:p w:rsidR="00041BB3" w:rsidRPr="00F23A07" w:rsidRDefault="000F2CEB" w:rsidP="00D016F7">
            <w:pPr>
              <w:spacing w:after="0" w:line="240" w:lineRule="auto"/>
              <w:rPr>
                <w:rFonts w:cs="Calibri"/>
                <w:sz w:val="20"/>
                <w:szCs w:val="20"/>
              </w:rPr>
            </w:pPr>
            <w:r>
              <w:rPr>
                <w:rFonts w:cs="Calibri"/>
                <w:sz w:val="20"/>
                <w:szCs w:val="20"/>
              </w:rPr>
              <w:t>Constructions de phrases</w:t>
            </w:r>
            <w:r w:rsidR="00041BB3" w:rsidRPr="00F23A07">
              <w:rPr>
                <w:rFonts w:cs="Calibri"/>
                <w:sz w:val="20"/>
                <w:szCs w:val="20"/>
              </w:rPr>
              <w:t xml:space="preserve"> à exercer à l’oral et à l’écrit  avec le support d’un texte où d’une image :</w:t>
            </w:r>
          </w:p>
          <w:p w:rsidR="00041BB3" w:rsidRPr="00F23A07" w:rsidRDefault="00041BB3" w:rsidP="00D016F7">
            <w:pPr>
              <w:spacing w:after="0" w:line="240" w:lineRule="auto"/>
              <w:rPr>
                <w:rFonts w:cs="Calibri"/>
                <w:sz w:val="20"/>
                <w:szCs w:val="20"/>
              </w:rPr>
            </w:pPr>
            <w:r w:rsidRPr="00F23A07">
              <w:rPr>
                <w:rFonts w:cs="Calibri"/>
                <w:sz w:val="20"/>
                <w:szCs w:val="20"/>
              </w:rPr>
              <w:t>Phrase interrogative avec inversion sujet-verbe</w:t>
            </w:r>
          </w:p>
          <w:p w:rsidR="00041BB3" w:rsidRPr="00F23A07" w:rsidRDefault="00041BB3" w:rsidP="00D016F7">
            <w:pPr>
              <w:spacing w:after="0" w:line="240" w:lineRule="auto"/>
              <w:rPr>
                <w:rFonts w:cs="Calibri"/>
                <w:sz w:val="20"/>
                <w:szCs w:val="20"/>
              </w:rPr>
            </w:pPr>
            <w:r w:rsidRPr="00F23A07">
              <w:rPr>
                <w:rFonts w:cs="Calibri"/>
                <w:sz w:val="20"/>
                <w:szCs w:val="20"/>
              </w:rPr>
              <w:t>Phrase passive</w:t>
            </w:r>
          </w:p>
          <w:p w:rsidR="00041BB3" w:rsidRPr="00F23A07" w:rsidRDefault="00041BB3" w:rsidP="00D016F7">
            <w:pPr>
              <w:spacing w:after="0" w:line="240" w:lineRule="auto"/>
              <w:rPr>
                <w:rFonts w:cs="Calibri"/>
                <w:sz w:val="20"/>
                <w:szCs w:val="20"/>
              </w:rPr>
            </w:pPr>
            <w:r w:rsidRPr="00F23A07">
              <w:rPr>
                <w:rFonts w:cs="Calibri"/>
                <w:sz w:val="20"/>
                <w:szCs w:val="20"/>
              </w:rPr>
              <w:t>Phrase avec pronom de reprise (qui, que, le, la, lui, leur, celle, celui, ceux, celle</w:t>
            </w:r>
            <w:r w:rsidR="000F2CEB">
              <w:rPr>
                <w:rFonts w:cs="Calibri"/>
                <w:sz w:val="20"/>
                <w:szCs w:val="20"/>
              </w:rPr>
              <w:t>s</w:t>
            </w:r>
            <w:r w:rsidRPr="00F23A07">
              <w:rPr>
                <w:rFonts w:cs="Calibri"/>
                <w:sz w:val="20"/>
                <w:szCs w:val="20"/>
              </w:rPr>
              <w:t>)</w:t>
            </w:r>
          </w:p>
          <w:p w:rsidR="00041BB3" w:rsidRPr="00F23A07" w:rsidRDefault="00041BB3" w:rsidP="00D016F7">
            <w:pPr>
              <w:spacing w:after="0" w:line="240" w:lineRule="auto"/>
              <w:rPr>
                <w:rFonts w:cs="Calibri"/>
                <w:sz w:val="20"/>
                <w:szCs w:val="20"/>
              </w:rPr>
            </w:pPr>
            <w:r w:rsidRPr="00F23A07">
              <w:rPr>
                <w:rFonts w:cs="Calibri"/>
                <w:sz w:val="20"/>
                <w:szCs w:val="20"/>
              </w:rPr>
              <w:t>Phrases avec pronoms et adjectifs possessifs (son, sa, ses, leur, leurs, le mien, les miens, la mienne, …)</w:t>
            </w:r>
          </w:p>
          <w:p w:rsidR="00041BB3" w:rsidRPr="00F23A07" w:rsidRDefault="00041BB3" w:rsidP="00D016F7">
            <w:pPr>
              <w:spacing w:after="0" w:line="240" w:lineRule="auto"/>
              <w:rPr>
                <w:rFonts w:cs="Calibri"/>
                <w:sz w:val="20"/>
                <w:szCs w:val="20"/>
              </w:rPr>
            </w:pPr>
            <w:r w:rsidRPr="00F23A07">
              <w:rPr>
                <w:rFonts w:cs="Calibri"/>
                <w:sz w:val="20"/>
                <w:szCs w:val="20"/>
              </w:rPr>
              <w:t>Phrases négatives avec divers procédés.</w:t>
            </w:r>
          </w:p>
          <w:p w:rsidR="00041BB3" w:rsidRPr="00F23A07" w:rsidRDefault="00041BB3" w:rsidP="00D016F7">
            <w:pPr>
              <w:spacing w:after="0" w:line="240" w:lineRule="auto"/>
              <w:rPr>
                <w:rFonts w:cs="Calibri"/>
                <w:sz w:val="20"/>
                <w:szCs w:val="20"/>
              </w:rPr>
            </w:pPr>
            <w:r w:rsidRPr="00F23A07">
              <w:rPr>
                <w:rFonts w:cs="Calibri"/>
                <w:sz w:val="20"/>
                <w:szCs w:val="20"/>
              </w:rPr>
              <w:t xml:space="preserve">Phrase avec des compléments </w:t>
            </w:r>
            <w:r w:rsidRPr="00F23A07">
              <w:rPr>
                <w:rFonts w:cs="Calibri"/>
                <w:sz w:val="20"/>
                <w:szCs w:val="20"/>
              </w:rPr>
              <w:lastRenderedPageBreak/>
              <w:t>(du nom, du verbe, de la phrase), pour choisir entre plusieurs possibilités.</w:t>
            </w:r>
          </w:p>
          <w:p w:rsidR="00041BB3" w:rsidRPr="00F23A07" w:rsidRDefault="00041BB3" w:rsidP="00D016F7">
            <w:pPr>
              <w:spacing w:after="0" w:line="240" w:lineRule="auto"/>
              <w:rPr>
                <w:rFonts w:cs="Calibri"/>
                <w:sz w:val="20"/>
                <w:szCs w:val="20"/>
              </w:rPr>
            </w:pPr>
            <w:r w:rsidRPr="00F23A07">
              <w:rPr>
                <w:rFonts w:cs="Calibri"/>
                <w:sz w:val="20"/>
                <w:szCs w:val="20"/>
              </w:rPr>
              <w:t>Phrase impérative.</w:t>
            </w:r>
          </w:p>
          <w:p w:rsidR="00041BB3" w:rsidRPr="00F23A07" w:rsidRDefault="00041BB3" w:rsidP="00D016F7">
            <w:pPr>
              <w:spacing w:after="0" w:line="240" w:lineRule="auto"/>
              <w:rPr>
                <w:rFonts w:cs="Calibri"/>
                <w:sz w:val="20"/>
                <w:szCs w:val="20"/>
              </w:rPr>
            </w:pPr>
            <w:r w:rsidRPr="00F23A07">
              <w:rPr>
                <w:rFonts w:cs="Calibri"/>
                <w:sz w:val="20"/>
                <w:szCs w:val="20"/>
              </w:rPr>
              <w:t>Phrase exclamative.</w:t>
            </w:r>
          </w:p>
          <w:p w:rsidR="00041BB3" w:rsidRPr="00F23A07" w:rsidRDefault="00041BB3" w:rsidP="00D016F7">
            <w:pPr>
              <w:spacing w:after="0" w:line="240" w:lineRule="auto"/>
              <w:rPr>
                <w:rFonts w:cs="Calibri"/>
                <w:sz w:val="20"/>
                <w:szCs w:val="20"/>
              </w:rPr>
            </w:pPr>
            <w:r w:rsidRPr="00F23A07">
              <w:rPr>
                <w:rFonts w:cs="Calibri"/>
                <w:sz w:val="20"/>
                <w:szCs w:val="20"/>
              </w:rPr>
              <w:t>…</w:t>
            </w:r>
          </w:p>
          <w:p w:rsidR="00041BB3" w:rsidRPr="00F23A07" w:rsidRDefault="00041BB3" w:rsidP="00D016F7">
            <w:pPr>
              <w:spacing w:after="0" w:line="240" w:lineRule="auto"/>
              <w:rPr>
                <w:rFonts w:cs="Calibri"/>
                <w:sz w:val="20"/>
                <w:szCs w:val="20"/>
              </w:rPr>
            </w:pPr>
            <w:r w:rsidRPr="00F23A07">
              <w:rPr>
                <w:rFonts w:cs="Calibri"/>
                <w:sz w:val="20"/>
                <w:szCs w:val="20"/>
              </w:rPr>
              <w:t xml:space="preserve"> Mémorisation des constructions verbales courantes : est-ce que, il y a, c’est…</w:t>
            </w:r>
          </w:p>
        </w:tc>
        <w:tc>
          <w:tcPr>
            <w:tcW w:w="3610" w:type="dxa"/>
            <w:shd w:val="clear" w:color="auto" w:fill="auto"/>
          </w:tcPr>
          <w:p w:rsidR="00041BB3" w:rsidRPr="00F23A07" w:rsidRDefault="000F2CEB" w:rsidP="00D016F7">
            <w:pPr>
              <w:spacing w:after="0" w:line="240" w:lineRule="auto"/>
              <w:rPr>
                <w:rFonts w:cs="Calibri"/>
                <w:sz w:val="20"/>
                <w:szCs w:val="20"/>
              </w:rPr>
            </w:pPr>
            <w:r>
              <w:rPr>
                <w:rFonts w:cs="Calibri"/>
                <w:sz w:val="20"/>
                <w:szCs w:val="20"/>
              </w:rPr>
              <w:lastRenderedPageBreak/>
              <w:t>Constructions de phrase</w:t>
            </w:r>
            <w:r w:rsidR="00041BB3" w:rsidRPr="00F23A07">
              <w:rPr>
                <w:rFonts w:cs="Calibri"/>
                <w:sz w:val="20"/>
                <w:szCs w:val="20"/>
              </w:rPr>
              <w:t>s à exercer à partir de connaissances disciplinaires stabilisées en mémoire : rituel de consolidation questions/réponses avec des cartes rédigées par les élèves. Des images, cartes, graphiques, schémas peuvent servir de supports aux échanges.</w:t>
            </w:r>
          </w:p>
          <w:p w:rsidR="00041BB3" w:rsidRPr="00F23A07" w:rsidRDefault="00041BB3" w:rsidP="00D016F7">
            <w:pPr>
              <w:spacing w:after="0" w:line="240" w:lineRule="auto"/>
              <w:rPr>
                <w:rFonts w:cs="Calibri"/>
                <w:sz w:val="20"/>
                <w:szCs w:val="20"/>
              </w:rPr>
            </w:pPr>
          </w:p>
        </w:tc>
        <w:tc>
          <w:tcPr>
            <w:tcW w:w="324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Observation et manipulation de constructions verbales complexes ou rares</w:t>
            </w:r>
          </w:p>
        </w:tc>
      </w:tr>
      <w:tr w:rsidR="00041BB3" w:rsidRPr="00F23A07" w:rsidTr="00D016F7">
        <w:tc>
          <w:tcPr>
            <w:tcW w:w="4425" w:type="dxa"/>
            <w:shd w:val="clear" w:color="auto" w:fill="auto"/>
            <w:vAlign w:val="center"/>
          </w:tcPr>
          <w:p w:rsidR="00041BB3" w:rsidRPr="00324B4A" w:rsidRDefault="00041BB3" w:rsidP="00D016F7">
            <w:pPr>
              <w:numPr>
                <w:ilvl w:val="0"/>
                <w:numId w:val="1"/>
              </w:numPr>
              <w:spacing w:after="0" w:line="240" w:lineRule="auto"/>
              <w:ind w:left="284" w:hanging="284"/>
              <w:rPr>
                <w:rFonts w:cs="Calibri"/>
                <w:b/>
                <w:sz w:val="20"/>
                <w:szCs w:val="20"/>
              </w:rPr>
            </w:pPr>
            <w:r w:rsidRPr="00324B4A">
              <w:rPr>
                <w:rFonts w:cs="Calibri"/>
                <w:b/>
                <w:sz w:val="20"/>
                <w:szCs w:val="20"/>
              </w:rPr>
              <w:lastRenderedPageBreak/>
              <w:t>Morphologie verbale écrite en appui sur les régularités et la décomposition du verbe (radical-marques de temps-marques de personne) ; distinction temps simples/temps composés.</w:t>
            </w:r>
          </w:p>
        </w:tc>
        <w:tc>
          <w:tcPr>
            <w:tcW w:w="2945"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Marques de personnes ( tu / nous/ vous/ ils)</w:t>
            </w:r>
          </w:p>
          <w:p w:rsidR="00041BB3" w:rsidRPr="00F23A07" w:rsidRDefault="00041BB3" w:rsidP="00D016F7">
            <w:pPr>
              <w:spacing w:after="0" w:line="240" w:lineRule="auto"/>
              <w:rPr>
                <w:rFonts w:cs="Calibri"/>
                <w:sz w:val="20"/>
                <w:szCs w:val="20"/>
              </w:rPr>
            </w:pPr>
            <w:r w:rsidRPr="00F23A07">
              <w:rPr>
                <w:rFonts w:cs="Calibri"/>
                <w:sz w:val="20"/>
                <w:szCs w:val="20"/>
              </w:rPr>
              <w:t>Réécritures avec changement de personne</w:t>
            </w:r>
          </w:p>
          <w:p w:rsidR="00041BB3" w:rsidRPr="00F23A07" w:rsidRDefault="00041BB3" w:rsidP="00D016F7">
            <w:pPr>
              <w:spacing w:after="0" w:line="240" w:lineRule="auto"/>
              <w:rPr>
                <w:rFonts w:cs="Calibri"/>
                <w:sz w:val="20"/>
                <w:szCs w:val="20"/>
              </w:rPr>
            </w:pPr>
            <w:r w:rsidRPr="00F23A07">
              <w:rPr>
                <w:rFonts w:cs="Calibri"/>
                <w:sz w:val="20"/>
                <w:szCs w:val="20"/>
              </w:rPr>
              <w:t>Notion de temps composé</w:t>
            </w:r>
          </w:p>
        </w:tc>
        <w:tc>
          <w:tcPr>
            <w:tcW w:w="361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Marques de temps </w:t>
            </w:r>
          </w:p>
          <w:p w:rsidR="00041BB3" w:rsidRPr="00F23A07" w:rsidRDefault="00041BB3" w:rsidP="00D016F7">
            <w:pPr>
              <w:spacing w:after="0" w:line="240" w:lineRule="auto"/>
              <w:rPr>
                <w:rFonts w:cs="Calibri"/>
                <w:sz w:val="20"/>
                <w:szCs w:val="20"/>
              </w:rPr>
            </w:pPr>
            <w:r w:rsidRPr="00F23A07">
              <w:rPr>
                <w:rFonts w:cs="Calibri"/>
                <w:sz w:val="20"/>
                <w:szCs w:val="20"/>
              </w:rPr>
              <w:t>Marques de personnes : je / il</w:t>
            </w:r>
          </w:p>
          <w:p w:rsidR="00041BB3" w:rsidRPr="00F23A07" w:rsidRDefault="00041BB3" w:rsidP="00D016F7">
            <w:pPr>
              <w:spacing w:after="0" w:line="240" w:lineRule="auto"/>
              <w:rPr>
                <w:rFonts w:cs="Calibri"/>
                <w:sz w:val="20"/>
                <w:szCs w:val="20"/>
              </w:rPr>
            </w:pPr>
            <w:r w:rsidRPr="00F23A07">
              <w:rPr>
                <w:rFonts w:cs="Calibri"/>
                <w:sz w:val="20"/>
                <w:szCs w:val="20"/>
              </w:rPr>
              <w:t>Réécritures avec changements de personne et de temps</w:t>
            </w:r>
          </w:p>
          <w:p w:rsidR="00041BB3" w:rsidRPr="00F23A07" w:rsidRDefault="00041BB3" w:rsidP="00D016F7">
            <w:pPr>
              <w:spacing w:after="0" w:line="240" w:lineRule="auto"/>
              <w:rPr>
                <w:rFonts w:cs="Calibri"/>
                <w:sz w:val="20"/>
                <w:szCs w:val="20"/>
              </w:rPr>
            </w:pPr>
            <w:r w:rsidRPr="00F23A07">
              <w:rPr>
                <w:rFonts w:cs="Calibri"/>
                <w:sz w:val="20"/>
                <w:szCs w:val="20"/>
              </w:rPr>
              <w:t>Fonctionnement du passé composé</w:t>
            </w:r>
          </w:p>
        </w:tc>
        <w:tc>
          <w:tcPr>
            <w:tcW w:w="324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Approche de la notion d’aspect des verbes</w:t>
            </w:r>
          </w:p>
          <w:p w:rsidR="00041BB3" w:rsidRPr="00F23A07" w:rsidRDefault="00041BB3" w:rsidP="00D016F7">
            <w:pPr>
              <w:spacing w:after="0" w:line="240" w:lineRule="auto"/>
              <w:rPr>
                <w:rFonts w:cs="Calibri"/>
                <w:sz w:val="20"/>
                <w:szCs w:val="20"/>
              </w:rPr>
            </w:pPr>
            <w:r w:rsidRPr="00F23A07">
              <w:rPr>
                <w:rFonts w:cs="Calibri"/>
                <w:sz w:val="20"/>
                <w:szCs w:val="20"/>
              </w:rPr>
              <w:t>Les autres temps composés (plus que parfait)</w:t>
            </w:r>
          </w:p>
          <w:p w:rsidR="00041BB3" w:rsidRPr="00F23A07" w:rsidRDefault="00041BB3" w:rsidP="00D016F7">
            <w:pPr>
              <w:spacing w:after="0" w:line="240" w:lineRule="auto"/>
              <w:rPr>
                <w:rFonts w:cs="Calibri"/>
                <w:sz w:val="20"/>
                <w:szCs w:val="20"/>
              </w:rPr>
            </w:pPr>
            <w:r w:rsidRPr="00F23A07">
              <w:rPr>
                <w:rFonts w:cs="Calibri"/>
                <w:sz w:val="20"/>
                <w:szCs w:val="20"/>
              </w:rPr>
              <w:t>Transfert des connaissances en production d’écrit : écrire un texte « à la manière de » ou  « à la suite de » avec l’utilisation imposée d’un ou plusieurs temps</w:t>
            </w:r>
          </w:p>
        </w:tc>
      </w:tr>
      <w:tr w:rsidR="00041BB3" w:rsidRPr="00F23A07" w:rsidTr="00D016F7">
        <w:tc>
          <w:tcPr>
            <w:tcW w:w="4425" w:type="dxa"/>
            <w:vMerge w:val="restart"/>
            <w:shd w:val="clear" w:color="auto" w:fill="auto"/>
            <w:vAlign w:val="center"/>
          </w:tcPr>
          <w:p w:rsidR="00041BB3" w:rsidRPr="009B5307" w:rsidRDefault="00041BB3" w:rsidP="00D016F7">
            <w:pPr>
              <w:numPr>
                <w:ilvl w:val="0"/>
                <w:numId w:val="1"/>
              </w:numPr>
              <w:spacing w:after="0" w:line="240" w:lineRule="auto"/>
              <w:ind w:left="284" w:hanging="284"/>
              <w:rPr>
                <w:rFonts w:cs="Calibri"/>
                <w:b/>
                <w:sz w:val="20"/>
                <w:szCs w:val="20"/>
              </w:rPr>
            </w:pPr>
            <w:r w:rsidRPr="009B5307">
              <w:rPr>
                <w:rFonts w:cs="Calibri"/>
                <w:b/>
                <w:sz w:val="20"/>
                <w:szCs w:val="20"/>
              </w:rPr>
              <w:t>Mémorisation des verbes fréquents (</w:t>
            </w:r>
            <w:r w:rsidRPr="009B5307">
              <w:rPr>
                <w:rFonts w:cs="Calibri"/>
                <w:b/>
                <w:i/>
                <w:sz w:val="20"/>
                <w:szCs w:val="20"/>
              </w:rPr>
              <w:t>être, avoir, aller, faire, dire, prendre, pouvoir, voir, devoir, vouloir</w:t>
            </w:r>
            <w:r w:rsidRPr="009B5307">
              <w:rPr>
                <w:rFonts w:cs="Calibri"/>
                <w:b/>
                <w:sz w:val="20"/>
                <w:szCs w:val="20"/>
              </w:rPr>
              <w:t>) et des verbes dont l’infinitif est en -er à l’imparfait, au futur, au présent, au présent du mode conditionnel, à l’impératif et aux 3</w:t>
            </w:r>
            <w:r w:rsidRPr="009B5307">
              <w:rPr>
                <w:rFonts w:cs="Calibri"/>
                <w:b/>
                <w:sz w:val="20"/>
                <w:szCs w:val="20"/>
                <w:vertAlign w:val="superscript"/>
              </w:rPr>
              <w:t>èmes</w:t>
            </w:r>
            <w:r w:rsidRPr="009B5307">
              <w:rPr>
                <w:rFonts w:cs="Calibri"/>
                <w:b/>
                <w:sz w:val="20"/>
                <w:szCs w:val="20"/>
              </w:rPr>
              <w:t xml:space="preserve"> personnes du passé simple.</w:t>
            </w:r>
          </w:p>
        </w:tc>
        <w:tc>
          <w:tcPr>
            <w:tcW w:w="2945"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Présent, imparfait, futur</w:t>
            </w:r>
          </w:p>
        </w:tc>
        <w:tc>
          <w:tcPr>
            <w:tcW w:w="361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Conditionnel, impératif</w:t>
            </w:r>
          </w:p>
        </w:tc>
        <w:tc>
          <w:tcPr>
            <w:tcW w:w="324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Les 3èmes personnes du passé simple</w:t>
            </w:r>
          </w:p>
        </w:tc>
      </w:tr>
      <w:tr w:rsidR="00041BB3" w:rsidRPr="00F23A07" w:rsidTr="00D016F7">
        <w:tc>
          <w:tcPr>
            <w:tcW w:w="4425" w:type="dxa"/>
            <w:vMerge/>
            <w:shd w:val="clear" w:color="auto" w:fill="auto"/>
            <w:vAlign w:val="center"/>
          </w:tcPr>
          <w:p w:rsidR="00041BB3" w:rsidRPr="00E1108D" w:rsidRDefault="00041BB3" w:rsidP="00D016F7">
            <w:pPr>
              <w:numPr>
                <w:ilvl w:val="0"/>
                <w:numId w:val="1"/>
              </w:numPr>
              <w:spacing w:after="0" w:line="240" w:lineRule="auto"/>
              <w:ind w:left="284" w:hanging="284"/>
              <w:rPr>
                <w:rFonts w:cs="Calibri"/>
                <w:sz w:val="20"/>
                <w:szCs w:val="20"/>
              </w:rPr>
            </w:pPr>
          </w:p>
        </w:tc>
        <w:tc>
          <w:tcPr>
            <w:tcW w:w="9795" w:type="dxa"/>
            <w:gridSpan w:val="3"/>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Mémorisation de courts textes à un temps donné</w:t>
            </w:r>
          </w:p>
          <w:p w:rsidR="00041BB3" w:rsidRPr="00F23A07" w:rsidRDefault="00041BB3" w:rsidP="00D016F7">
            <w:pPr>
              <w:spacing w:after="0" w:line="240" w:lineRule="auto"/>
              <w:rPr>
                <w:rFonts w:cs="Calibri"/>
                <w:sz w:val="20"/>
                <w:szCs w:val="20"/>
              </w:rPr>
            </w:pPr>
            <w:r w:rsidRPr="00F23A07">
              <w:rPr>
                <w:rFonts w:cs="Calibri"/>
                <w:sz w:val="20"/>
                <w:szCs w:val="20"/>
              </w:rPr>
              <w:t>Activités ritualisées sur ardoise pour fixer les régularités</w:t>
            </w:r>
          </w:p>
          <w:p w:rsidR="00041BB3" w:rsidRPr="00F23A07" w:rsidRDefault="00041BB3" w:rsidP="00D016F7">
            <w:pPr>
              <w:spacing w:after="0" w:line="240" w:lineRule="auto"/>
              <w:rPr>
                <w:rFonts w:cs="Calibri"/>
                <w:sz w:val="20"/>
                <w:szCs w:val="20"/>
              </w:rPr>
            </w:pPr>
            <w:r w:rsidRPr="00F23A07">
              <w:rPr>
                <w:rFonts w:cs="Calibri"/>
                <w:sz w:val="20"/>
                <w:szCs w:val="20"/>
              </w:rPr>
              <w:t>Exercices d’automatisation à l’oral (pour travailler la morphologie), ou de production orale</w:t>
            </w:r>
          </w:p>
          <w:p w:rsidR="00041BB3" w:rsidRPr="00F23A07" w:rsidRDefault="00041BB3" w:rsidP="00D016F7">
            <w:pPr>
              <w:spacing w:after="0" w:line="240" w:lineRule="auto"/>
              <w:rPr>
                <w:rFonts w:cs="Calibri"/>
                <w:sz w:val="20"/>
                <w:szCs w:val="20"/>
              </w:rPr>
            </w:pPr>
            <w:r w:rsidRPr="00F23A07">
              <w:rPr>
                <w:rFonts w:cs="Calibri"/>
                <w:sz w:val="20"/>
                <w:szCs w:val="20"/>
              </w:rPr>
              <w:t>Nombreux exercices d’écriture (production de phrases et de textes) à un temps donné : écrire une liste de corvées horribles à l’impératif, écrire un texte commençant par « Si j’étais un habitant de la Lune… », « J’ai rêvé que… », écrire un poème avec l’anaphore « Il faut que… »</w:t>
            </w:r>
          </w:p>
        </w:tc>
      </w:tr>
      <w:tr w:rsidR="00041BB3" w:rsidRPr="00F23A07" w:rsidTr="00D016F7">
        <w:tc>
          <w:tcPr>
            <w:tcW w:w="4425" w:type="dxa"/>
            <w:shd w:val="clear" w:color="auto" w:fill="auto"/>
            <w:vAlign w:val="center"/>
          </w:tcPr>
          <w:p w:rsidR="00041BB3" w:rsidRPr="00E1108D" w:rsidRDefault="00041BB3" w:rsidP="00D016F7">
            <w:pPr>
              <w:numPr>
                <w:ilvl w:val="0"/>
                <w:numId w:val="1"/>
              </w:numPr>
              <w:spacing w:after="0" w:line="240" w:lineRule="auto"/>
              <w:ind w:left="284" w:hanging="284"/>
              <w:rPr>
                <w:rFonts w:cs="Calibri"/>
                <w:iCs/>
                <w:sz w:val="20"/>
                <w:szCs w:val="20"/>
              </w:rPr>
            </w:pPr>
            <w:r w:rsidRPr="00E1108D">
              <w:rPr>
                <w:rFonts w:cs="Calibri"/>
                <w:sz w:val="20"/>
                <w:szCs w:val="20"/>
              </w:rPr>
              <w:t>Approche de l’aspect verbal (valeurs des temps) abordé à travers l’emploi des verbes dans les textes lus et en production écrite ou orale (le récit au passé simple à la 3</w:t>
            </w:r>
            <w:r w:rsidRPr="00E1108D">
              <w:rPr>
                <w:rFonts w:cs="Calibri"/>
                <w:sz w:val="20"/>
                <w:szCs w:val="20"/>
                <w:vertAlign w:val="superscript"/>
              </w:rPr>
              <w:t>ème</w:t>
            </w:r>
            <w:r w:rsidRPr="00E1108D">
              <w:rPr>
                <w:rFonts w:cs="Calibri"/>
                <w:sz w:val="20"/>
                <w:szCs w:val="20"/>
              </w:rPr>
              <w:t xml:space="preserve"> personne, le discours au présent ou au passé composé, etc.)</w:t>
            </w:r>
          </w:p>
        </w:tc>
        <w:tc>
          <w:tcPr>
            <w:tcW w:w="2945" w:type="dxa"/>
            <w:shd w:val="clear" w:color="auto" w:fill="auto"/>
          </w:tcPr>
          <w:p w:rsidR="00041BB3" w:rsidRPr="00F23A07" w:rsidRDefault="00041BB3" w:rsidP="00D016F7">
            <w:pPr>
              <w:spacing w:after="0" w:line="240" w:lineRule="auto"/>
              <w:rPr>
                <w:rFonts w:cs="Calibri"/>
                <w:sz w:val="20"/>
                <w:szCs w:val="20"/>
              </w:rPr>
            </w:pPr>
          </w:p>
        </w:tc>
        <w:tc>
          <w:tcPr>
            <w:tcW w:w="3610" w:type="dxa"/>
            <w:shd w:val="clear" w:color="auto" w:fill="auto"/>
          </w:tcPr>
          <w:p w:rsidR="00041BB3" w:rsidRPr="00F23A07" w:rsidRDefault="00041BB3" w:rsidP="00D016F7">
            <w:pPr>
              <w:spacing w:after="0" w:line="240" w:lineRule="auto"/>
              <w:rPr>
                <w:rFonts w:cs="Calibri"/>
                <w:sz w:val="20"/>
                <w:szCs w:val="20"/>
              </w:rPr>
            </w:pPr>
          </w:p>
        </w:tc>
        <w:tc>
          <w:tcPr>
            <w:tcW w:w="3240" w:type="dxa"/>
            <w:shd w:val="clear" w:color="auto" w:fill="auto"/>
          </w:tcPr>
          <w:p w:rsidR="00041BB3" w:rsidRPr="00F23A07" w:rsidRDefault="00041BB3" w:rsidP="00D016F7">
            <w:pPr>
              <w:spacing w:after="0" w:line="240" w:lineRule="auto"/>
              <w:rPr>
                <w:rFonts w:cs="Calibri"/>
                <w:sz w:val="20"/>
                <w:szCs w:val="20"/>
              </w:rPr>
            </w:pPr>
          </w:p>
        </w:tc>
      </w:tr>
      <w:tr w:rsidR="00041BB3" w:rsidRPr="00F23A07" w:rsidTr="00D016F7">
        <w:tc>
          <w:tcPr>
            <w:tcW w:w="14220" w:type="dxa"/>
            <w:gridSpan w:val="4"/>
            <w:shd w:val="clear" w:color="auto" w:fill="FDE9D9"/>
            <w:vAlign w:val="center"/>
          </w:tcPr>
          <w:p w:rsidR="00041BB3" w:rsidRPr="00F23A07" w:rsidRDefault="00041BB3" w:rsidP="00D016F7">
            <w:pPr>
              <w:spacing w:after="0" w:line="240" w:lineRule="auto"/>
              <w:rPr>
                <w:rFonts w:cs="Calibri"/>
                <w:b/>
                <w:bCs/>
                <w:i/>
                <w:iCs/>
                <w:sz w:val="20"/>
                <w:szCs w:val="20"/>
              </w:rPr>
            </w:pPr>
            <w:r w:rsidRPr="00F23A07">
              <w:rPr>
                <w:rFonts w:cs="Calibri"/>
                <w:b/>
                <w:bCs/>
                <w:i/>
                <w:iCs/>
                <w:sz w:val="20"/>
                <w:szCs w:val="20"/>
              </w:rPr>
              <w:t>Identifier les constituants d’une phrase simple en relation avec sa cohérence sémantique ; distinguer phrase simple et phrase complexe</w:t>
            </w:r>
          </w:p>
        </w:tc>
      </w:tr>
      <w:tr w:rsidR="00041BB3" w:rsidRPr="00F23A07" w:rsidTr="00D016F7">
        <w:tc>
          <w:tcPr>
            <w:tcW w:w="4425" w:type="dxa"/>
            <w:shd w:val="clear" w:color="auto" w:fill="auto"/>
            <w:vAlign w:val="center"/>
          </w:tcPr>
          <w:p w:rsidR="00041BB3" w:rsidRPr="007A723D" w:rsidRDefault="00041BB3" w:rsidP="00D016F7">
            <w:pPr>
              <w:numPr>
                <w:ilvl w:val="0"/>
                <w:numId w:val="1"/>
              </w:numPr>
              <w:spacing w:after="0" w:line="240" w:lineRule="auto"/>
              <w:ind w:left="284" w:hanging="284"/>
              <w:rPr>
                <w:rFonts w:cs="Calibri"/>
                <w:b/>
                <w:sz w:val="20"/>
                <w:szCs w:val="20"/>
              </w:rPr>
            </w:pPr>
            <w:r w:rsidRPr="007A723D">
              <w:rPr>
                <w:rFonts w:cs="Calibri"/>
                <w:b/>
                <w:sz w:val="20"/>
                <w:szCs w:val="20"/>
              </w:rPr>
              <w:t>Mise en évidence de la cohérence sémantique de la phrase : de quoi on parle et ce qu’on en dit, à quoi on peut rajouter des compléments de phrase facultatifs.</w:t>
            </w:r>
          </w:p>
        </w:tc>
        <w:tc>
          <w:tcPr>
            <w:tcW w:w="2945"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Sujet / prédicat</w:t>
            </w:r>
          </w:p>
        </w:tc>
        <w:tc>
          <w:tcPr>
            <w:tcW w:w="361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Sujet / groupe verbal (= Verbe + compléments du verbe)</w:t>
            </w:r>
          </w:p>
          <w:p w:rsidR="00041BB3" w:rsidRPr="00F23A07" w:rsidRDefault="00041BB3" w:rsidP="00D016F7">
            <w:pPr>
              <w:spacing w:after="0" w:line="240" w:lineRule="auto"/>
              <w:rPr>
                <w:rFonts w:cs="Calibri"/>
                <w:sz w:val="20"/>
                <w:szCs w:val="20"/>
              </w:rPr>
            </w:pPr>
            <w:r w:rsidRPr="00F23A07">
              <w:rPr>
                <w:rFonts w:cs="Calibri"/>
                <w:sz w:val="20"/>
                <w:szCs w:val="20"/>
              </w:rPr>
              <w:t xml:space="preserve">Attendu en fin de niveau 2 : </w:t>
            </w:r>
            <w:r w:rsidR="000F2CEB">
              <w:rPr>
                <w:rFonts w:cs="Calibri"/>
                <w:sz w:val="20"/>
                <w:szCs w:val="20"/>
              </w:rPr>
              <w:t xml:space="preserve">orthographier le </w:t>
            </w:r>
            <w:r w:rsidRPr="00F23A07">
              <w:rPr>
                <w:rFonts w:cs="Calibri"/>
                <w:sz w:val="20"/>
                <w:szCs w:val="20"/>
              </w:rPr>
              <w:t xml:space="preserve">verbe  à l’infinitif  dans </w:t>
            </w:r>
            <w:r w:rsidRPr="00F23A07">
              <w:rPr>
                <w:rFonts w:cs="Calibri"/>
                <w:sz w:val="20"/>
                <w:szCs w:val="20"/>
              </w:rPr>
              <w:lastRenderedPageBreak/>
              <w:t>le complément du verbe introduit par une préposition ou suivant le verbe conjugué.  (entrée sémantique : l’infinitif est le nom générique de l’action ou de l’état).</w:t>
            </w:r>
          </w:p>
        </w:tc>
        <w:tc>
          <w:tcPr>
            <w:tcW w:w="3240" w:type="dxa"/>
            <w:shd w:val="clear" w:color="auto" w:fill="auto"/>
          </w:tcPr>
          <w:p w:rsidR="00041BB3" w:rsidRPr="00F23A07" w:rsidRDefault="00041BB3" w:rsidP="00D016F7">
            <w:pPr>
              <w:spacing w:after="0" w:line="240" w:lineRule="auto"/>
              <w:rPr>
                <w:rFonts w:cs="Calibri"/>
                <w:sz w:val="20"/>
                <w:szCs w:val="20"/>
              </w:rPr>
            </w:pPr>
          </w:p>
        </w:tc>
      </w:tr>
      <w:tr w:rsidR="00041BB3" w:rsidRPr="00F23A07" w:rsidTr="00D016F7">
        <w:tc>
          <w:tcPr>
            <w:tcW w:w="4425" w:type="dxa"/>
            <w:shd w:val="clear" w:color="auto" w:fill="auto"/>
            <w:vAlign w:val="center"/>
          </w:tcPr>
          <w:p w:rsidR="00041BB3" w:rsidRPr="00860C29" w:rsidRDefault="00041BB3" w:rsidP="00D016F7">
            <w:pPr>
              <w:numPr>
                <w:ilvl w:val="0"/>
                <w:numId w:val="1"/>
              </w:numPr>
              <w:spacing w:after="0" w:line="240" w:lineRule="auto"/>
              <w:ind w:left="284" w:hanging="284"/>
              <w:rPr>
                <w:rFonts w:cs="Calibri"/>
                <w:b/>
                <w:sz w:val="20"/>
                <w:szCs w:val="20"/>
              </w:rPr>
            </w:pPr>
            <w:r w:rsidRPr="00860C29">
              <w:rPr>
                <w:rFonts w:cs="Calibri"/>
                <w:b/>
                <w:sz w:val="20"/>
                <w:szCs w:val="20"/>
              </w:rPr>
              <w:lastRenderedPageBreak/>
              <w:t>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w:t>
            </w:r>
          </w:p>
        </w:tc>
        <w:tc>
          <w:tcPr>
            <w:tcW w:w="2945"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La notion de groupes constituants de la phrase : sensibilisation, formules d’extraction, manipulations</w:t>
            </w:r>
          </w:p>
          <w:p w:rsidR="00041BB3" w:rsidRPr="00F23A07" w:rsidRDefault="00041BB3" w:rsidP="00D016F7">
            <w:pPr>
              <w:spacing w:after="0" w:line="240" w:lineRule="auto"/>
              <w:rPr>
                <w:rFonts w:cs="Calibri"/>
                <w:sz w:val="20"/>
                <w:szCs w:val="20"/>
              </w:rPr>
            </w:pPr>
          </w:p>
        </w:tc>
        <w:tc>
          <w:tcPr>
            <w:tcW w:w="361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Le groupe sujet : GN, Nom propre, pronom</w:t>
            </w:r>
          </w:p>
          <w:p w:rsidR="00041BB3" w:rsidRPr="00F23A07" w:rsidRDefault="00041BB3" w:rsidP="00D016F7">
            <w:pPr>
              <w:spacing w:after="0" w:line="240" w:lineRule="auto"/>
              <w:rPr>
                <w:rFonts w:cs="Calibri"/>
                <w:sz w:val="20"/>
                <w:szCs w:val="20"/>
              </w:rPr>
            </w:pPr>
          </w:p>
          <w:p w:rsidR="00041BB3" w:rsidRPr="00F23A07" w:rsidRDefault="00041BB3" w:rsidP="00D016F7">
            <w:pPr>
              <w:spacing w:after="0" w:line="240" w:lineRule="auto"/>
              <w:rPr>
                <w:rFonts w:cs="Calibri"/>
                <w:sz w:val="20"/>
                <w:szCs w:val="20"/>
              </w:rPr>
            </w:pPr>
            <w:r w:rsidRPr="00F23A07">
              <w:rPr>
                <w:rFonts w:cs="Calibri"/>
                <w:sz w:val="20"/>
                <w:szCs w:val="20"/>
              </w:rPr>
              <w:t>Les compléments du verbe : caractéristiques (essentiel, non déplaçable)</w:t>
            </w:r>
          </w:p>
          <w:p w:rsidR="00041BB3" w:rsidRPr="00F23A07" w:rsidRDefault="00041BB3" w:rsidP="00D016F7">
            <w:pPr>
              <w:spacing w:after="0" w:line="240" w:lineRule="auto"/>
              <w:rPr>
                <w:rFonts w:cs="Calibri"/>
                <w:sz w:val="20"/>
                <w:szCs w:val="20"/>
              </w:rPr>
            </w:pPr>
          </w:p>
          <w:p w:rsidR="00041BB3" w:rsidRPr="00F23A07" w:rsidRDefault="00041BB3" w:rsidP="00D016F7">
            <w:pPr>
              <w:spacing w:after="0" w:line="240" w:lineRule="auto"/>
              <w:rPr>
                <w:rFonts w:cs="Calibri"/>
                <w:sz w:val="20"/>
                <w:szCs w:val="20"/>
              </w:rPr>
            </w:pPr>
            <w:r w:rsidRPr="00F23A07">
              <w:rPr>
                <w:rFonts w:cs="Calibri"/>
                <w:sz w:val="20"/>
                <w:szCs w:val="20"/>
              </w:rPr>
              <w:t>Le complément de phrase : caractéristiques</w:t>
            </w:r>
          </w:p>
        </w:tc>
        <w:tc>
          <w:tcPr>
            <w:tcW w:w="3240" w:type="dxa"/>
            <w:shd w:val="clear" w:color="auto" w:fill="auto"/>
          </w:tcPr>
          <w:p w:rsidR="00041BB3" w:rsidRPr="00F23A07" w:rsidRDefault="00041BB3" w:rsidP="00D016F7">
            <w:pPr>
              <w:spacing w:after="0" w:line="240" w:lineRule="auto"/>
              <w:rPr>
                <w:rFonts w:cs="Calibri"/>
                <w:sz w:val="20"/>
                <w:szCs w:val="20"/>
              </w:rPr>
            </w:pPr>
            <w:r w:rsidRPr="00F23A07">
              <w:rPr>
                <w:rFonts w:cs="Calibri"/>
                <w:sz w:val="20"/>
                <w:szCs w:val="20"/>
              </w:rPr>
              <w:t>Le groupe sujet : infinitif ou subordonnée</w:t>
            </w:r>
          </w:p>
          <w:p w:rsidR="00041BB3" w:rsidRPr="00F23A07" w:rsidRDefault="00041BB3" w:rsidP="00D016F7">
            <w:pPr>
              <w:spacing w:after="0" w:line="240" w:lineRule="auto"/>
              <w:rPr>
                <w:rFonts w:cs="Calibri"/>
                <w:sz w:val="20"/>
                <w:szCs w:val="20"/>
              </w:rPr>
            </w:pPr>
          </w:p>
          <w:p w:rsidR="00041BB3" w:rsidRPr="00F23A07" w:rsidRDefault="00041BB3" w:rsidP="00D016F7">
            <w:pPr>
              <w:spacing w:after="0" w:line="240" w:lineRule="auto"/>
              <w:rPr>
                <w:rFonts w:cs="Calibri"/>
                <w:sz w:val="20"/>
                <w:szCs w:val="20"/>
              </w:rPr>
            </w:pPr>
            <w:r w:rsidRPr="00F23A07">
              <w:rPr>
                <w:rFonts w:cs="Calibri"/>
                <w:sz w:val="20"/>
                <w:szCs w:val="20"/>
              </w:rPr>
              <w:t>.</w:t>
            </w:r>
          </w:p>
        </w:tc>
      </w:tr>
      <w:tr w:rsidR="00041BB3" w:rsidRPr="00E1108D" w:rsidTr="00D016F7">
        <w:tc>
          <w:tcPr>
            <w:tcW w:w="4425" w:type="dxa"/>
            <w:shd w:val="clear" w:color="auto" w:fill="auto"/>
            <w:vAlign w:val="center"/>
          </w:tcPr>
          <w:p w:rsidR="00041BB3" w:rsidRPr="007A723D" w:rsidRDefault="00041BB3" w:rsidP="00D016F7">
            <w:pPr>
              <w:numPr>
                <w:ilvl w:val="0"/>
                <w:numId w:val="1"/>
              </w:numPr>
              <w:spacing w:after="0" w:line="240" w:lineRule="auto"/>
              <w:ind w:left="284" w:hanging="284"/>
              <w:rPr>
                <w:rFonts w:cs="Calibri"/>
                <w:b/>
                <w:sz w:val="20"/>
                <w:szCs w:val="20"/>
              </w:rPr>
            </w:pPr>
            <w:r w:rsidRPr="007A723D">
              <w:rPr>
                <w:rFonts w:cs="Calibri"/>
                <w:b/>
                <w:sz w:val="20"/>
                <w:szCs w:val="20"/>
              </w:rPr>
              <w:t>Distinction phrase simple-phrase complexe à partir du repérage des verbes.</w:t>
            </w:r>
          </w:p>
        </w:tc>
        <w:tc>
          <w:tcPr>
            <w:tcW w:w="2945" w:type="dxa"/>
            <w:shd w:val="clear" w:color="auto" w:fill="auto"/>
          </w:tcPr>
          <w:p w:rsidR="00041BB3" w:rsidRPr="00E1108D" w:rsidRDefault="00041BB3" w:rsidP="00D016F7">
            <w:pPr>
              <w:spacing w:after="0" w:line="240" w:lineRule="auto"/>
              <w:rPr>
                <w:rFonts w:cs="Calibri"/>
                <w:sz w:val="20"/>
                <w:szCs w:val="20"/>
              </w:rPr>
            </w:pPr>
          </w:p>
        </w:tc>
        <w:tc>
          <w:tcPr>
            <w:tcW w:w="3610" w:type="dxa"/>
            <w:shd w:val="clear" w:color="auto" w:fill="auto"/>
          </w:tcPr>
          <w:p w:rsidR="00041BB3" w:rsidRPr="00E1108D" w:rsidRDefault="00041BB3" w:rsidP="00D016F7">
            <w:pPr>
              <w:spacing w:after="0" w:line="240" w:lineRule="auto"/>
              <w:rPr>
                <w:rFonts w:cs="Calibri"/>
                <w:sz w:val="20"/>
                <w:szCs w:val="20"/>
              </w:rPr>
            </w:pPr>
          </w:p>
        </w:tc>
        <w:tc>
          <w:tcPr>
            <w:tcW w:w="3240" w:type="dxa"/>
            <w:shd w:val="clear" w:color="auto" w:fill="auto"/>
          </w:tcPr>
          <w:p w:rsidR="00041BB3" w:rsidRPr="00E1108D" w:rsidRDefault="00041BB3" w:rsidP="00D016F7">
            <w:pPr>
              <w:spacing w:after="0" w:line="240" w:lineRule="auto"/>
              <w:rPr>
                <w:rFonts w:cs="Calibri"/>
                <w:sz w:val="20"/>
                <w:szCs w:val="20"/>
              </w:rPr>
            </w:pPr>
            <w:r>
              <w:rPr>
                <w:rFonts w:cs="Calibri"/>
                <w:sz w:val="20"/>
                <w:szCs w:val="20"/>
              </w:rPr>
              <w:t>Distinction de la phrase simple et de la phrase complexe par manipulation et repérage des verbes conjugués</w:t>
            </w:r>
          </w:p>
        </w:tc>
      </w:tr>
      <w:tr w:rsidR="00041BB3" w:rsidRPr="00E1108D" w:rsidTr="00D016F7">
        <w:tc>
          <w:tcPr>
            <w:tcW w:w="14220" w:type="dxa"/>
            <w:gridSpan w:val="4"/>
            <w:shd w:val="clear" w:color="auto" w:fill="auto"/>
          </w:tcPr>
          <w:p w:rsidR="00041BB3" w:rsidRPr="00E1108D" w:rsidRDefault="00041BB3" w:rsidP="00D016F7">
            <w:pPr>
              <w:spacing w:after="0" w:line="240" w:lineRule="auto"/>
              <w:rPr>
                <w:rFonts w:cs="Calibri"/>
                <w:b/>
                <w:i/>
                <w:iCs/>
                <w:sz w:val="20"/>
                <w:szCs w:val="20"/>
              </w:rPr>
            </w:pPr>
            <w:r w:rsidRPr="00E1108D">
              <w:rPr>
                <w:rFonts w:cs="Calibri"/>
                <w:b/>
                <w:i/>
                <w:iCs/>
                <w:sz w:val="20"/>
                <w:szCs w:val="20"/>
              </w:rPr>
              <w:t>Terminologie utilisée</w:t>
            </w:r>
          </w:p>
          <w:p w:rsidR="00041BB3" w:rsidRPr="00E1108D" w:rsidRDefault="00041BB3" w:rsidP="00D016F7">
            <w:pPr>
              <w:spacing w:after="0" w:line="240" w:lineRule="auto"/>
              <w:rPr>
                <w:rFonts w:cs="Calibri"/>
                <w:bCs/>
                <w:sz w:val="20"/>
                <w:szCs w:val="20"/>
              </w:rPr>
            </w:pPr>
            <w:r w:rsidRPr="00E1108D">
              <w:rPr>
                <w:rFonts w:cs="Calibri"/>
                <w:bCs/>
                <w:sz w:val="20"/>
                <w:szCs w:val="20"/>
              </w:rPr>
              <w:t>Nom / verbe / déterminant (article indéfini, défini, partitif – déterminant possessif, démonstratif) / adjectif / pronom / groupe nominal.</w:t>
            </w:r>
          </w:p>
          <w:p w:rsidR="00041BB3" w:rsidRPr="00E1108D" w:rsidRDefault="00041BB3" w:rsidP="00D016F7">
            <w:pPr>
              <w:spacing w:after="0" w:line="240" w:lineRule="auto"/>
              <w:rPr>
                <w:rFonts w:cs="Calibri"/>
                <w:bCs/>
                <w:sz w:val="20"/>
                <w:szCs w:val="20"/>
              </w:rPr>
            </w:pPr>
            <w:r w:rsidRPr="00E1108D">
              <w:rPr>
                <w:rFonts w:cs="Calibri"/>
                <w:bCs/>
                <w:sz w:val="20"/>
                <w:szCs w:val="20"/>
              </w:rPr>
              <w:t>Verbe de la phrase / sujet du verbe / complément du verbe (complète le verbe et appartient au groupe verbal) / complément de phrase (complète la phrase) / complément du nom (complète le nom).</w:t>
            </w:r>
          </w:p>
          <w:p w:rsidR="00041BB3" w:rsidRPr="00E1108D" w:rsidRDefault="00041BB3" w:rsidP="00D016F7">
            <w:pPr>
              <w:spacing w:after="0" w:line="240" w:lineRule="auto"/>
              <w:rPr>
                <w:rFonts w:cs="Calibri"/>
                <w:bCs/>
                <w:sz w:val="20"/>
                <w:szCs w:val="20"/>
              </w:rPr>
            </w:pPr>
            <w:r w:rsidRPr="00E1108D">
              <w:rPr>
                <w:rFonts w:cs="Calibri"/>
                <w:bCs/>
                <w:sz w:val="20"/>
                <w:szCs w:val="20"/>
              </w:rPr>
              <w:t>Sujet de la phrase – prédicat de la phrase.</w:t>
            </w:r>
          </w:p>
          <w:p w:rsidR="00041BB3" w:rsidRPr="00E1108D" w:rsidRDefault="00041BB3" w:rsidP="00D016F7">
            <w:pPr>
              <w:spacing w:after="0" w:line="240" w:lineRule="auto"/>
              <w:rPr>
                <w:rFonts w:cs="Calibri"/>
                <w:bCs/>
                <w:sz w:val="20"/>
                <w:szCs w:val="20"/>
              </w:rPr>
            </w:pPr>
            <w:r w:rsidRPr="00E1108D">
              <w:rPr>
                <w:rFonts w:cs="Calibri"/>
                <w:bCs/>
                <w:sz w:val="20"/>
                <w:szCs w:val="20"/>
              </w:rPr>
              <w:t>Verbe : radical – marque du temps – marque de personne / mode indicatif (temps simples : présent, imparfait, passé simple, futur) / mode conditionnel / mode impératif.</w:t>
            </w:r>
          </w:p>
          <w:p w:rsidR="00041BB3" w:rsidRPr="00E1108D" w:rsidRDefault="00041BB3" w:rsidP="00D016F7">
            <w:pPr>
              <w:spacing w:after="0" w:line="240" w:lineRule="auto"/>
              <w:rPr>
                <w:rFonts w:cs="Calibri"/>
                <w:bCs/>
                <w:sz w:val="20"/>
                <w:szCs w:val="20"/>
              </w:rPr>
            </w:pPr>
            <w:r w:rsidRPr="00E1108D">
              <w:rPr>
                <w:rFonts w:cs="Calibri"/>
                <w:bCs/>
                <w:sz w:val="20"/>
                <w:szCs w:val="20"/>
              </w:rPr>
              <w:t>Phrase simple / phrase complexe.</w:t>
            </w:r>
          </w:p>
        </w:tc>
      </w:tr>
    </w:tbl>
    <w:p w:rsidR="00041BB3" w:rsidRDefault="00041BB3"/>
    <w:sectPr w:rsidR="00041BB3" w:rsidSect="00B5150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6092"/>
    <w:multiLevelType w:val="hybridMultilevel"/>
    <w:tmpl w:val="280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183ED7"/>
    <w:multiLevelType w:val="hybridMultilevel"/>
    <w:tmpl w:val="12407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6A6838"/>
    <w:multiLevelType w:val="hybridMultilevel"/>
    <w:tmpl w:val="4588F02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compat/>
  <w:rsids>
    <w:rsidRoot w:val="009B7366"/>
    <w:rsid w:val="00041BB3"/>
    <w:rsid w:val="00080558"/>
    <w:rsid w:val="000F2CEB"/>
    <w:rsid w:val="002E1415"/>
    <w:rsid w:val="004339E6"/>
    <w:rsid w:val="00447A57"/>
    <w:rsid w:val="004F6253"/>
    <w:rsid w:val="0057651E"/>
    <w:rsid w:val="005857C1"/>
    <w:rsid w:val="0066696D"/>
    <w:rsid w:val="00891682"/>
    <w:rsid w:val="008C318E"/>
    <w:rsid w:val="008F61B0"/>
    <w:rsid w:val="009B7366"/>
    <w:rsid w:val="00B45D4A"/>
    <w:rsid w:val="00B51502"/>
    <w:rsid w:val="00BC784A"/>
    <w:rsid w:val="00BE6305"/>
    <w:rsid w:val="00C10285"/>
    <w:rsid w:val="00D257BD"/>
    <w:rsid w:val="00E20B4D"/>
    <w:rsid w:val="00F07438"/>
    <w:rsid w:val="00F77B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B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7366"/>
    <w:pPr>
      <w:spacing w:before="100" w:beforeAutospacing="1" w:after="100" w:afterAutospacing="1" w:line="240" w:lineRule="auto"/>
    </w:pPr>
    <w:rPr>
      <w:rFonts w:ascii="Times New Roman" w:eastAsia="Times New Roman" w:hAnsi="Times New Roman"/>
      <w:sz w:val="24"/>
      <w:szCs w:val="24"/>
      <w:lang w:eastAsia="fr-FR"/>
    </w:rPr>
  </w:style>
  <w:style w:type="paragraph" w:styleId="PrformatHTML">
    <w:name w:val="HTML Preformatted"/>
    <w:basedOn w:val="Normal"/>
    <w:link w:val="PrformatHTMLCar"/>
    <w:uiPriority w:val="99"/>
    <w:semiHidden/>
    <w:unhideWhenUsed/>
    <w:rsid w:val="002E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E1415"/>
    <w:rPr>
      <w:rFonts w:ascii="Courier New" w:eastAsia="Times New Roman" w:hAnsi="Courier New" w:cs="Courier New"/>
      <w:sz w:val="20"/>
      <w:szCs w:val="20"/>
      <w:lang w:eastAsia="fr-FR"/>
    </w:rPr>
  </w:style>
  <w:style w:type="paragraph" w:styleId="Paragraphedeliste">
    <w:name w:val="List Paragraph"/>
    <w:basedOn w:val="Normal"/>
    <w:uiPriority w:val="34"/>
    <w:qFormat/>
    <w:rsid w:val="00D257BD"/>
    <w:pPr>
      <w:ind w:left="720"/>
      <w:contextualSpacing/>
    </w:pPr>
  </w:style>
  <w:style w:type="paragraph" w:styleId="Sansinterligne">
    <w:name w:val="No Spacing"/>
    <w:uiPriority w:val="1"/>
    <w:qFormat/>
    <w:rsid w:val="00D257BD"/>
    <w:pPr>
      <w:spacing w:after="0" w:line="240" w:lineRule="auto"/>
    </w:pPr>
    <w:rPr>
      <w:rFonts w:ascii="Calibri" w:eastAsia="Calibri" w:hAnsi="Calibri" w:cs="Times New Roman"/>
    </w:rPr>
  </w:style>
  <w:style w:type="table" w:styleId="Grilledutableau">
    <w:name w:val="Table Grid"/>
    <w:basedOn w:val="TableauNormal"/>
    <w:uiPriority w:val="59"/>
    <w:rsid w:val="00666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6615595">
      <w:bodyDiv w:val="1"/>
      <w:marLeft w:val="0"/>
      <w:marRight w:val="0"/>
      <w:marTop w:val="0"/>
      <w:marBottom w:val="0"/>
      <w:divBdr>
        <w:top w:val="none" w:sz="0" w:space="0" w:color="auto"/>
        <w:left w:val="none" w:sz="0" w:space="0" w:color="auto"/>
        <w:bottom w:val="none" w:sz="0" w:space="0" w:color="auto"/>
        <w:right w:val="none" w:sz="0" w:space="0" w:color="auto"/>
      </w:divBdr>
    </w:div>
    <w:div w:id="1693260181">
      <w:bodyDiv w:val="1"/>
      <w:marLeft w:val="0"/>
      <w:marRight w:val="0"/>
      <w:marTop w:val="0"/>
      <w:marBottom w:val="0"/>
      <w:divBdr>
        <w:top w:val="none" w:sz="0" w:space="0" w:color="auto"/>
        <w:left w:val="none" w:sz="0" w:space="0" w:color="auto"/>
        <w:bottom w:val="none" w:sz="0" w:space="0" w:color="auto"/>
        <w:right w:val="none" w:sz="0" w:space="0" w:color="auto"/>
      </w:divBdr>
      <w:divsChild>
        <w:div w:id="33315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7061</Words>
  <Characters>38837</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IEN</cp:lastModifiedBy>
  <cp:revision>2</cp:revision>
  <dcterms:created xsi:type="dcterms:W3CDTF">2016-07-11T11:20:00Z</dcterms:created>
  <dcterms:modified xsi:type="dcterms:W3CDTF">2016-07-11T11:20:00Z</dcterms:modified>
</cp:coreProperties>
</file>