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12992" w:rsidRDefault="00000000" w:rsidP="00F21F49">
      <w:pPr>
        <w:pStyle w:val="Titre1"/>
        <w:jc w:val="center"/>
      </w:pPr>
      <w:r>
        <w:t xml:space="preserve">Feuille de route IA – </w:t>
      </w:r>
      <w:proofErr w:type="spellStart"/>
      <w:r>
        <w:t>Établissement</w:t>
      </w:r>
      <w:proofErr w:type="spellEnd"/>
      <w:r>
        <w:t xml:space="preserve"> </w:t>
      </w:r>
      <w:proofErr w:type="spellStart"/>
      <w:r>
        <w:t>scolaire</w:t>
      </w:r>
      <w:proofErr w:type="spellEnd"/>
      <w:r>
        <w:t xml:space="preserve"> (collège </w:t>
      </w:r>
      <w:r w:rsidR="00F21F49" w:rsidRPr="003238F6">
        <w:rPr>
          <w:highlight w:val="yellow"/>
        </w:rPr>
        <w:t>X</w:t>
      </w:r>
      <w:r>
        <w:t xml:space="preserve"> </w:t>
      </w:r>
      <w:r w:rsidR="003238F6">
        <w:t xml:space="preserve">avec </w:t>
      </w:r>
      <w:r w:rsidR="003238F6" w:rsidRPr="003238F6">
        <w:rPr>
          <w:highlight w:val="yellow"/>
        </w:rPr>
        <w:t>X</w:t>
      </w:r>
      <w:r w:rsidR="003238F6">
        <w:t xml:space="preserve"> </w:t>
      </w:r>
      <w:proofErr w:type="spellStart"/>
      <w:r>
        <w:t>élèves</w:t>
      </w:r>
      <w:proofErr w:type="spellEnd"/>
      <w:r>
        <w:t xml:space="preserve">, </w:t>
      </w:r>
      <w:r w:rsidR="00F21F49" w:rsidRPr="003238F6">
        <w:rPr>
          <w:highlight w:val="yellow"/>
        </w:rPr>
        <w:t>X</w:t>
      </w:r>
      <w:r>
        <w:t xml:space="preserve"> </w:t>
      </w:r>
      <w:proofErr w:type="spellStart"/>
      <w:r>
        <w:t>enseignants</w:t>
      </w:r>
      <w:proofErr w:type="spellEnd"/>
      <w:r>
        <w:t>)</w:t>
      </w:r>
    </w:p>
    <w:p w:rsidR="00F21F49" w:rsidRDefault="00F21F49"/>
    <w:p w:rsidR="00F21F49" w:rsidRPr="00F21F49" w:rsidRDefault="00000000">
      <w:proofErr w:type="gramStart"/>
      <w:r>
        <w:t>Durée :</w:t>
      </w:r>
      <w:proofErr w:type="gramEnd"/>
      <w:r>
        <w:t xml:space="preserve"> 3 </w:t>
      </w:r>
      <w:proofErr w:type="spellStart"/>
      <w:r>
        <w:t>ans</w:t>
      </w:r>
      <w:proofErr w:type="spellEnd"/>
      <w:r>
        <w:br/>
      </w:r>
      <w:proofErr w:type="gramStart"/>
      <w:r>
        <w:t>Publics :</w:t>
      </w:r>
      <w:proofErr w:type="gramEnd"/>
      <w:r>
        <w:t xml:space="preserve"> personnels administratifs, enseignants, élèves, parents</w:t>
      </w:r>
      <w:r>
        <w:br/>
      </w:r>
      <w:proofErr w:type="gramStart"/>
      <w:r>
        <w:t>Axes :</w:t>
      </w:r>
      <w:proofErr w:type="gramEnd"/>
      <w:r>
        <w:t xml:space="preserve"> Sensibilisation et formation – Expérimentations pédagogiques – Automatisation de tâches administratives</w:t>
      </w:r>
      <w:r>
        <w:br/>
      </w:r>
    </w:p>
    <w:p w:rsidR="00712992" w:rsidRDefault="00000000">
      <w:pPr>
        <w:pStyle w:val="Titre1"/>
      </w:pPr>
      <w:proofErr w:type="spellStart"/>
      <w:r>
        <w:t>Année</w:t>
      </w:r>
      <w:proofErr w:type="spellEnd"/>
      <w:r>
        <w:t xml:space="preserve"> 1 – </w:t>
      </w:r>
      <w:proofErr w:type="spellStart"/>
      <w:r>
        <w:t>Découverte</w:t>
      </w:r>
      <w:proofErr w:type="spellEnd"/>
      <w:r>
        <w:t xml:space="preserve"> et acculturation</w:t>
      </w:r>
    </w:p>
    <w:p w:rsidR="00712992" w:rsidRDefault="00000000">
      <w:pPr>
        <w:pStyle w:val="Titre2"/>
      </w:pPr>
      <w:r>
        <w:t>Axe 1 – Sensibilisation et formation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68"/>
        <w:gridCol w:w="1234"/>
        <w:gridCol w:w="1234"/>
        <w:gridCol w:w="1278"/>
        <w:gridCol w:w="1234"/>
        <w:gridCol w:w="1234"/>
        <w:gridCol w:w="1287"/>
      </w:tblGrid>
      <w:tr w:rsidR="00712992">
        <w:tc>
          <w:tcPr>
            <w:tcW w:w="1234" w:type="dxa"/>
          </w:tcPr>
          <w:p w:rsidR="00712992" w:rsidRDefault="00000000">
            <w:r>
              <w:t>Public</w:t>
            </w:r>
          </w:p>
        </w:tc>
        <w:tc>
          <w:tcPr>
            <w:tcW w:w="1234" w:type="dxa"/>
          </w:tcPr>
          <w:p w:rsidR="00712992" w:rsidRDefault="00000000">
            <w:r>
              <w:t>Objectifs</w:t>
            </w:r>
          </w:p>
        </w:tc>
        <w:tc>
          <w:tcPr>
            <w:tcW w:w="1234" w:type="dxa"/>
          </w:tcPr>
          <w:p w:rsidR="00712992" w:rsidRDefault="00000000">
            <w:r>
              <w:t>Actions</w:t>
            </w:r>
          </w:p>
        </w:tc>
        <w:tc>
          <w:tcPr>
            <w:tcW w:w="1234" w:type="dxa"/>
          </w:tcPr>
          <w:p w:rsidR="00712992" w:rsidRDefault="00000000">
            <w:r>
              <w:t>Ressources</w:t>
            </w:r>
          </w:p>
        </w:tc>
        <w:tc>
          <w:tcPr>
            <w:tcW w:w="1234" w:type="dxa"/>
          </w:tcPr>
          <w:p w:rsidR="00712992" w:rsidRDefault="00000000">
            <w:r>
              <w:t>Freins</w:t>
            </w:r>
          </w:p>
        </w:tc>
        <w:tc>
          <w:tcPr>
            <w:tcW w:w="1234" w:type="dxa"/>
          </w:tcPr>
          <w:p w:rsidR="00712992" w:rsidRDefault="00000000">
            <w:r>
              <w:t>Solutions</w:t>
            </w:r>
          </w:p>
        </w:tc>
        <w:tc>
          <w:tcPr>
            <w:tcW w:w="1234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1234" w:type="dxa"/>
          </w:tcPr>
          <w:p w:rsidR="00712992" w:rsidRDefault="00000000">
            <w:r>
              <w:t>Administratifs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Enseignants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Élèves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Parents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2 – Expérimentations pédagogiques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59"/>
        <w:gridCol w:w="1234"/>
        <w:gridCol w:w="1234"/>
        <w:gridCol w:w="1278"/>
        <w:gridCol w:w="1234"/>
        <w:gridCol w:w="1234"/>
        <w:gridCol w:w="1287"/>
      </w:tblGrid>
      <w:tr w:rsidR="00712992">
        <w:tc>
          <w:tcPr>
            <w:tcW w:w="1234" w:type="dxa"/>
          </w:tcPr>
          <w:p w:rsidR="00712992" w:rsidRDefault="00000000">
            <w:r>
              <w:t>Public</w:t>
            </w:r>
          </w:p>
        </w:tc>
        <w:tc>
          <w:tcPr>
            <w:tcW w:w="1234" w:type="dxa"/>
          </w:tcPr>
          <w:p w:rsidR="00712992" w:rsidRDefault="00000000">
            <w:r>
              <w:t>Objectifs</w:t>
            </w:r>
          </w:p>
        </w:tc>
        <w:tc>
          <w:tcPr>
            <w:tcW w:w="1234" w:type="dxa"/>
          </w:tcPr>
          <w:p w:rsidR="00712992" w:rsidRDefault="00000000">
            <w:r>
              <w:t>Actions</w:t>
            </w:r>
          </w:p>
        </w:tc>
        <w:tc>
          <w:tcPr>
            <w:tcW w:w="1234" w:type="dxa"/>
          </w:tcPr>
          <w:p w:rsidR="00712992" w:rsidRDefault="00000000">
            <w:r>
              <w:t>Ressources</w:t>
            </w:r>
          </w:p>
        </w:tc>
        <w:tc>
          <w:tcPr>
            <w:tcW w:w="1234" w:type="dxa"/>
          </w:tcPr>
          <w:p w:rsidR="00712992" w:rsidRDefault="00000000">
            <w:r>
              <w:t>Freins</w:t>
            </w:r>
          </w:p>
        </w:tc>
        <w:tc>
          <w:tcPr>
            <w:tcW w:w="1234" w:type="dxa"/>
          </w:tcPr>
          <w:p w:rsidR="00712992" w:rsidRDefault="00000000">
            <w:r>
              <w:t>Solutions</w:t>
            </w:r>
          </w:p>
        </w:tc>
        <w:tc>
          <w:tcPr>
            <w:tcW w:w="1234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1234" w:type="dxa"/>
          </w:tcPr>
          <w:p w:rsidR="00712992" w:rsidRDefault="00000000">
            <w:r>
              <w:t>Enseignants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Élèves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Parents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3 – Automatisation administrative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68"/>
        <w:gridCol w:w="1234"/>
        <w:gridCol w:w="1234"/>
        <w:gridCol w:w="1278"/>
        <w:gridCol w:w="1234"/>
        <w:gridCol w:w="1234"/>
        <w:gridCol w:w="1287"/>
      </w:tblGrid>
      <w:tr w:rsidR="00712992">
        <w:tc>
          <w:tcPr>
            <w:tcW w:w="1234" w:type="dxa"/>
          </w:tcPr>
          <w:p w:rsidR="00712992" w:rsidRDefault="00000000">
            <w:r>
              <w:t>Public</w:t>
            </w:r>
          </w:p>
        </w:tc>
        <w:tc>
          <w:tcPr>
            <w:tcW w:w="1234" w:type="dxa"/>
          </w:tcPr>
          <w:p w:rsidR="00712992" w:rsidRDefault="00000000">
            <w:r>
              <w:t>Objectifs</w:t>
            </w:r>
          </w:p>
        </w:tc>
        <w:tc>
          <w:tcPr>
            <w:tcW w:w="1234" w:type="dxa"/>
          </w:tcPr>
          <w:p w:rsidR="00712992" w:rsidRDefault="00000000">
            <w:r>
              <w:t>Actions</w:t>
            </w:r>
          </w:p>
        </w:tc>
        <w:tc>
          <w:tcPr>
            <w:tcW w:w="1234" w:type="dxa"/>
          </w:tcPr>
          <w:p w:rsidR="00712992" w:rsidRDefault="00000000">
            <w:r>
              <w:t>Ressources</w:t>
            </w:r>
          </w:p>
        </w:tc>
        <w:tc>
          <w:tcPr>
            <w:tcW w:w="1234" w:type="dxa"/>
          </w:tcPr>
          <w:p w:rsidR="00712992" w:rsidRDefault="00000000">
            <w:r>
              <w:t>Freins</w:t>
            </w:r>
          </w:p>
        </w:tc>
        <w:tc>
          <w:tcPr>
            <w:tcW w:w="1234" w:type="dxa"/>
          </w:tcPr>
          <w:p w:rsidR="00712992" w:rsidRDefault="00000000">
            <w:r>
              <w:t>Solutions</w:t>
            </w:r>
          </w:p>
        </w:tc>
        <w:tc>
          <w:tcPr>
            <w:tcW w:w="1234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1234" w:type="dxa"/>
          </w:tcPr>
          <w:p w:rsidR="00712992" w:rsidRDefault="00000000">
            <w:r>
              <w:t>Administratifs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  <w:tr w:rsidR="00712992">
        <w:tc>
          <w:tcPr>
            <w:tcW w:w="1234" w:type="dxa"/>
          </w:tcPr>
          <w:p w:rsidR="00712992" w:rsidRDefault="00000000">
            <w:r>
              <w:t>Parents</w:t>
            </w:r>
          </w:p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  <w:tc>
          <w:tcPr>
            <w:tcW w:w="1234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1"/>
      </w:pPr>
      <w:proofErr w:type="spellStart"/>
      <w:r>
        <w:t>Année</w:t>
      </w:r>
      <w:proofErr w:type="spellEnd"/>
      <w:r>
        <w:t xml:space="preserve"> 2 – </w:t>
      </w:r>
      <w:proofErr w:type="spellStart"/>
      <w:r>
        <w:t>Déploiement</w:t>
      </w:r>
      <w:proofErr w:type="spellEnd"/>
      <w:r>
        <w:t xml:space="preserve"> et appropriation</w:t>
      </w:r>
    </w:p>
    <w:p w:rsidR="00712992" w:rsidRDefault="00000000">
      <w:pPr>
        <w:pStyle w:val="Titre2"/>
      </w:pPr>
      <w:r>
        <w:t>Axe 1 – Formation approfondie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lastRenderedPageBreak/>
              <w:t>Administratifs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Enseignants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Élèves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Parents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2 – Expérimentations élargies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t>Enseignants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Élèves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Parents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3 – Automatisation avancée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t>Administratifs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Parents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1"/>
      </w:pPr>
      <w:r>
        <w:t>Année 3 – Consolidation et pérennisation</w:t>
      </w:r>
    </w:p>
    <w:p w:rsidR="00712992" w:rsidRDefault="00000000">
      <w:pPr>
        <w:pStyle w:val="Titre2"/>
      </w:pPr>
      <w:r>
        <w:t>Axe 1 – Sensibilisation continue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t>Tous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2 – Intégration transversale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t>Enseignants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Élèves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Parents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2"/>
      </w:pPr>
      <w:r>
        <w:t>Axe 3 – Automatisation généralisée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712992">
        <w:tc>
          <w:tcPr>
            <w:tcW w:w="2160" w:type="dxa"/>
          </w:tcPr>
          <w:p w:rsidR="00712992" w:rsidRDefault="00000000">
            <w:r>
              <w:t>Public</w:t>
            </w:r>
          </w:p>
        </w:tc>
        <w:tc>
          <w:tcPr>
            <w:tcW w:w="2160" w:type="dxa"/>
          </w:tcPr>
          <w:p w:rsidR="00712992" w:rsidRDefault="00000000">
            <w:r>
              <w:t>Objectifs</w:t>
            </w:r>
          </w:p>
        </w:tc>
        <w:tc>
          <w:tcPr>
            <w:tcW w:w="2160" w:type="dxa"/>
          </w:tcPr>
          <w:p w:rsidR="00712992" w:rsidRDefault="00000000">
            <w:r>
              <w:t>Actions</w:t>
            </w:r>
          </w:p>
        </w:tc>
        <w:tc>
          <w:tcPr>
            <w:tcW w:w="2160" w:type="dxa"/>
          </w:tcPr>
          <w:p w:rsidR="00712992" w:rsidRDefault="00000000">
            <w:r>
              <w:t>Indicateurs</w:t>
            </w:r>
          </w:p>
        </w:tc>
      </w:tr>
      <w:tr w:rsidR="00712992">
        <w:tc>
          <w:tcPr>
            <w:tcW w:w="2160" w:type="dxa"/>
          </w:tcPr>
          <w:p w:rsidR="00712992" w:rsidRDefault="00000000">
            <w:r>
              <w:lastRenderedPageBreak/>
              <w:t>Administratifs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  <w:tr w:rsidR="00712992">
        <w:tc>
          <w:tcPr>
            <w:tcW w:w="2160" w:type="dxa"/>
          </w:tcPr>
          <w:p w:rsidR="00712992" w:rsidRDefault="00000000">
            <w:r>
              <w:t>Parents</w:t>
            </w:r>
          </w:p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  <w:tc>
          <w:tcPr>
            <w:tcW w:w="2160" w:type="dxa"/>
          </w:tcPr>
          <w:p w:rsidR="00712992" w:rsidRDefault="00712992"/>
        </w:tc>
      </w:tr>
    </w:tbl>
    <w:p w:rsidR="00712992" w:rsidRDefault="00712992"/>
    <w:p w:rsidR="00712992" w:rsidRDefault="00000000">
      <w:pPr>
        <w:pStyle w:val="Titre1"/>
      </w:pPr>
      <w:r>
        <w:t>Aspects transversaux</w:t>
      </w:r>
    </w:p>
    <w:p w:rsidR="00712992" w:rsidRDefault="00000000">
      <w:r>
        <w:br/>
        <w:t xml:space="preserve">- </w:t>
      </w:r>
      <w:proofErr w:type="gramStart"/>
      <w:r w:rsidRPr="00F21F49">
        <w:rPr>
          <w:b/>
          <w:bCs/>
        </w:rPr>
        <w:t>CRCN</w:t>
      </w:r>
      <w:r>
        <w:t xml:space="preserve"> :</w:t>
      </w:r>
      <w:proofErr w:type="gramEnd"/>
      <w:r>
        <w:t xml:space="preserve"> suivi annuel enseignants et élèves.</w:t>
      </w:r>
      <w:r>
        <w:br/>
        <w:t xml:space="preserve">- </w:t>
      </w:r>
      <w:r w:rsidRPr="00F21F49">
        <w:rPr>
          <w:b/>
          <w:bCs/>
        </w:rPr>
        <w:t xml:space="preserve">Éthique et </w:t>
      </w:r>
      <w:proofErr w:type="gramStart"/>
      <w:r w:rsidRPr="00F21F49">
        <w:rPr>
          <w:b/>
          <w:bCs/>
        </w:rPr>
        <w:t>RGPD</w:t>
      </w:r>
      <w:r>
        <w:t xml:space="preserve"> :</w:t>
      </w:r>
      <w:proofErr w:type="gramEnd"/>
      <w:r>
        <w:t xml:space="preserve"> conformité des outils, formation obligatoire.</w:t>
      </w:r>
      <w:r>
        <w:br/>
        <w:t xml:space="preserve">- </w:t>
      </w:r>
      <w:proofErr w:type="gramStart"/>
      <w:r w:rsidRPr="00F21F49">
        <w:rPr>
          <w:b/>
          <w:bCs/>
        </w:rPr>
        <w:t>Inclusion</w:t>
      </w:r>
      <w:r>
        <w:t xml:space="preserve"> :</w:t>
      </w:r>
      <w:proofErr w:type="gramEnd"/>
      <w:r>
        <w:t xml:space="preserve"> IA pour l’accessibilité (voix, simplification, traduction).</w:t>
      </w:r>
      <w:r>
        <w:br/>
      </w:r>
    </w:p>
    <w:sectPr w:rsidR="00712992" w:rsidSect="00F21F4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07975883">
    <w:abstractNumId w:val="8"/>
  </w:num>
  <w:num w:numId="2" w16cid:durableId="818693409">
    <w:abstractNumId w:val="6"/>
  </w:num>
  <w:num w:numId="3" w16cid:durableId="1084184988">
    <w:abstractNumId w:val="5"/>
  </w:num>
  <w:num w:numId="4" w16cid:durableId="1422222181">
    <w:abstractNumId w:val="4"/>
  </w:num>
  <w:num w:numId="5" w16cid:durableId="612709414">
    <w:abstractNumId w:val="7"/>
  </w:num>
  <w:num w:numId="6" w16cid:durableId="948663029">
    <w:abstractNumId w:val="3"/>
  </w:num>
  <w:num w:numId="7" w16cid:durableId="1361857552">
    <w:abstractNumId w:val="2"/>
  </w:num>
  <w:num w:numId="8" w16cid:durableId="701714083">
    <w:abstractNumId w:val="1"/>
  </w:num>
  <w:num w:numId="9" w16cid:durableId="1915434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38F6"/>
    <w:rsid w:val="003255EB"/>
    <w:rsid w:val="00326F90"/>
    <w:rsid w:val="003E38D3"/>
    <w:rsid w:val="00712992"/>
    <w:rsid w:val="00AA1D8D"/>
    <w:rsid w:val="00B47730"/>
    <w:rsid w:val="00CB0664"/>
    <w:rsid w:val="00EB7729"/>
    <w:rsid w:val="00F21F4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EA28A6"/>
  <w14:defaultImageDpi w14:val="300"/>
  <w15:docId w15:val="{2BC407B0-C899-A641-A96C-C4639CFC6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263</Words>
  <Characters>1448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Christophe Smierzchalski</cp:lastModifiedBy>
  <cp:revision>2</cp:revision>
  <dcterms:created xsi:type="dcterms:W3CDTF">2025-10-14T02:23:00Z</dcterms:created>
  <dcterms:modified xsi:type="dcterms:W3CDTF">2025-10-14T02:23:00Z</dcterms:modified>
  <cp:category/>
</cp:coreProperties>
</file>