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C828AD" w14:textId="51155EBE" w:rsidR="00B24FE6" w:rsidRPr="00B71832" w:rsidRDefault="00F42E28" w:rsidP="00B71832">
      <w:pPr>
        <w:jc w:val="center"/>
        <w:rPr>
          <w:b/>
          <w:bCs/>
          <w:color w:val="FF0000"/>
          <w:u w:val="single"/>
        </w:rPr>
      </w:pPr>
      <w:r w:rsidRPr="00B71832">
        <w:rPr>
          <w:b/>
          <w:bCs/>
          <w:color w:val="FF0000"/>
          <w:u w:val="single"/>
        </w:rPr>
        <w:t>CA4 BADMINTON « Conduire et maîtriser un affrontement collectif ou interindividuel pour gagner »</w:t>
      </w:r>
    </w:p>
    <w:p w14:paraId="0DF6E2AA" w14:textId="6607B624" w:rsidR="004213C8" w:rsidRDefault="004213C8"/>
    <w:tbl>
      <w:tblPr>
        <w:tblStyle w:val="Grilledutableau"/>
        <w:tblW w:w="0" w:type="auto"/>
        <w:tblLook w:val="04A0" w:firstRow="1" w:lastRow="0" w:firstColumn="1" w:lastColumn="0" w:noHBand="0" w:noVBand="1"/>
      </w:tblPr>
      <w:tblGrid>
        <w:gridCol w:w="1959"/>
        <w:gridCol w:w="621"/>
        <w:gridCol w:w="621"/>
        <w:gridCol w:w="621"/>
        <w:gridCol w:w="1559"/>
        <w:gridCol w:w="2268"/>
        <w:gridCol w:w="2127"/>
        <w:gridCol w:w="1985"/>
        <w:gridCol w:w="2233"/>
      </w:tblGrid>
      <w:tr w:rsidR="004213C8" w14:paraId="2D09E8A3" w14:textId="77777777" w:rsidTr="00433930">
        <w:tc>
          <w:tcPr>
            <w:tcW w:w="1959" w:type="dxa"/>
            <w:shd w:val="clear" w:color="auto" w:fill="D9D9D9" w:themeFill="background1" w:themeFillShade="D9"/>
          </w:tcPr>
          <w:p w14:paraId="0ABF246F" w14:textId="1688440A" w:rsidR="004213C8" w:rsidRPr="00B71832" w:rsidRDefault="004213C8" w:rsidP="00D06A6F">
            <w:pPr>
              <w:jc w:val="center"/>
              <w:rPr>
                <w:b/>
                <w:bCs/>
                <w:color w:val="FF0000"/>
                <w:sz w:val="18"/>
                <w:szCs w:val="18"/>
              </w:rPr>
            </w:pPr>
            <w:r w:rsidRPr="00B71832">
              <w:rPr>
                <w:b/>
                <w:bCs/>
                <w:color w:val="FF0000"/>
                <w:sz w:val="18"/>
                <w:szCs w:val="18"/>
              </w:rPr>
              <w:t>AFL</w:t>
            </w:r>
          </w:p>
        </w:tc>
        <w:tc>
          <w:tcPr>
            <w:tcW w:w="12035" w:type="dxa"/>
            <w:gridSpan w:val="8"/>
            <w:shd w:val="clear" w:color="auto" w:fill="ED7D31" w:themeFill="accent2"/>
          </w:tcPr>
          <w:p w14:paraId="00CF5559" w14:textId="6B756416" w:rsidR="004213C8" w:rsidRPr="00E0056E" w:rsidRDefault="004213C8" w:rsidP="00D06A6F">
            <w:pPr>
              <w:jc w:val="center"/>
              <w:rPr>
                <w:b/>
                <w:bCs/>
                <w:sz w:val="18"/>
                <w:szCs w:val="18"/>
              </w:rPr>
            </w:pPr>
            <w:r w:rsidRPr="00E0056E">
              <w:rPr>
                <w:b/>
                <w:bCs/>
                <w:sz w:val="18"/>
                <w:szCs w:val="18"/>
              </w:rPr>
              <w:t>DEGRES D’ACQUISITIONS</w:t>
            </w:r>
          </w:p>
        </w:tc>
      </w:tr>
      <w:tr w:rsidR="00167783" w14:paraId="6F41D385" w14:textId="77777777" w:rsidTr="00433930">
        <w:tc>
          <w:tcPr>
            <w:tcW w:w="1959" w:type="dxa"/>
            <w:shd w:val="clear" w:color="auto" w:fill="D9D9D9" w:themeFill="background1" w:themeFillShade="D9"/>
          </w:tcPr>
          <w:p w14:paraId="702E7C9F" w14:textId="77777777" w:rsidR="004213C8" w:rsidRPr="00E0056E" w:rsidRDefault="004213C8">
            <w:pPr>
              <w:rPr>
                <w:sz w:val="18"/>
                <w:szCs w:val="18"/>
              </w:rPr>
            </w:pPr>
          </w:p>
        </w:tc>
        <w:tc>
          <w:tcPr>
            <w:tcW w:w="1863" w:type="dxa"/>
            <w:gridSpan w:val="3"/>
          </w:tcPr>
          <w:p w14:paraId="426FC913" w14:textId="61108FA6" w:rsidR="004213C8" w:rsidRPr="00E0056E" w:rsidRDefault="00AF48D4" w:rsidP="00AF48D4">
            <w:pPr>
              <w:jc w:val="center"/>
              <w:rPr>
                <w:b/>
                <w:bCs/>
                <w:sz w:val="18"/>
                <w:szCs w:val="18"/>
              </w:rPr>
            </w:pPr>
            <w:r w:rsidRPr="00E0056E">
              <w:rPr>
                <w:b/>
                <w:bCs/>
                <w:sz w:val="18"/>
                <w:szCs w:val="18"/>
              </w:rPr>
              <w:t>Items d’évaluation</w:t>
            </w:r>
          </w:p>
        </w:tc>
        <w:tc>
          <w:tcPr>
            <w:tcW w:w="1559" w:type="dxa"/>
          </w:tcPr>
          <w:p w14:paraId="5581AFF3" w14:textId="074FDD9B" w:rsidR="004213C8" w:rsidRPr="00E0056E" w:rsidRDefault="00AF48D4" w:rsidP="00AF48D4">
            <w:pPr>
              <w:jc w:val="center"/>
              <w:rPr>
                <w:b/>
                <w:bCs/>
                <w:sz w:val="18"/>
                <w:szCs w:val="18"/>
              </w:rPr>
            </w:pPr>
            <w:r w:rsidRPr="00E0056E">
              <w:rPr>
                <w:b/>
                <w:bCs/>
                <w:sz w:val="18"/>
                <w:szCs w:val="18"/>
              </w:rPr>
              <w:t>Eléments à évaluer</w:t>
            </w:r>
          </w:p>
        </w:tc>
        <w:tc>
          <w:tcPr>
            <w:tcW w:w="2268" w:type="dxa"/>
            <w:shd w:val="clear" w:color="auto" w:fill="ED7D31" w:themeFill="accent2"/>
          </w:tcPr>
          <w:p w14:paraId="6B47D325" w14:textId="2B70E895" w:rsidR="004213C8" w:rsidRPr="00E0056E" w:rsidRDefault="004213C8" w:rsidP="00D06A6F">
            <w:pPr>
              <w:jc w:val="center"/>
              <w:rPr>
                <w:b/>
                <w:bCs/>
                <w:sz w:val="18"/>
                <w:szCs w:val="18"/>
              </w:rPr>
            </w:pPr>
            <w:r w:rsidRPr="00E0056E">
              <w:rPr>
                <w:b/>
                <w:bCs/>
                <w:sz w:val="18"/>
                <w:szCs w:val="18"/>
              </w:rPr>
              <w:t>ECA</w:t>
            </w:r>
          </w:p>
        </w:tc>
        <w:tc>
          <w:tcPr>
            <w:tcW w:w="2127" w:type="dxa"/>
            <w:shd w:val="clear" w:color="auto" w:fill="ED7D31" w:themeFill="accent2"/>
          </w:tcPr>
          <w:p w14:paraId="3D7C126D" w14:textId="3B4E2288" w:rsidR="004213C8" w:rsidRPr="00E0056E" w:rsidRDefault="004213C8" w:rsidP="00D06A6F">
            <w:pPr>
              <w:jc w:val="center"/>
              <w:rPr>
                <w:b/>
                <w:bCs/>
                <w:sz w:val="18"/>
                <w:szCs w:val="18"/>
              </w:rPr>
            </w:pPr>
            <w:r w:rsidRPr="00E0056E">
              <w:rPr>
                <w:b/>
                <w:bCs/>
                <w:sz w:val="18"/>
                <w:szCs w:val="18"/>
              </w:rPr>
              <w:t>PA</w:t>
            </w:r>
          </w:p>
        </w:tc>
        <w:tc>
          <w:tcPr>
            <w:tcW w:w="1985" w:type="dxa"/>
            <w:shd w:val="clear" w:color="auto" w:fill="ED7D31" w:themeFill="accent2"/>
          </w:tcPr>
          <w:p w14:paraId="5BDBAD4C" w14:textId="3F8F7C85" w:rsidR="004213C8" w:rsidRPr="00E0056E" w:rsidRDefault="004213C8" w:rsidP="00D06A6F">
            <w:pPr>
              <w:jc w:val="center"/>
              <w:rPr>
                <w:b/>
                <w:bCs/>
                <w:sz w:val="18"/>
                <w:szCs w:val="18"/>
              </w:rPr>
            </w:pPr>
            <w:r w:rsidRPr="00E0056E">
              <w:rPr>
                <w:b/>
                <w:bCs/>
                <w:sz w:val="18"/>
                <w:szCs w:val="18"/>
              </w:rPr>
              <w:t>A</w:t>
            </w:r>
          </w:p>
        </w:tc>
        <w:tc>
          <w:tcPr>
            <w:tcW w:w="2233" w:type="dxa"/>
            <w:shd w:val="clear" w:color="auto" w:fill="ED7D31" w:themeFill="accent2"/>
          </w:tcPr>
          <w:p w14:paraId="15942450" w14:textId="66B0DCF6" w:rsidR="004213C8" w:rsidRPr="00E0056E" w:rsidRDefault="004213C8" w:rsidP="00D06A6F">
            <w:pPr>
              <w:jc w:val="center"/>
              <w:rPr>
                <w:b/>
                <w:bCs/>
                <w:sz w:val="18"/>
                <w:szCs w:val="18"/>
              </w:rPr>
            </w:pPr>
            <w:r w:rsidRPr="00E0056E">
              <w:rPr>
                <w:b/>
                <w:bCs/>
                <w:sz w:val="18"/>
                <w:szCs w:val="18"/>
              </w:rPr>
              <w:t>Maîtrisé</w:t>
            </w:r>
          </w:p>
        </w:tc>
      </w:tr>
      <w:tr w:rsidR="006F1C42" w14:paraId="703F274A" w14:textId="77777777" w:rsidTr="00433930">
        <w:tc>
          <w:tcPr>
            <w:tcW w:w="1959" w:type="dxa"/>
            <w:vMerge w:val="restart"/>
            <w:shd w:val="clear" w:color="auto" w:fill="D9D9D9" w:themeFill="background1" w:themeFillShade="D9"/>
          </w:tcPr>
          <w:p w14:paraId="6DD3DF8A" w14:textId="77777777" w:rsidR="00AF48D4" w:rsidRPr="00E0056E" w:rsidRDefault="00AF48D4" w:rsidP="00AF48D4">
            <w:pPr>
              <w:rPr>
                <w:sz w:val="18"/>
                <w:szCs w:val="18"/>
              </w:rPr>
            </w:pPr>
          </w:p>
          <w:p w14:paraId="7E100305" w14:textId="77777777" w:rsidR="00AF48D4" w:rsidRPr="00E0056E" w:rsidRDefault="00AF48D4" w:rsidP="00AF48D4">
            <w:pPr>
              <w:rPr>
                <w:sz w:val="18"/>
                <w:szCs w:val="18"/>
              </w:rPr>
            </w:pPr>
          </w:p>
          <w:p w14:paraId="0383AA7F" w14:textId="77777777" w:rsidR="00AF48D4" w:rsidRPr="00E0056E" w:rsidRDefault="00AF48D4" w:rsidP="00AF48D4">
            <w:pPr>
              <w:rPr>
                <w:sz w:val="18"/>
                <w:szCs w:val="18"/>
              </w:rPr>
            </w:pPr>
          </w:p>
          <w:p w14:paraId="7AE7C3D4" w14:textId="77777777" w:rsidR="00AF48D4" w:rsidRPr="00E0056E" w:rsidRDefault="00AF48D4" w:rsidP="00AF48D4">
            <w:pPr>
              <w:rPr>
                <w:sz w:val="18"/>
                <w:szCs w:val="18"/>
              </w:rPr>
            </w:pPr>
          </w:p>
          <w:p w14:paraId="38889674" w14:textId="77777777" w:rsidR="00AF48D4" w:rsidRPr="00E0056E" w:rsidRDefault="00AF48D4" w:rsidP="00AF48D4">
            <w:pPr>
              <w:rPr>
                <w:sz w:val="18"/>
                <w:szCs w:val="18"/>
              </w:rPr>
            </w:pPr>
          </w:p>
          <w:p w14:paraId="3423FEAE" w14:textId="6B00A6DF" w:rsidR="006F1C42" w:rsidRPr="00E0056E" w:rsidRDefault="00AF48D4" w:rsidP="00AF48D4">
            <w:pPr>
              <w:jc w:val="center"/>
              <w:rPr>
                <w:b/>
                <w:bCs/>
                <w:sz w:val="18"/>
                <w:szCs w:val="18"/>
              </w:rPr>
            </w:pPr>
            <w:r w:rsidRPr="00E0056E">
              <w:rPr>
                <w:b/>
                <w:bCs/>
                <w:sz w:val="18"/>
                <w:szCs w:val="18"/>
              </w:rPr>
              <w:t>1</w:t>
            </w:r>
          </w:p>
          <w:p w14:paraId="130EA4D6" w14:textId="77777777" w:rsidR="00AF48D4" w:rsidRPr="00E0056E" w:rsidRDefault="00AF48D4" w:rsidP="00AF48D4">
            <w:pPr>
              <w:jc w:val="center"/>
              <w:rPr>
                <w:b/>
                <w:bCs/>
                <w:sz w:val="18"/>
                <w:szCs w:val="18"/>
              </w:rPr>
            </w:pPr>
          </w:p>
          <w:p w14:paraId="1CD72E45" w14:textId="77777777" w:rsidR="00AF48D4" w:rsidRDefault="00AF48D4" w:rsidP="00AF48D4">
            <w:pPr>
              <w:jc w:val="center"/>
              <w:rPr>
                <w:b/>
                <w:bCs/>
                <w:sz w:val="18"/>
                <w:szCs w:val="18"/>
              </w:rPr>
            </w:pPr>
            <w:r w:rsidRPr="00E0056E">
              <w:rPr>
                <w:b/>
                <w:bCs/>
                <w:sz w:val="18"/>
                <w:szCs w:val="18"/>
              </w:rPr>
              <w:t>S’engager pour gagner selon des choix techniques et tactiques au regard du rapport de force</w:t>
            </w:r>
          </w:p>
          <w:p w14:paraId="352FA047" w14:textId="77777777" w:rsidR="00E0056E" w:rsidRDefault="00E0056E" w:rsidP="00AF48D4">
            <w:pPr>
              <w:jc w:val="center"/>
              <w:rPr>
                <w:b/>
                <w:bCs/>
                <w:sz w:val="18"/>
                <w:szCs w:val="18"/>
              </w:rPr>
            </w:pPr>
          </w:p>
          <w:p w14:paraId="4B5C99F0" w14:textId="1DBD2AC0" w:rsidR="00E0056E" w:rsidRPr="00E0056E" w:rsidRDefault="00E0056E" w:rsidP="00AF48D4">
            <w:pPr>
              <w:jc w:val="center"/>
              <w:rPr>
                <w:sz w:val="18"/>
                <w:szCs w:val="18"/>
              </w:rPr>
            </w:pPr>
            <w:r w:rsidRPr="00B71832">
              <w:rPr>
                <w:b/>
                <w:bCs/>
                <w:color w:val="FF0000"/>
                <w:sz w:val="18"/>
                <w:szCs w:val="18"/>
              </w:rPr>
              <w:t>12 pts</w:t>
            </w:r>
          </w:p>
        </w:tc>
        <w:tc>
          <w:tcPr>
            <w:tcW w:w="1863" w:type="dxa"/>
            <w:gridSpan w:val="3"/>
            <w:vMerge w:val="restart"/>
            <w:shd w:val="clear" w:color="auto" w:fill="FFFF00"/>
          </w:tcPr>
          <w:p w14:paraId="1DE420A1" w14:textId="77777777" w:rsidR="006F1C42" w:rsidRDefault="006F1C42" w:rsidP="00076BC3">
            <w:pPr>
              <w:jc w:val="center"/>
              <w:rPr>
                <w:sz w:val="18"/>
                <w:szCs w:val="18"/>
              </w:rPr>
            </w:pPr>
            <w:r w:rsidRPr="00E0056E">
              <w:rPr>
                <w:sz w:val="18"/>
                <w:szCs w:val="18"/>
              </w:rPr>
              <w:t>Qualités techniques en relation au projet tactique</w:t>
            </w:r>
          </w:p>
          <w:p w14:paraId="36C64CAF" w14:textId="77777777" w:rsidR="00C10BAA" w:rsidRDefault="00C10BAA" w:rsidP="00076BC3">
            <w:pPr>
              <w:jc w:val="center"/>
              <w:rPr>
                <w:sz w:val="18"/>
                <w:szCs w:val="18"/>
              </w:rPr>
            </w:pPr>
          </w:p>
          <w:p w14:paraId="3A8A7982" w14:textId="62BD6E40" w:rsidR="00C10BAA" w:rsidRPr="00C10BAA" w:rsidRDefault="00C10BAA" w:rsidP="00076BC3">
            <w:pPr>
              <w:jc w:val="center"/>
              <w:rPr>
                <w:b/>
                <w:bCs/>
                <w:sz w:val="18"/>
                <w:szCs w:val="18"/>
              </w:rPr>
            </w:pPr>
            <w:r w:rsidRPr="00C10BAA">
              <w:rPr>
                <w:b/>
                <w:bCs/>
                <w:sz w:val="18"/>
                <w:szCs w:val="18"/>
              </w:rPr>
              <w:t>4 pts</w:t>
            </w:r>
          </w:p>
        </w:tc>
        <w:tc>
          <w:tcPr>
            <w:tcW w:w="1559" w:type="dxa"/>
            <w:shd w:val="clear" w:color="auto" w:fill="FFFF00"/>
          </w:tcPr>
          <w:p w14:paraId="6D644A96" w14:textId="3784C84F" w:rsidR="006F1C42" w:rsidRPr="00076BC3" w:rsidRDefault="006F1C42" w:rsidP="00076BC3">
            <w:pPr>
              <w:jc w:val="center"/>
              <w:rPr>
                <w:b/>
                <w:bCs/>
                <w:sz w:val="18"/>
                <w:szCs w:val="18"/>
              </w:rPr>
            </w:pPr>
            <w:r w:rsidRPr="00076BC3">
              <w:rPr>
                <w:b/>
                <w:bCs/>
                <w:sz w:val="18"/>
                <w:szCs w:val="18"/>
              </w:rPr>
              <w:t>Construction du point</w:t>
            </w:r>
          </w:p>
        </w:tc>
        <w:tc>
          <w:tcPr>
            <w:tcW w:w="2268" w:type="dxa"/>
            <w:shd w:val="clear" w:color="auto" w:fill="FFFF00"/>
          </w:tcPr>
          <w:p w14:paraId="3B8E5EF1" w14:textId="54264470" w:rsidR="006F1C42" w:rsidRPr="00E0056E" w:rsidRDefault="006F1C42" w:rsidP="00076BC3">
            <w:pPr>
              <w:jc w:val="center"/>
              <w:rPr>
                <w:sz w:val="18"/>
                <w:szCs w:val="18"/>
              </w:rPr>
            </w:pPr>
            <w:r w:rsidRPr="00E0056E">
              <w:rPr>
                <w:sz w:val="18"/>
                <w:szCs w:val="18"/>
              </w:rPr>
              <w:t>Renvoi dans l’axe central essentiellement</w:t>
            </w:r>
          </w:p>
        </w:tc>
        <w:tc>
          <w:tcPr>
            <w:tcW w:w="2127" w:type="dxa"/>
            <w:shd w:val="clear" w:color="auto" w:fill="FFFF00"/>
          </w:tcPr>
          <w:p w14:paraId="5FDD2688" w14:textId="00B12BAA" w:rsidR="006F1C42" w:rsidRPr="00E0056E" w:rsidRDefault="006F1C42" w:rsidP="00076BC3">
            <w:pPr>
              <w:jc w:val="center"/>
              <w:rPr>
                <w:sz w:val="18"/>
                <w:szCs w:val="18"/>
              </w:rPr>
            </w:pPr>
            <w:r w:rsidRPr="00E0056E">
              <w:rPr>
                <w:sz w:val="18"/>
                <w:szCs w:val="18"/>
              </w:rPr>
              <w:t>Renvoi aléatoire variable en profondeur/direction</w:t>
            </w:r>
          </w:p>
        </w:tc>
        <w:tc>
          <w:tcPr>
            <w:tcW w:w="1985" w:type="dxa"/>
            <w:shd w:val="clear" w:color="auto" w:fill="FFFF00"/>
          </w:tcPr>
          <w:p w14:paraId="421C0739" w14:textId="27E4C378" w:rsidR="006F1C42" w:rsidRPr="00E0056E" w:rsidRDefault="006F1C42" w:rsidP="00076BC3">
            <w:pPr>
              <w:jc w:val="center"/>
              <w:rPr>
                <w:sz w:val="18"/>
                <w:szCs w:val="18"/>
              </w:rPr>
            </w:pPr>
            <w:r w:rsidRPr="00E0056E">
              <w:rPr>
                <w:sz w:val="18"/>
                <w:szCs w:val="18"/>
              </w:rPr>
              <w:t>Construction variée Coup accéléré + recherche déplacement adversaire</w:t>
            </w:r>
          </w:p>
        </w:tc>
        <w:tc>
          <w:tcPr>
            <w:tcW w:w="2233" w:type="dxa"/>
            <w:shd w:val="clear" w:color="auto" w:fill="FFFF00"/>
          </w:tcPr>
          <w:p w14:paraId="484DEB0D" w14:textId="28DDA739" w:rsidR="006F1C42" w:rsidRPr="00E0056E" w:rsidRDefault="006F1C42" w:rsidP="00076BC3">
            <w:pPr>
              <w:jc w:val="center"/>
              <w:rPr>
                <w:sz w:val="18"/>
                <w:szCs w:val="18"/>
              </w:rPr>
            </w:pPr>
            <w:r w:rsidRPr="00E0056E">
              <w:rPr>
                <w:sz w:val="18"/>
                <w:szCs w:val="18"/>
              </w:rPr>
              <w:t>Construction recherchant la rupture efficace de l’échange en sa faveur</w:t>
            </w:r>
          </w:p>
        </w:tc>
      </w:tr>
      <w:tr w:rsidR="006F1C42" w14:paraId="75FC3FA9" w14:textId="77777777" w:rsidTr="00433930">
        <w:tc>
          <w:tcPr>
            <w:tcW w:w="1959" w:type="dxa"/>
            <w:vMerge/>
            <w:shd w:val="clear" w:color="auto" w:fill="D9D9D9" w:themeFill="background1" w:themeFillShade="D9"/>
          </w:tcPr>
          <w:p w14:paraId="41D32C5B" w14:textId="77777777" w:rsidR="006F1C42" w:rsidRPr="00E0056E" w:rsidRDefault="006F1C42">
            <w:pPr>
              <w:rPr>
                <w:sz w:val="18"/>
                <w:szCs w:val="18"/>
              </w:rPr>
            </w:pPr>
          </w:p>
        </w:tc>
        <w:tc>
          <w:tcPr>
            <w:tcW w:w="1863" w:type="dxa"/>
            <w:gridSpan w:val="3"/>
            <w:vMerge/>
            <w:shd w:val="clear" w:color="auto" w:fill="FFFF00"/>
          </w:tcPr>
          <w:p w14:paraId="5D597D3E" w14:textId="77777777" w:rsidR="006F1C42" w:rsidRPr="00E0056E" w:rsidRDefault="006F1C42" w:rsidP="00076BC3">
            <w:pPr>
              <w:jc w:val="center"/>
              <w:rPr>
                <w:sz w:val="18"/>
                <w:szCs w:val="18"/>
              </w:rPr>
            </w:pPr>
          </w:p>
        </w:tc>
        <w:tc>
          <w:tcPr>
            <w:tcW w:w="1559" w:type="dxa"/>
            <w:shd w:val="clear" w:color="auto" w:fill="FFFF00"/>
          </w:tcPr>
          <w:p w14:paraId="4D2699BA" w14:textId="0AD8AA1C" w:rsidR="006F1C42" w:rsidRPr="00076BC3" w:rsidRDefault="006F1C42" w:rsidP="00076BC3">
            <w:pPr>
              <w:jc w:val="center"/>
              <w:rPr>
                <w:b/>
                <w:bCs/>
                <w:sz w:val="18"/>
                <w:szCs w:val="18"/>
              </w:rPr>
            </w:pPr>
            <w:r w:rsidRPr="00076BC3">
              <w:rPr>
                <w:b/>
                <w:bCs/>
                <w:sz w:val="18"/>
                <w:szCs w:val="18"/>
              </w:rPr>
              <w:t>Trajectoires de volant</w:t>
            </w:r>
          </w:p>
        </w:tc>
        <w:tc>
          <w:tcPr>
            <w:tcW w:w="2268" w:type="dxa"/>
            <w:shd w:val="clear" w:color="auto" w:fill="FFFF00"/>
          </w:tcPr>
          <w:p w14:paraId="0247999A" w14:textId="0E2B9A9B" w:rsidR="006F1C42" w:rsidRPr="00E0056E" w:rsidRDefault="006F1C42" w:rsidP="00076BC3">
            <w:pPr>
              <w:jc w:val="center"/>
              <w:rPr>
                <w:sz w:val="18"/>
                <w:szCs w:val="18"/>
              </w:rPr>
            </w:pPr>
            <w:r w:rsidRPr="00E0056E">
              <w:rPr>
                <w:sz w:val="18"/>
                <w:szCs w:val="18"/>
              </w:rPr>
              <w:t>Hautes, lentes</w:t>
            </w:r>
          </w:p>
          <w:p w14:paraId="5CE4451E" w14:textId="4FDB22EC" w:rsidR="006F1C42" w:rsidRPr="00E0056E" w:rsidRDefault="006F1C42" w:rsidP="00076BC3">
            <w:pPr>
              <w:jc w:val="center"/>
              <w:rPr>
                <w:sz w:val="18"/>
                <w:szCs w:val="18"/>
              </w:rPr>
            </w:pPr>
            <w:r w:rsidRPr="00E0056E">
              <w:rPr>
                <w:sz w:val="18"/>
                <w:szCs w:val="18"/>
              </w:rPr>
              <w:t>Gestion facile du renvoi par l’adversaire</w:t>
            </w:r>
          </w:p>
        </w:tc>
        <w:tc>
          <w:tcPr>
            <w:tcW w:w="2127" w:type="dxa"/>
            <w:shd w:val="clear" w:color="auto" w:fill="FFFF00"/>
          </w:tcPr>
          <w:p w14:paraId="3C3C73DA" w14:textId="591CF6FB" w:rsidR="006F1C42" w:rsidRPr="00E0056E" w:rsidRDefault="006F1C42" w:rsidP="00076BC3">
            <w:pPr>
              <w:jc w:val="center"/>
              <w:rPr>
                <w:sz w:val="18"/>
                <w:szCs w:val="18"/>
              </w:rPr>
            </w:pPr>
            <w:r w:rsidRPr="00E0056E">
              <w:rPr>
                <w:sz w:val="18"/>
                <w:szCs w:val="18"/>
              </w:rPr>
              <w:t>Plus planes et éloignées de l’adversaire</w:t>
            </w:r>
          </w:p>
        </w:tc>
        <w:tc>
          <w:tcPr>
            <w:tcW w:w="1985" w:type="dxa"/>
            <w:shd w:val="clear" w:color="auto" w:fill="FFFF00"/>
          </w:tcPr>
          <w:p w14:paraId="763557DF" w14:textId="49398341" w:rsidR="006F1C42" w:rsidRPr="00E0056E" w:rsidRDefault="006F1C42" w:rsidP="00076BC3">
            <w:pPr>
              <w:jc w:val="center"/>
              <w:rPr>
                <w:sz w:val="18"/>
                <w:szCs w:val="18"/>
              </w:rPr>
            </w:pPr>
            <w:r w:rsidRPr="00E0056E">
              <w:rPr>
                <w:sz w:val="18"/>
                <w:szCs w:val="18"/>
              </w:rPr>
              <w:t xml:space="preserve">Plus descendantes et </w:t>
            </w:r>
            <w:r w:rsidRPr="00E0056E">
              <w:rPr>
                <w:sz w:val="18"/>
                <w:szCs w:val="18"/>
              </w:rPr>
              <w:t>orientées vers des zones plus précises</w:t>
            </w:r>
          </w:p>
        </w:tc>
        <w:tc>
          <w:tcPr>
            <w:tcW w:w="2233" w:type="dxa"/>
            <w:shd w:val="clear" w:color="auto" w:fill="FFFF00"/>
          </w:tcPr>
          <w:p w14:paraId="7778F281" w14:textId="38AC154A" w:rsidR="006F1C42" w:rsidRPr="00E0056E" w:rsidRDefault="006F1C42" w:rsidP="00076BC3">
            <w:pPr>
              <w:jc w:val="center"/>
              <w:rPr>
                <w:sz w:val="18"/>
                <w:szCs w:val="18"/>
              </w:rPr>
            </w:pPr>
            <w:r w:rsidRPr="00E0056E">
              <w:rPr>
                <w:sz w:val="18"/>
                <w:szCs w:val="18"/>
              </w:rPr>
              <w:t>Variées et adaptées selon le positionnement de l’adversaire</w:t>
            </w:r>
          </w:p>
        </w:tc>
      </w:tr>
      <w:tr w:rsidR="006F1C42" w14:paraId="7BD96193" w14:textId="77777777" w:rsidTr="00433930">
        <w:tc>
          <w:tcPr>
            <w:tcW w:w="1959" w:type="dxa"/>
            <w:vMerge/>
            <w:shd w:val="clear" w:color="auto" w:fill="D9D9D9" w:themeFill="background1" w:themeFillShade="D9"/>
          </w:tcPr>
          <w:p w14:paraId="69233FE3" w14:textId="77777777" w:rsidR="006F1C42" w:rsidRPr="00E0056E" w:rsidRDefault="006F1C42">
            <w:pPr>
              <w:rPr>
                <w:sz w:val="18"/>
                <w:szCs w:val="18"/>
              </w:rPr>
            </w:pPr>
          </w:p>
        </w:tc>
        <w:tc>
          <w:tcPr>
            <w:tcW w:w="1863" w:type="dxa"/>
            <w:gridSpan w:val="3"/>
            <w:vMerge w:val="restart"/>
            <w:shd w:val="clear" w:color="auto" w:fill="FFFF00"/>
          </w:tcPr>
          <w:p w14:paraId="3CD72D88" w14:textId="77777777" w:rsidR="006F1C42" w:rsidRDefault="006F1C42" w:rsidP="00076BC3">
            <w:pPr>
              <w:jc w:val="center"/>
              <w:rPr>
                <w:sz w:val="18"/>
                <w:szCs w:val="18"/>
              </w:rPr>
            </w:pPr>
            <w:r w:rsidRPr="00E0056E">
              <w:rPr>
                <w:sz w:val="18"/>
                <w:szCs w:val="18"/>
              </w:rPr>
              <w:t>Gestion du rapport en relation aux choix stratégiques</w:t>
            </w:r>
          </w:p>
          <w:p w14:paraId="7E6E03D8" w14:textId="77777777" w:rsidR="00C10BAA" w:rsidRDefault="00C10BAA" w:rsidP="00076BC3">
            <w:pPr>
              <w:jc w:val="center"/>
              <w:rPr>
                <w:sz w:val="18"/>
                <w:szCs w:val="18"/>
              </w:rPr>
            </w:pPr>
          </w:p>
          <w:p w14:paraId="0856CD4C" w14:textId="6C39B841" w:rsidR="00C10BAA" w:rsidRPr="00C10BAA" w:rsidRDefault="00C10BAA" w:rsidP="00076BC3">
            <w:pPr>
              <w:jc w:val="center"/>
              <w:rPr>
                <w:b/>
                <w:bCs/>
                <w:sz w:val="18"/>
                <w:szCs w:val="18"/>
              </w:rPr>
            </w:pPr>
            <w:r w:rsidRPr="00C10BAA">
              <w:rPr>
                <w:b/>
                <w:bCs/>
                <w:sz w:val="18"/>
                <w:szCs w:val="18"/>
              </w:rPr>
              <w:t>4 pts</w:t>
            </w:r>
          </w:p>
        </w:tc>
        <w:tc>
          <w:tcPr>
            <w:tcW w:w="1559" w:type="dxa"/>
            <w:shd w:val="clear" w:color="auto" w:fill="FFFF00"/>
          </w:tcPr>
          <w:p w14:paraId="050E8A52" w14:textId="74C0A8CD" w:rsidR="006F1C42" w:rsidRPr="00076BC3" w:rsidRDefault="006F1C42" w:rsidP="00076BC3">
            <w:pPr>
              <w:jc w:val="center"/>
              <w:rPr>
                <w:b/>
                <w:bCs/>
                <w:sz w:val="18"/>
                <w:szCs w:val="18"/>
              </w:rPr>
            </w:pPr>
            <w:r w:rsidRPr="00076BC3">
              <w:rPr>
                <w:b/>
                <w:bCs/>
                <w:sz w:val="18"/>
                <w:szCs w:val="18"/>
              </w:rPr>
              <w:t>Espace de jeu visé</w:t>
            </w:r>
          </w:p>
        </w:tc>
        <w:tc>
          <w:tcPr>
            <w:tcW w:w="2268" w:type="dxa"/>
            <w:shd w:val="clear" w:color="auto" w:fill="FFFF00"/>
          </w:tcPr>
          <w:p w14:paraId="19DD17A0" w14:textId="455204C4" w:rsidR="006F1C42" w:rsidRPr="00E0056E" w:rsidRDefault="006F1C42" w:rsidP="00076BC3">
            <w:pPr>
              <w:jc w:val="center"/>
              <w:rPr>
                <w:sz w:val="18"/>
                <w:szCs w:val="18"/>
              </w:rPr>
            </w:pPr>
            <w:r w:rsidRPr="00E0056E">
              <w:rPr>
                <w:sz w:val="18"/>
                <w:szCs w:val="18"/>
              </w:rPr>
              <w:t>Zone centrale et arrière du terrain</w:t>
            </w:r>
          </w:p>
        </w:tc>
        <w:tc>
          <w:tcPr>
            <w:tcW w:w="2127" w:type="dxa"/>
            <w:shd w:val="clear" w:color="auto" w:fill="FFFF00"/>
          </w:tcPr>
          <w:p w14:paraId="51E01291" w14:textId="39D6DA47" w:rsidR="006F1C42" w:rsidRPr="00E0056E" w:rsidRDefault="006F1C42" w:rsidP="00076BC3">
            <w:pPr>
              <w:jc w:val="center"/>
              <w:rPr>
                <w:sz w:val="18"/>
                <w:szCs w:val="18"/>
              </w:rPr>
            </w:pPr>
            <w:r w:rsidRPr="00E0056E">
              <w:rPr>
                <w:sz w:val="18"/>
                <w:szCs w:val="18"/>
              </w:rPr>
              <w:t>Zones latérales et avant/arrière du terrain</w:t>
            </w:r>
          </w:p>
        </w:tc>
        <w:tc>
          <w:tcPr>
            <w:tcW w:w="1985" w:type="dxa"/>
            <w:shd w:val="clear" w:color="auto" w:fill="FFFF00"/>
          </w:tcPr>
          <w:p w14:paraId="1C351C6B" w14:textId="0C395DF3" w:rsidR="006F1C42" w:rsidRPr="00E0056E" w:rsidRDefault="006F1C42" w:rsidP="00076BC3">
            <w:pPr>
              <w:jc w:val="center"/>
              <w:rPr>
                <w:sz w:val="18"/>
                <w:szCs w:val="18"/>
              </w:rPr>
            </w:pPr>
            <w:r w:rsidRPr="00E0056E">
              <w:rPr>
                <w:sz w:val="18"/>
                <w:szCs w:val="18"/>
              </w:rPr>
              <w:t>Combinaison zones visées pour jouer là où l’adversaire n’est pas</w:t>
            </w:r>
          </w:p>
        </w:tc>
        <w:tc>
          <w:tcPr>
            <w:tcW w:w="2233" w:type="dxa"/>
            <w:shd w:val="clear" w:color="auto" w:fill="FFFF00"/>
          </w:tcPr>
          <w:p w14:paraId="3C90033F" w14:textId="0B174135" w:rsidR="006F1C42" w:rsidRPr="00E0056E" w:rsidRDefault="006F1C42" w:rsidP="00076BC3">
            <w:pPr>
              <w:jc w:val="center"/>
              <w:rPr>
                <w:sz w:val="18"/>
                <w:szCs w:val="18"/>
              </w:rPr>
            </w:pPr>
            <w:r w:rsidRPr="00E0056E">
              <w:rPr>
                <w:sz w:val="18"/>
                <w:szCs w:val="18"/>
              </w:rPr>
              <w:t>Vise un espace de jeu élargie avec alternance des zones visées</w:t>
            </w:r>
          </w:p>
        </w:tc>
      </w:tr>
      <w:tr w:rsidR="006F1C42" w14:paraId="0B265EF5" w14:textId="77777777" w:rsidTr="00433930">
        <w:tc>
          <w:tcPr>
            <w:tcW w:w="1959" w:type="dxa"/>
            <w:vMerge/>
            <w:shd w:val="clear" w:color="auto" w:fill="D9D9D9" w:themeFill="background1" w:themeFillShade="D9"/>
          </w:tcPr>
          <w:p w14:paraId="5D812E80" w14:textId="77777777" w:rsidR="006F1C42" w:rsidRPr="00E0056E" w:rsidRDefault="006F1C42">
            <w:pPr>
              <w:rPr>
                <w:sz w:val="18"/>
                <w:szCs w:val="18"/>
              </w:rPr>
            </w:pPr>
          </w:p>
        </w:tc>
        <w:tc>
          <w:tcPr>
            <w:tcW w:w="1863" w:type="dxa"/>
            <w:gridSpan w:val="3"/>
            <w:vMerge/>
            <w:shd w:val="clear" w:color="auto" w:fill="FFFF00"/>
          </w:tcPr>
          <w:p w14:paraId="3FE1C622" w14:textId="77777777" w:rsidR="006F1C42" w:rsidRPr="00E0056E" w:rsidRDefault="006F1C42" w:rsidP="00076BC3">
            <w:pPr>
              <w:jc w:val="center"/>
              <w:rPr>
                <w:sz w:val="18"/>
                <w:szCs w:val="18"/>
              </w:rPr>
            </w:pPr>
          </w:p>
        </w:tc>
        <w:tc>
          <w:tcPr>
            <w:tcW w:w="1559" w:type="dxa"/>
            <w:shd w:val="clear" w:color="auto" w:fill="FFFF00"/>
          </w:tcPr>
          <w:p w14:paraId="537AD3D4" w14:textId="43AA88FD" w:rsidR="006F1C42" w:rsidRPr="00076BC3" w:rsidRDefault="006F1C42" w:rsidP="00076BC3">
            <w:pPr>
              <w:jc w:val="center"/>
              <w:rPr>
                <w:b/>
                <w:bCs/>
                <w:sz w:val="18"/>
                <w:szCs w:val="18"/>
              </w:rPr>
            </w:pPr>
            <w:r w:rsidRPr="00076BC3">
              <w:rPr>
                <w:b/>
                <w:bCs/>
                <w:sz w:val="18"/>
                <w:szCs w:val="18"/>
              </w:rPr>
              <w:t>Nature de la frappe</w:t>
            </w:r>
          </w:p>
        </w:tc>
        <w:tc>
          <w:tcPr>
            <w:tcW w:w="2268" w:type="dxa"/>
            <w:shd w:val="clear" w:color="auto" w:fill="FFFF00"/>
          </w:tcPr>
          <w:p w14:paraId="4DCF58DD" w14:textId="0280AD33" w:rsidR="006F1C42" w:rsidRPr="00E0056E" w:rsidRDefault="006F1C42" w:rsidP="00076BC3">
            <w:pPr>
              <w:jc w:val="center"/>
              <w:rPr>
                <w:sz w:val="18"/>
                <w:szCs w:val="18"/>
              </w:rPr>
            </w:pPr>
            <w:r w:rsidRPr="00E0056E">
              <w:rPr>
                <w:sz w:val="18"/>
                <w:szCs w:val="18"/>
              </w:rPr>
              <w:t>Frappe désorganisée</w:t>
            </w:r>
          </w:p>
          <w:p w14:paraId="2A1D3ED0" w14:textId="09EE9B31" w:rsidR="006F1C42" w:rsidRPr="00E0056E" w:rsidRDefault="006F1C42" w:rsidP="00076BC3">
            <w:pPr>
              <w:jc w:val="center"/>
              <w:rPr>
                <w:sz w:val="18"/>
                <w:szCs w:val="18"/>
              </w:rPr>
            </w:pPr>
            <w:r w:rsidRPr="00E0056E">
              <w:rPr>
                <w:sz w:val="18"/>
                <w:szCs w:val="18"/>
              </w:rPr>
              <w:t>Faible maîtrise du contact volant/raquette</w:t>
            </w:r>
          </w:p>
        </w:tc>
        <w:tc>
          <w:tcPr>
            <w:tcW w:w="2127" w:type="dxa"/>
            <w:shd w:val="clear" w:color="auto" w:fill="FFFF00"/>
          </w:tcPr>
          <w:p w14:paraId="3EFF8063" w14:textId="3C715041" w:rsidR="006F1C42" w:rsidRPr="00E0056E" w:rsidRDefault="00AF48D4" w:rsidP="00076BC3">
            <w:pPr>
              <w:jc w:val="center"/>
              <w:rPr>
                <w:sz w:val="18"/>
                <w:szCs w:val="18"/>
              </w:rPr>
            </w:pPr>
            <w:r w:rsidRPr="00E0056E">
              <w:rPr>
                <w:sz w:val="18"/>
                <w:szCs w:val="18"/>
              </w:rPr>
              <w:t>Frappe main haute ou basse cherchant la continuité de l’échange</w:t>
            </w:r>
          </w:p>
        </w:tc>
        <w:tc>
          <w:tcPr>
            <w:tcW w:w="1985" w:type="dxa"/>
            <w:shd w:val="clear" w:color="auto" w:fill="FFFF00"/>
          </w:tcPr>
          <w:p w14:paraId="6AED3319" w14:textId="6D38CAE4" w:rsidR="00AF48D4" w:rsidRPr="00E0056E" w:rsidRDefault="006F1C42" w:rsidP="00076BC3">
            <w:pPr>
              <w:jc w:val="center"/>
              <w:rPr>
                <w:sz w:val="18"/>
                <w:szCs w:val="18"/>
              </w:rPr>
            </w:pPr>
            <w:r w:rsidRPr="00E0056E">
              <w:rPr>
                <w:sz w:val="18"/>
                <w:szCs w:val="18"/>
              </w:rPr>
              <w:t>Frappe de rupture de l’échange</w:t>
            </w:r>
          </w:p>
        </w:tc>
        <w:tc>
          <w:tcPr>
            <w:tcW w:w="2233" w:type="dxa"/>
            <w:shd w:val="clear" w:color="auto" w:fill="FFFF00"/>
          </w:tcPr>
          <w:p w14:paraId="28CE3DD2" w14:textId="6E2A2EE7" w:rsidR="006F1C42" w:rsidRPr="00E0056E" w:rsidRDefault="006F1C42" w:rsidP="00076BC3">
            <w:pPr>
              <w:jc w:val="center"/>
              <w:rPr>
                <w:sz w:val="18"/>
                <w:szCs w:val="18"/>
              </w:rPr>
            </w:pPr>
            <w:r w:rsidRPr="00E0056E">
              <w:rPr>
                <w:sz w:val="18"/>
                <w:szCs w:val="18"/>
              </w:rPr>
              <w:t>Frappes descendantes ralenties ou accélérées pour conclure le point</w:t>
            </w:r>
          </w:p>
        </w:tc>
      </w:tr>
      <w:tr w:rsidR="006F1C42" w14:paraId="6E298831" w14:textId="77777777" w:rsidTr="00433930">
        <w:tc>
          <w:tcPr>
            <w:tcW w:w="1959" w:type="dxa"/>
            <w:vMerge/>
            <w:shd w:val="clear" w:color="auto" w:fill="D9D9D9" w:themeFill="background1" w:themeFillShade="D9"/>
          </w:tcPr>
          <w:p w14:paraId="5A15A349" w14:textId="77777777" w:rsidR="006F1C42" w:rsidRPr="00E0056E" w:rsidRDefault="006F1C42">
            <w:pPr>
              <w:rPr>
                <w:sz w:val="18"/>
                <w:szCs w:val="18"/>
              </w:rPr>
            </w:pPr>
          </w:p>
        </w:tc>
        <w:tc>
          <w:tcPr>
            <w:tcW w:w="1863" w:type="dxa"/>
            <w:gridSpan w:val="3"/>
            <w:vMerge w:val="restart"/>
            <w:shd w:val="clear" w:color="auto" w:fill="FFFF00"/>
          </w:tcPr>
          <w:p w14:paraId="2DE3247D" w14:textId="77777777" w:rsidR="006F1C42" w:rsidRDefault="006F1C42" w:rsidP="00076BC3">
            <w:pPr>
              <w:jc w:val="center"/>
              <w:rPr>
                <w:sz w:val="18"/>
                <w:szCs w:val="18"/>
              </w:rPr>
            </w:pPr>
            <w:r w:rsidRPr="00E0056E">
              <w:rPr>
                <w:sz w:val="18"/>
                <w:szCs w:val="18"/>
              </w:rPr>
              <w:t>Adaptation de l’engagement moteur</w:t>
            </w:r>
          </w:p>
          <w:p w14:paraId="3848A890" w14:textId="77777777" w:rsidR="00C10BAA" w:rsidRDefault="00C10BAA" w:rsidP="00076BC3">
            <w:pPr>
              <w:jc w:val="center"/>
              <w:rPr>
                <w:sz w:val="18"/>
                <w:szCs w:val="18"/>
              </w:rPr>
            </w:pPr>
          </w:p>
          <w:p w14:paraId="0B260FE6" w14:textId="5677EFAD" w:rsidR="00C10BAA" w:rsidRPr="00C10BAA" w:rsidRDefault="00C10BAA" w:rsidP="00076BC3">
            <w:pPr>
              <w:jc w:val="center"/>
              <w:rPr>
                <w:b/>
                <w:bCs/>
                <w:sz w:val="18"/>
                <w:szCs w:val="18"/>
              </w:rPr>
            </w:pPr>
            <w:r w:rsidRPr="00C10BAA">
              <w:rPr>
                <w:b/>
                <w:bCs/>
                <w:sz w:val="18"/>
                <w:szCs w:val="18"/>
              </w:rPr>
              <w:t>4 pts</w:t>
            </w:r>
          </w:p>
        </w:tc>
        <w:tc>
          <w:tcPr>
            <w:tcW w:w="1559" w:type="dxa"/>
            <w:shd w:val="clear" w:color="auto" w:fill="FFFF00"/>
          </w:tcPr>
          <w:p w14:paraId="4E3C9F01" w14:textId="2EA47020" w:rsidR="006F1C42" w:rsidRPr="00076BC3" w:rsidRDefault="00247466" w:rsidP="00076BC3">
            <w:pPr>
              <w:jc w:val="center"/>
              <w:rPr>
                <w:b/>
                <w:bCs/>
                <w:sz w:val="18"/>
                <w:szCs w:val="18"/>
              </w:rPr>
            </w:pPr>
            <w:r w:rsidRPr="00076BC3">
              <w:rPr>
                <w:b/>
                <w:bCs/>
                <w:sz w:val="18"/>
                <w:szCs w:val="18"/>
              </w:rPr>
              <w:t>Prise d’initiative</w:t>
            </w:r>
          </w:p>
        </w:tc>
        <w:tc>
          <w:tcPr>
            <w:tcW w:w="2268" w:type="dxa"/>
            <w:shd w:val="clear" w:color="auto" w:fill="FFFF00"/>
          </w:tcPr>
          <w:p w14:paraId="6C0E26D2" w14:textId="77777777" w:rsidR="00B91AB4" w:rsidRDefault="00B91AB4" w:rsidP="00076BC3">
            <w:pPr>
              <w:jc w:val="center"/>
              <w:rPr>
                <w:sz w:val="18"/>
                <w:szCs w:val="18"/>
              </w:rPr>
            </w:pPr>
            <w:r>
              <w:rPr>
                <w:sz w:val="18"/>
                <w:szCs w:val="18"/>
              </w:rPr>
              <w:t>Peu d’intention</w:t>
            </w:r>
          </w:p>
          <w:p w14:paraId="06ACC8E7" w14:textId="6CAE0BF8" w:rsidR="006F1C42" w:rsidRPr="00E0056E" w:rsidRDefault="00B91AB4" w:rsidP="00076BC3">
            <w:pPr>
              <w:jc w:val="center"/>
              <w:rPr>
                <w:sz w:val="18"/>
                <w:szCs w:val="18"/>
              </w:rPr>
            </w:pPr>
            <w:r>
              <w:rPr>
                <w:sz w:val="18"/>
                <w:szCs w:val="18"/>
              </w:rPr>
              <w:t>A</w:t>
            </w:r>
            <w:r w:rsidR="00247466">
              <w:rPr>
                <w:sz w:val="18"/>
                <w:szCs w:val="18"/>
              </w:rPr>
              <w:t>ttend la faute adverse</w:t>
            </w:r>
          </w:p>
        </w:tc>
        <w:tc>
          <w:tcPr>
            <w:tcW w:w="2127" w:type="dxa"/>
            <w:shd w:val="clear" w:color="auto" w:fill="FFFF00"/>
          </w:tcPr>
          <w:p w14:paraId="2DA3E9BC" w14:textId="1D813FC4" w:rsidR="006F1C42" w:rsidRPr="00E0056E" w:rsidRDefault="00141427" w:rsidP="00076BC3">
            <w:pPr>
              <w:jc w:val="center"/>
              <w:rPr>
                <w:sz w:val="18"/>
                <w:szCs w:val="18"/>
              </w:rPr>
            </w:pPr>
            <w:r>
              <w:rPr>
                <w:sz w:val="18"/>
                <w:szCs w:val="18"/>
              </w:rPr>
              <w:t xml:space="preserve">Utilise coup prioritaire si </w:t>
            </w:r>
            <w:r w:rsidR="00C25A50">
              <w:rPr>
                <w:sz w:val="18"/>
                <w:szCs w:val="18"/>
              </w:rPr>
              <w:t>position favorable</w:t>
            </w:r>
          </w:p>
        </w:tc>
        <w:tc>
          <w:tcPr>
            <w:tcW w:w="1985" w:type="dxa"/>
            <w:shd w:val="clear" w:color="auto" w:fill="FFFF00"/>
          </w:tcPr>
          <w:p w14:paraId="044AA465" w14:textId="02780B90" w:rsidR="006F1C42" w:rsidRPr="00E0056E" w:rsidRDefault="00B91AB4" w:rsidP="00076BC3">
            <w:pPr>
              <w:jc w:val="center"/>
              <w:rPr>
                <w:sz w:val="18"/>
                <w:szCs w:val="18"/>
              </w:rPr>
            </w:pPr>
            <w:r>
              <w:rPr>
                <w:sz w:val="18"/>
                <w:szCs w:val="18"/>
              </w:rPr>
              <w:t>Reconnait et exploite un volant favorable</w:t>
            </w:r>
          </w:p>
        </w:tc>
        <w:tc>
          <w:tcPr>
            <w:tcW w:w="2233" w:type="dxa"/>
            <w:shd w:val="clear" w:color="auto" w:fill="FFFF00"/>
          </w:tcPr>
          <w:p w14:paraId="3E917B07" w14:textId="51B60164" w:rsidR="006F1C42" w:rsidRPr="00E0056E" w:rsidRDefault="00B91AB4" w:rsidP="00076BC3">
            <w:pPr>
              <w:jc w:val="center"/>
              <w:rPr>
                <w:sz w:val="18"/>
                <w:szCs w:val="18"/>
              </w:rPr>
            </w:pPr>
            <w:r>
              <w:rPr>
                <w:sz w:val="18"/>
                <w:szCs w:val="18"/>
              </w:rPr>
              <w:t>Fixe, déborde pour créer une situation favorable</w:t>
            </w:r>
          </w:p>
        </w:tc>
      </w:tr>
      <w:tr w:rsidR="006F1C42" w14:paraId="52E63B26" w14:textId="77777777" w:rsidTr="00433930">
        <w:trPr>
          <w:trHeight w:val="608"/>
        </w:trPr>
        <w:tc>
          <w:tcPr>
            <w:tcW w:w="1959" w:type="dxa"/>
            <w:vMerge/>
            <w:shd w:val="clear" w:color="auto" w:fill="D9D9D9" w:themeFill="background1" w:themeFillShade="D9"/>
          </w:tcPr>
          <w:p w14:paraId="4A5AB909" w14:textId="77777777" w:rsidR="006F1C42" w:rsidRPr="00E0056E" w:rsidRDefault="006F1C42">
            <w:pPr>
              <w:rPr>
                <w:sz w:val="18"/>
                <w:szCs w:val="18"/>
              </w:rPr>
            </w:pPr>
          </w:p>
        </w:tc>
        <w:tc>
          <w:tcPr>
            <w:tcW w:w="1863" w:type="dxa"/>
            <w:gridSpan w:val="3"/>
            <w:vMerge/>
            <w:shd w:val="clear" w:color="auto" w:fill="FFFF00"/>
          </w:tcPr>
          <w:p w14:paraId="15796437" w14:textId="77777777" w:rsidR="006F1C42" w:rsidRPr="00E0056E" w:rsidRDefault="006F1C42" w:rsidP="00076BC3">
            <w:pPr>
              <w:jc w:val="center"/>
              <w:rPr>
                <w:sz w:val="18"/>
                <w:szCs w:val="18"/>
              </w:rPr>
            </w:pPr>
          </w:p>
        </w:tc>
        <w:tc>
          <w:tcPr>
            <w:tcW w:w="1559" w:type="dxa"/>
            <w:shd w:val="clear" w:color="auto" w:fill="FFFF00"/>
          </w:tcPr>
          <w:p w14:paraId="6D065291" w14:textId="16505E3C" w:rsidR="006F1C42" w:rsidRPr="00076BC3" w:rsidRDefault="00E0056E" w:rsidP="00076BC3">
            <w:pPr>
              <w:jc w:val="center"/>
              <w:rPr>
                <w:b/>
                <w:bCs/>
                <w:sz w:val="18"/>
                <w:szCs w:val="18"/>
              </w:rPr>
            </w:pPr>
            <w:r w:rsidRPr="00076BC3">
              <w:rPr>
                <w:b/>
                <w:bCs/>
                <w:sz w:val="18"/>
                <w:szCs w:val="18"/>
              </w:rPr>
              <w:t>Nature des déplacements</w:t>
            </w:r>
          </w:p>
        </w:tc>
        <w:tc>
          <w:tcPr>
            <w:tcW w:w="2268" w:type="dxa"/>
            <w:shd w:val="clear" w:color="auto" w:fill="FFFF00"/>
          </w:tcPr>
          <w:p w14:paraId="269A748C" w14:textId="5260571F" w:rsidR="00C10BAA" w:rsidRPr="00E0056E" w:rsidRDefault="00247466" w:rsidP="00076BC3">
            <w:pPr>
              <w:jc w:val="center"/>
              <w:rPr>
                <w:sz w:val="18"/>
                <w:szCs w:val="18"/>
              </w:rPr>
            </w:pPr>
            <w:r>
              <w:rPr>
                <w:sz w:val="18"/>
                <w:szCs w:val="18"/>
              </w:rPr>
              <w:t>Déplacements limités à l’espace proche du joueur</w:t>
            </w:r>
          </w:p>
        </w:tc>
        <w:tc>
          <w:tcPr>
            <w:tcW w:w="2127" w:type="dxa"/>
            <w:shd w:val="clear" w:color="auto" w:fill="FFFF00"/>
          </w:tcPr>
          <w:p w14:paraId="0E75D9AE" w14:textId="54FB28DD" w:rsidR="006F1C42" w:rsidRPr="00E0056E" w:rsidRDefault="00247466" w:rsidP="00076BC3">
            <w:pPr>
              <w:jc w:val="center"/>
              <w:rPr>
                <w:sz w:val="18"/>
                <w:szCs w:val="18"/>
              </w:rPr>
            </w:pPr>
            <w:r>
              <w:rPr>
                <w:sz w:val="18"/>
                <w:szCs w:val="18"/>
              </w:rPr>
              <w:t>Déplacements en pas chassés sans replacements</w:t>
            </w:r>
          </w:p>
        </w:tc>
        <w:tc>
          <w:tcPr>
            <w:tcW w:w="1985" w:type="dxa"/>
            <w:shd w:val="clear" w:color="auto" w:fill="FFFF00"/>
          </w:tcPr>
          <w:p w14:paraId="5A2CB23D" w14:textId="3CEF35AF" w:rsidR="006F1C42" w:rsidRPr="00E0056E" w:rsidRDefault="00247466" w:rsidP="00076BC3">
            <w:pPr>
              <w:jc w:val="center"/>
              <w:rPr>
                <w:sz w:val="18"/>
                <w:szCs w:val="18"/>
              </w:rPr>
            </w:pPr>
            <w:r>
              <w:rPr>
                <w:sz w:val="18"/>
                <w:szCs w:val="18"/>
              </w:rPr>
              <w:t>Déplacements et replacements adaptés au contexte de jeu</w:t>
            </w:r>
          </w:p>
        </w:tc>
        <w:tc>
          <w:tcPr>
            <w:tcW w:w="2233" w:type="dxa"/>
            <w:shd w:val="clear" w:color="auto" w:fill="FFFF00"/>
          </w:tcPr>
          <w:p w14:paraId="7FBEB9AE" w14:textId="51F8C406" w:rsidR="006F1C42" w:rsidRPr="00E0056E" w:rsidRDefault="00247466" w:rsidP="00076BC3">
            <w:pPr>
              <w:jc w:val="center"/>
              <w:rPr>
                <w:sz w:val="18"/>
                <w:szCs w:val="18"/>
              </w:rPr>
            </w:pPr>
            <w:r>
              <w:rPr>
                <w:sz w:val="18"/>
                <w:szCs w:val="18"/>
              </w:rPr>
              <w:t>Déplacements synchronisés et coordonnés tout terrain</w:t>
            </w:r>
          </w:p>
        </w:tc>
      </w:tr>
      <w:tr w:rsidR="000773BF" w14:paraId="163C6548" w14:textId="77777777" w:rsidTr="00433930">
        <w:trPr>
          <w:trHeight w:val="266"/>
        </w:trPr>
        <w:tc>
          <w:tcPr>
            <w:tcW w:w="1959" w:type="dxa"/>
            <w:shd w:val="clear" w:color="auto" w:fill="D9D9D9" w:themeFill="background1" w:themeFillShade="D9"/>
          </w:tcPr>
          <w:p w14:paraId="3E49FE23" w14:textId="77777777" w:rsidR="000773BF" w:rsidRPr="00E0056E" w:rsidRDefault="000773BF">
            <w:pPr>
              <w:rPr>
                <w:sz w:val="18"/>
                <w:szCs w:val="18"/>
              </w:rPr>
            </w:pPr>
          </w:p>
        </w:tc>
        <w:tc>
          <w:tcPr>
            <w:tcW w:w="3422" w:type="dxa"/>
            <w:gridSpan w:val="4"/>
            <w:shd w:val="clear" w:color="auto" w:fill="FFFF00"/>
          </w:tcPr>
          <w:p w14:paraId="2B36A6F9" w14:textId="04A5DB53" w:rsidR="000773BF" w:rsidRPr="000773BF" w:rsidRDefault="000773BF" w:rsidP="00076BC3">
            <w:pPr>
              <w:jc w:val="center"/>
              <w:rPr>
                <w:b/>
                <w:bCs/>
                <w:sz w:val="18"/>
                <w:szCs w:val="18"/>
              </w:rPr>
            </w:pPr>
            <w:r w:rsidRPr="000773BF">
              <w:rPr>
                <w:b/>
                <w:bCs/>
                <w:sz w:val="18"/>
                <w:szCs w:val="18"/>
              </w:rPr>
              <w:t>Détail points pour chaque items</w:t>
            </w:r>
          </w:p>
        </w:tc>
        <w:tc>
          <w:tcPr>
            <w:tcW w:w="2268" w:type="dxa"/>
            <w:shd w:val="clear" w:color="auto" w:fill="FFFF00"/>
          </w:tcPr>
          <w:p w14:paraId="6AB06B68" w14:textId="75A0E731" w:rsidR="000773BF" w:rsidRPr="000773BF" w:rsidRDefault="000773BF" w:rsidP="00076BC3">
            <w:pPr>
              <w:jc w:val="center"/>
              <w:rPr>
                <w:b/>
                <w:bCs/>
                <w:sz w:val="18"/>
                <w:szCs w:val="18"/>
              </w:rPr>
            </w:pPr>
            <w:r w:rsidRPr="000773BF">
              <w:rPr>
                <w:b/>
                <w:bCs/>
                <w:sz w:val="18"/>
                <w:szCs w:val="18"/>
              </w:rPr>
              <w:t>0 – 1 pt</w:t>
            </w:r>
          </w:p>
        </w:tc>
        <w:tc>
          <w:tcPr>
            <w:tcW w:w="2127" w:type="dxa"/>
            <w:shd w:val="clear" w:color="auto" w:fill="FFFF00"/>
          </w:tcPr>
          <w:p w14:paraId="0D156387" w14:textId="1B8A587B" w:rsidR="000773BF" w:rsidRPr="000773BF" w:rsidRDefault="000773BF" w:rsidP="00076BC3">
            <w:pPr>
              <w:jc w:val="center"/>
              <w:rPr>
                <w:b/>
                <w:bCs/>
                <w:sz w:val="18"/>
                <w:szCs w:val="18"/>
              </w:rPr>
            </w:pPr>
            <w:r w:rsidRPr="000773BF">
              <w:rPr>
                <w:b/>
                <w:bCs/>
                <w:sz w:val="18"/>
                <w:szCs w:val="18"/>
              </w:rPr>
              <w:t>1 – 2 pts</w:t>
            </w:r>
          </w:p>
        </w:tc>
        <w:tc>
          <w:tcPr>
            <w:tcW w:w="1985" w:type="dxa"/>
            <w:shd w:val="clear" w:color="auto" w:fill="FFFF00"/>
          </w:tcPr>
          <w:p w14:paraId="0897F75B" w14:textId="7E812E83" w:rsidR="000773BF" w:rsidRPr="000773BF" w:rsidRDefault="000773BF" w:rsidP="00076BC3">
            <w:pPr>
              <w:jc w:val="center"/>
              <w:rPr>
                <w:b/>
                <w:bCs/>
                <w:sz w:val="18"/>
                <w:szCs w:val="18"/>
              </w:rPr>
            </w:pPr>
            <w:r w:rsidRPr="000773BF">
              <w:rPr>
                <w:b/>
                <w:bCs/>
                <w:sz w:val="18"/>
                <w:szCs w:val="18"/>
              </w:rPr>
              <w:t>2 – 3 pts</w:t>
            </w:r>
          </w:p>
        </w:tc>
        <w:tc>
          <w:tcPr>
            <w:tcW w:w="2233" w:type="dxa"/>
            <w:shd w:val="clear" w:color="auto" w:fill="FFFF00"/>
          </w:tcPr>
          <w:p w14:paraId="48F91235" w14:textId="51E75D26" w:rsidR="000773BF" w:rsidRPr="000773BF" w:rsidRDefault="000773BF" w:rsidP="00076BC3">
            <w:pPr>
              <w:jc w:val="center"/>
              <w:rPr>
                <w:b/>
                <w:bCs/>
                <w:sz w:val="18"/>
                <w:szCs w:val="18"/>
              </w:rPr>
            </w:pPr>
            <w:r w:rsidRPr="000773BF">
              <w:rPr>
                <w:b/>
                <w:bCs/>
                <w:sz w:val="18"/>
                <w:szCs w:val="18"/>
              </w:rPr>
              <w:t>3 – 4 pts</w:t>
            </w:r>
          </w:p>
        </w:tc>
      </w:tr>
      <w:tr w:rsidR="007A4AF1" w14:paraId="1EB636CC" w14:textId="77777777" w:rsidTr="008D3C1D">
        <w:trPr>
          <w:trHeight w:val="773"/>
        </w:trPr>
        <w:tc>
          <w:tcPr>
            <w:tcW w:w="1959" w:type="dxa"/>
            <w:vMerge w:val="restart"/>
            <w:shd w:val="clear" w:color="auto" w:fill="D9D9D9" w:themeFill="background1" w:themeFillShade="D9"/>
          </w:tcPr>
          <w:p w14:paraId="06292D80" w14:textId="77777777" w:rsidR="007A4AF1" w:rsidRDefault="007A4AF1" w:rsidP="00B71832">
            <w:pPr>
              <w:jc w:val="center"/>
              <w:rPr>
                <w:b/>
                <w:bCs/>
                <w:sz w:val="18"/>
                <w:szCs w:val="18"/>
              </w:rPr>
            </w:pPr>
          </w:p>
          <w:p w14:paraId="3AE97A08" w14:textId="77E0CD19" w:rsidR="007A4AF1" w:rsidRPr="00B71832" w:rsidRDefault="007A4AF1" w:rsidP="00B71832">
            <w:pPr>
              <w:jc w:val="center"/>
              <w:rPr>
                <w:b/>
                <w:bCs/>
                <w:sz w:val="18"/>
                <w:szCs w:val="18"/>
              </w:rPr>
            </w:pPr>
            <w:r w:rsidRPr="00B71832">
              <w:rPr>
                <w:b/>
                <w:bCs/>
                <w:sz w:val="18"/>
                <w:szCs w:val="18"/>
              </w:rPr>
              <w:t>2</w:t>
            </w:r>
          </w:p>
          <w:p w14:paraId="7E9DF2CD" w14:textId="77777777" w:rsidR="007A4AF1" w:rsidRDefault="007A4AF1" w:rsidP="00B71832">
            <w:pPr>
              <w:jc w:val="center"/>
              <w:rPr>
                <w:b/>
                <w:bCs/>
                <w:sz w:val="18"/>
                <w:szCs w:val="18"/>
              </w:rPr>
            </w:pPr>
            <w:r w:rsidRPr="00B71832">
              <w:rPr>
                <w:b/>
                <w:bCs/>
                <w:sz w:val="18"/>
                <w:szCs w:val="18"/>
              </w:rPr>
              <w:t>Se préparer et s’entraîner pour conduire et maîtriser un affrontement</w:t>
            </w:r>
          </w:p>
          <w:p w14:paraId="65781338" w14:textId="31824F46" w:rsidR="007A4AF1" w:rsidRPr="00B71832" w:rsidRDefault="007A4AF1" w:rsidP="00B71832">
            <w:pPr>
              <w:jc w:val="center"/>
              <w:rPr>
                <w:b/>
                <w:bCs/>
                <w:sz w:val="18"/>
                <w:szCs w:val="18"/>
              </w:rPr>
            </w:pPr>
            <w:r w:rsidRPr="00B71832">
              <w:rPr>
                <w:b/>
                <w:bCs/>
                <w:color w:val="FF0000"/>
                <w:sz w:val="18"/>
                <w:szCs w:val="18"/>
              </w:rPr>
              <w:t>6, 4 ou 2 pts</w:t>
            </w:r>
          </w:p>
        </w:tc>
        <w:tc>
          <w:tcPr>
            <w:tcW w:w="621" w:type="dxa"/>
            <w:vMerge w:val="restart"/>
            <w:shd w:val="clear" w:color="auto" w:fill="9CC2E5" w:themeFill="accent5" w:themeFillTint="99"/>
          </w:tcPr>
          <w:p w14:paraId="245E4783" w14:textId="77777777" w:rsidR="007A4AF1" w:rsidRPr="00433930" w:rsidRDefault="007A4AF1" w:rsidP="00076BC3">
            <w:pPr>
              <w:jc w:val="center"/>
              <w:rPr>
                <w:b/>
                <w:bCs/>
                <w:sz w:val="18"/>
                <w:szCs w:val="18"/>
              </w:rPr>
            </w:pPr>
            <w:r w:rsidRPr="00433930">
              <w:rPr>
                <w:b/>
                <w:bCs/>
                <w:sz w:val="18"/>
                <w:szCs w:val="18"/>
              </w:rPr>
              <w:t>6 pts</w:t>
            </w:r>
          </w:p>
          <w:p w14:paraId="6480D679" w14:textId="77777777" w:rsidR="007A4AF1" w:rsidRPr="00433930" w:rsidRDefault="007A4AF1" w:rsidP="00076BC3">
            <w:pPr>
              <w:jc w:val="center"/>
              <w:rPr>
                <w:b/>
                <w:bCs/>
                <w:sz w:val="18"/>
                <w:szCs w:val="18"/>
              </w:rPr>
            </w:pPr>
          </w:p>
          <w:p w14:paraId="4BA16629" w14:textId="48483ED8" w:rsidR="007A4AF1" w:rsidRPr="00433930" w:rsidRDefault="007A4AF1" w:rsidP="00076BC3">
            <w:pPr>
              <w:jc w:val="center"/>
              <w:rPr>
                <w:b/>
                <w:bCs/>
                <w:sz w:val="18"/>
                <w:szCs w:val="18"/>
              </w:rPr>
            </w:pPr>
            <w:r w:rsidRPr="00433930">
              <w:rPr>
                <w:b/>
                <w:bCs/>
                <w:sz w:val="18"/>
                <w:szCs w:val="18"/>
              </w:rPr>
              <w:t>0-1,5</w:t>
            </w:r>
          </w:p>
          <w:p w14:paraId="38D47A84" w14:textId="0A0F85F8" w:rsidR="007A4AF1" w:rsidRPr="00433930" w:rsidRDefault="007A4AF1" w:rsidP="00076BC3">
            <w:pPr>
              <w:jc w:val="center"/>
              <w:rPr>
                <w:b/>
                <w:bCs/>
                <w:sz w:val="18"/>
                <w:szCs w:val="18"/>
              </w:rPr>
            </w:pPr>
            <w:r w:rsidRPr="00433930">
              <w:rPr>
                <w:b/>
                <w:bCs/>
                <w:sz w:val="18"/>
                <w:szCs w:val="18"/>
              </w:rPr>
              <w:t>1,5-3</w:t>
            </w:r>
          </w:p>
          <w:p w14:paraId="06B3BC13" w14:textId="6E535EE4" w:rsidR="007A4AF1" w:rsidRPr="00433930" w:rsidRDefault="007A4AF1" w:rsidP="00076BC3">
            <w:pPr>
              <w:jc w:val="center"/>
              <w:rPr>
                <w:b/>
                <w:bCs/>
                <w:sz w:val="18"/>
                <w:szCs w:val="18"/>
              </w:rPr>
            </w:pPr>
            <w:r w:rsidRPr="00433930">
              <w:rPr>
                <w:b/>
                <w:bCs/>
                <w:sz w:val="18"/>
                <w:szCs w:val="18"/>
              </w:rPr>
              <w:t>3-4,5</w:t>
            </w:r>
          </w:p>
          <w:p w14:paraId="12DF5233" w14:textId="79770852" w:rsidR="007A4AF1" w:rsidRDefault="007A4AF1" w:rsidP="00076BC3">
            <w:pPr>
              <w:jc w:val="center"/>
              <w:rPr>
                <w:sz w:val="18"/>
                <w:szCs w:val="18"/>
              </w:rPr>
            </w:pPr>
            <w:r w:rsidRPr="00433930">
              <w:rPr>
                <w:b/>
                <w:bCs/>
                <w:sz w:val="18"/>
                <w:szCs w:val="18"/>
              </w:rPr>
              <w:t>4,5-6</w:t>
            </w:r>
          </w:p>
          <w:p w14:paraId="10D46E03" w14:textId="047287E8" w:rsidR="007A4AF1" w:rsidRPr="00B71832" w:rsidRDefault="007A4AF1" w:rsidP="00076BC3">
            <w:pPr>
              <w:jc w:val="center"/>
              <w:rPr>
                <w:sz w:val="18"/>
                <w:szCs w:val="18"/>
              </w:rPr>
            </w:pPr>
          </w:p>
        </w:tc>
        <w:tc>
          <w:tcPr>
            <w:tcW w:w="621" w:type="dxa"/>
            <w:vMerge w:val="restart"/>
            <w:shd w:val="clear" w:color="auto" w:fill="9CC2E5" w:themeFill="accent5" w:themeFillTint="99"/>
          </w:tcPr>
          <w:p w14:paraId="1735670C" w14:textId="77777777" w:rsidR="007A4AF1" w:rsidRPr="0007029D" w:rsidRDefault="007A4AF1" w:rsidP="00076BC3">
            <w:pPr>
              <w:jc w:val="center"/>
              <w:rPr>
                <w:b/>
                <w:bCs/>
                <w:sz w:val="18"/>
                <w:szCs w:val="18"/>
              </w:rPr>
            </w:pPr>
            <w:r w:rsidRPr="0007029D">
              <w:rPr>
                <w:b/>
                <w:bCs/>
                <w:sz w:val="18"/>
                <w:szCs w:val="18"/>
              </w:rPr>
              <w:t>4 pts</w:t>
            </w:r>
          </w:p>
          <w:p w14:paraId="1549A529" w14:textId="77777777" w:rsidR="007A4AF1" w:rsidRPr="0007029D" w:rsidRDefault="007A4AF1" w:rsidP="00076BC3">
            <w:pPr>
              <w:jc w:val="center"/>
              <w:rPr>
                <w:b/>
                <w:bCs/>
                <w:sz w:val="18"/>
                <w:szCs w:val="18"/>
              </w:rPr>
            </w:pPr>
          </w:p>
          <w:p w14:paraId="62A03752" w14:textId="77777777" w:rsidR="007A4AF1" w:rsidRPr="0007029D" w:rsidRDefault="007A4AF1" w:rsidP="00076BC3">
            <w:pPr>
              <w:jc w:val="center"/>
              <w:rPr>
                <w:b/>
                <w:bCs/>
                <w:sz w:val="18"/>
                <w:szCs w:val="18"/>
              </w:rPr>
            </w:pPr>
            <w:r w:rsidRPr="0007029D">
              <w:rPr>
                <w:b/>
                <w:bCs/>
                <w:sz w:val="18"/>
                <w:szCs w:val="18"/>
              </w:rPr>
              <w:t>0-1</w:t>
            </w:r>
          </w:p>
          <w:p w14:paraId="277208F1" w14:textId="77777777" w:rsidR="007A4AF1" w:rsidRPr="0007029D" w:rsidRDefault="007A4AF1" w:rsidP="00076BC3">
            <w:pPr>
              <w:jc w:val="center"/>
              <w:rPr>
                <w:b/>
                <w:bCs/>
                <w:sz w:val="18"/>
                <w:szCs w:val="18"/>
              </w:rPr>
            </w:pPr>
            <w:r w:rsidRPr="0007029D">
              <w:rPr>
                <w:b/>
                <w:bCs/>
                <w:sz w:val="18"/>
                <w:szCs w:val="18"/>
              </w:rPr>
              <w:t>1-2</w:t>
            </w:r>
          </w:p>
          <w:p w14:paraId="0EB17CEC" w14:textId="77777777" w:rsidR="007A4AF1" w:rsidRPr="0007029D" w:rsidRDefault="007A4AF1" w:rsidP="00076BC3">
            <w:pPr>
              <w:jc w:val="center"/>
              <w:rPr>
                <w:b/>
                <w:bCs/>
                <w:sz w:val="18"/>
                <w:szCs w:val="18"/>
              </w:rPr>
            </w:pPr>
            <w:r w:rsidRPr="0007029D">
              <w:rPr>
                <w:b/>
                <w:bCs/>
                <w:sz w:val="18"/>
                <w:szCs w:val="18"/>
              </w:rPr>
              <w:t>2-3</w:t>
            </w:r>
          </w:p>
          <w:p w14:paraId="408D33F2" w14:textId="5C043057" w:rsidR="007A4AF1" w:rsidRPr="00B71832" w:rsidRDefault="007A4AF1" w:rsidP="00076BC3">
            <w:pPr>
              <w:jc w:val="center"/>
              <w:rPr>
                <w:sz w:val="18"/>
                <w:szCs w:val="18"/>
              </w:rPr>
            </w:pPr>
            <w:r w:rsidRPr="0007029D">
              <w:rPr>
                <w:b/>
                <w:bCs/>
                <w:sz w:val="18"/>
                <w:szCs w:val="18"/>
              </w:rPr>
              <w:t>3-4</w:t>
            </w:r>
          </w:p>
        </w:tc>
        <w:tc>
          <w:tcPr>
            <w:tcW w:w="621" w:type="dxa"/>
            <w:vMerge w:val="restart"/>
            <w:shd w:val="clear" w:color="auto" w:fill="9CC2E5" w:themeFill="accent5" w:themeFillTint="99"/>
          </w:tcPr>
          <w:p w14:paraId="573357FB" w14:textId="77777777" w:rsidR="007A4AF1" w:rsidRPr="00BB66AA" w:rsidRDefault="007A4AF1" w:rsidP="00076BC3">
            <w:pPr>
              <w:jc w:val="center"/>
              <w:rPr>
                <w:b/>
                <w:bCs/>
                <w:sz w:val="18"/>
                <w:szCs w:val="18"/>
              </w:rPr>
            </w:pPr>
            <w:r w:rsidRPr="00BB66AA">
              <w:rPr>
                <w:b/>
                <w:bCs/>
                <w:sz w:val="18"/>
                <w:szCs w:val="18"/>
              </w:rPr>
              <w:t>2 pts</w:t>
            </w:r>
          </w:p>
          <w:p w14:paraId="4212DC4A" w14:textId="77777777" w:rsidR="007A4AF1" w:rsidRPr="00BB66AA" w:rsidRDefault="007A4AF1" w:rsidP="00076BC3">
            <w:pPr>
              <w:jc w:val="center"/>
              <w:rPr>
                <w:b/>
                <w:bCs/>
                <w:sz w:val="18"/>
                <w:szCs w:val="18"/>
              </w:rPr>
            </w:pPr>
          </w:p>
          <w:p w14:paraId="633763E8" w14:textId="77777777" w:rsidR="007A4AF1" w:rsidRPr="00BB66AA" w:rsidRDefault="007A4AF1" w:rsidP="00076BC3">
            <w:pPr>
              <w:jc w:val="center"/>
              <w:rPr>
                <w:b/>
                <w:bCs/>
                <w:sz w:val="18"/>
                <w:szCs w:val="18"/>
              </w:rPr>
            </w:pPr>
            <w:r w:rsidRPr="00BB66AA">
              <w:rPr>
                <w:b/>
                <w:bCs/>
                <w:sz w:val="18"/>
                <w:szCs w:val="18"/>
              </w:rPr>
              <w:t>0-0,5</w:t>
            </w:r>
          </w:p>
          <w:p w14:paraId="38D90E7B" w14:textId="77777777" w:rsidR="007A4AF1" w:rsidRPr="00BB66AA" w:rsidRDefault="007A4AF1" w:rsidP="00076BC3">
            <w:pPr>
              <w:jc w:val="center"/>
              <w:rPr>
                <w:b/>
                <w:bCs/>
                <w:sz w:val="18"/>
                <w:szCs w:val="18"/>
              </w:rPr>
            </w:pPr>
            <w:r w:rsidRPr="00BB66AA">
              <w:rPr>
                <w:b/>
                <w:bCs/>
                <w:sz w:val="18"/>
                <w:szCs w:val="18"/>
              </w:rPr>
              <w:t>0,5-1</w:t>
            </w:r>
          </w:p>
          <w:p w14:paraId="7CA03443" w14:textId="77777777" w:rsidR="007A4AF1" w:rsidRPr="00BB66AA" w:rsidRDefault="007A4AF1" w:rsidP="00076BC3">
            <w:pPr>
              <w:jc w:val="center"/>
              <w:rPr>
                <w:b/>
                <w:bCs/>
                <w:sz w:val="18"/>
                <w:szCs w:val="18"/>
              </w:rPr>
            </w:pPr>
            <w:r w:rsidRPr="00BB66AA">
              <w:rPr>
                <w:b/>
                <w:bCs/>
                <w:sz w:val="18"/>
                <w:szCs w:val="18"/>
              </w:rPr>
              <w:t>1-1,5</w:t>
            </w:r>
          </w:p>
          <w:p w14:paraId="4A863332" w14:textId="11C0C599" w:rsidR="007A4AF1" w:rsidRPr="00B71832" w:rsidRDefault="007A4AF1" w:rsidP="00076BC3">
            <w:pPr>
              <w:jc w:val="center"/>
              <w:rPr>
                <w:sz w:val="18"/>
                <w:szCs w:val="18"/>
              </w:rPr>
            </w:pPr>
            <w:r w:rsidRPr="00BB66AA">
              <w:rPr>
                <w:b/>
                <w:bCs/>
                <w:sz w:val="18"/>
                <w:szCs w:val="18"/>
              </w:rPr>
              <w:t>1,5-2</w:t>
            </w:r>
          </w:p>
        </w:tc>
        <w:tc>
          <w:tcPr>
            <w:tcW w:w="1559" w:type="dxa"/>
            <w:shd w:val="clear" w:color="auto" w:fill="9CC2E5" w:themeFill="accent5" w:themeFillTint="99"/>
          </w:tcPr>
          <w:p w14:paraId="575EFDDD" w14:textId="77777777" w:rsidR="00076BC3" w:rsidRDefault="00076BC3" w:rsidP="00076BC3">
            <w:pPr>
              <w:jc w:val="center"/>
              <w:rPr>
                <w:b/>
                <w:bCs/>
                <w:sz w:val="18"/>
                <w:szCs w:val="18"/>
              </w:rPr>
            </w:pPr>
          </w:p>
          <w:p w14:paraId="1966D591" w14:textId="2F11C27D" w:rsidR="007A4AF1" w:rsidRPr="00076BC3" w:rsidRDefault="00B90440" w:rsidP="00076BC3">
            <w:pPr>
              <w:jc w:val="center"/>
              <w:rPr>
                <w:b/>
                <w:bCs/>
                <w:sz w:val="18"/>
                <w:szCs w:val="18"/>
              </w:rPr>
            </w:pPr>
            <w:r w:rsidRPr="00076BC3">
              <w:rPr>
                <w:b/>
                <w:bCs/>
                <w:sz w:val="18"/>
                <w:szCs w:val="18"/>
              </w:rPr>
              <w:t>Echauffement</w:t>
            </w:r>
          </w:p>
        </w:tc>
        <w:tc>
          <w:tcPr>
            <w:tcW w:w="2268" w:type="dxa"/>
            <w:shd w:val="clear" w:color="auto" w:fill="9CC2E5" w:themeFill="accent5" w:themeFillTint="99"/>
          </w:tcPr>
          <w:p w14:paraId="191BCB55" w14:textId="07271083" w:rsidR="007A4AF1" w:rsidRPr="00B71832" w:rsidRDefault="00076BC3" w:rsidP="00076BC3">
            <w:pPr>
              <w:jc w:val="center"/>
              <w:rPr>
                <w:sz w:val="18"/>
                <w:szCs w:val="18"/>
              </w:rPr>
            </w:pPr>
            <w:r>
              <w:rPr>
                <w:sz w:val="18"/>
                <w:szCs w:val="18"/>
              </w:rPr>
              <w:t>Echauffement bâclé, désorganisé et avec peu de sérieux</w:t>
            </w:r>
          </w:p>
        </w:tc>
        <w:tc>
          <w:tcPr>
            <w:tcW w:w="2127" w:type="dxa"/>
            <w:shd w:val="clear" w:color="auto" w:fill="9CC2E5" w:themeFill="accent5" w:themeFillTint="99"/>
          </w:tcPr>
          <w:p w14:paraId="5A54436F" w14:textId="6ECFE4CB" w:rsidR="007A4AF1" w:rsidRPr="00B71832" w:rsidRDefault="00076BC3" w:rsidP="00076BC3">
            <w:pPr>
              <w:jc w:val="center"/>
              <w:rPr>
                <w:sz w:val="18"/>
                <w:szCs w:val="18"/>
              </w:rPr>
            </w:pPr>
            <w:r>
              <w:rPr>
                <w:sz w:val="18"/>
                <w:szCs w:val="18"/>
              </w:rPr>
              <w:t>Echauffement sérieux en reproduisant les exercices de ses adversaires</w:t>
            </w:r>
          </w:p>
        </w:tc>
        <w:tc>
          <w:tcPr>
            <w:tcW w:w="1985" w:type="dxa"/>
            <w:shd w:val="clear" w:color="auto" w:fill="9CC2E5" w:themeFill="accent5" w:themeFillTint="99"/>
          </w:tcPr>
          <w:p w14:paraId="6DABE512" w14:textId="03212BF1" w:rsidR="007A4AF1" w:rsidRPr="00B71832" w:rsidRDefault="00383CC4" w:rsidP="00076BC3">
            <w:pPr>
              <w:jc w:val="center"/>
              <w:rPr>
                <w:sz w:val="18"/>
                <w:szCs w:val="18"/>
              </w:rPr>
            </w:pPr>
            <w:r>
              <w:rPr>
                <w:sz w:val="18"/>
                <w:szCs w:val="18"/>
              </w:rPr>
              <w:t>Echauffement varié et efficace pour préparation globale</w:t>
            </w:r>
          </w:p>
        </w:tc>
        <w:tc>
          <w:tcPr>
            <w:tcW w:w="2233" w:type="dxa"/>
            <w:shd w:val="clear" w:color="auto" w:fill="9CC2E5" w:themeFill="accent5" w:themeFillTint="99"/>
          </w:tcPr>
          <w:p w14:paraId="767FC505" w14:textId="5634BA2D" w:rsidR="007A4AF1" w:rsidRPr="00B71832" w:rsidRDefault="00B90440" w:rsidP="00076BC3">
            <w:pPr>
              <w:jc w:val="center"/>
              <w:rPr>
                <w:sz w:val="18"/>
                <w:szCs w:val="18"/>
              </w:rPr>
            </w:pPr>
            <w:r>
              <w:rPr>
                <w:sz w:val="18"/>
                <w:szCs w:val="18"/>
              </w:rPr>
              <w:t xml:space="preserve">Echauffement organisé et pertinent pour une préparation </w:t>
            </w:r>
            <w:r w:rsidR="00383CC4">
              <w:rPr>
                <w:sz w:val="18"/>
                <w:szCs w:val="18"/>
              </w:rPr>
              <w:t>spécifique</w:t>
            </w:r>
          </w:p>
        </w:tc>
      </w:tr>
      <w:tr w:rsidR="007A4AF1" w14:paraId="382A45D5" w14:textId="77777777" w:rsidTr="008D3C1D">
        <w:trPr>
          <w:trHeight w:val="772"/>
        </w:trPr>
        <w:tc>
          <w:tcPr>
            <w:tcW w:w="1959" w:type="dxa"/>
            <w:vMerge/>
            <w:shd w:val="clear" w:color="auto" w:fill="D9D9D9" w:themeFill="background1" w:themeFillShade="D9"/>
          </w:tcPr>
          <w:p w14:paraId="3A25819A" w14:textId="77777777" w:rsidR="007A4AF1" w:rsidRDefault="007A4AF1" w:rsidP="00B71832">
            <w:pPr>
              <w:jc w:val="center"/>
              <w:rPr>
                <w:b/>
                <w:bCs/>
                <w:sz w:val="18"/>
                <w:szCs w:val="18"/>
              </w:rPr>
            </w:pPr>
          </w:p>
        </w:tc>
        <w:tc>
          <w:tcPr>
            <w:tcW w:w="621" w:type="dxa"/>
            <w:vMerge/>
            <w:shd w:val="clear" w:color="auto" w:fill="9CC2E5" w:themeFill="accent5" w:themeFillTint="99"/>
          </w:tcPr>
          <w:p w14:paraId="4BE9D1D4" w14:textId="77777777" w:rsidR="007A4AF1" w:rsidRPr="00433930" w:rsidRDefault="007A4AF1" w:rsidP="00076BC3">
            <w:pPr>
              <w:jc w:val="center"/>
              <w:rPr>
                <w:b/>
                <w:bCs/>
                <w:sz w:val="18"/>
                <w:szCs w:val="18"/>
              </w:rPr>
            </w:pPr>
          </w:p>
        </w:tc>
        <w:tc>
          <w:tcPr>
            <w:tcW w:w="621" w:type="dxa"/>
            <w:vMerge/>
            <w:shd w:val="clear" w:color="auto" w:fill="9CC2E5" w:themeFill="accent5" w:themeFillTint="99"/>
          </w:tcPr>
          <w:p w14:paraId="64238688" w14:textId="77777777" w:rsidR="007A4AF1" w:rsidRPr="0007029D" w:rsidRDefault="007A4AF1" w:rsidP="00076BC3">
            <w:pPr>
              <w:jc w:val="center"/>
              <w:rPr>
                <w:b/>
                <w:bCs/>
                <w:sz w:val="18"/>
                <w:szCs w:val="18"/>
              </w:rPr>
            </w:pPr>
          </w:p>
        </w:tc>
        <w:tc>
          <w:tcPr>
            <w:tcW w:w="621" w:type="dxa"/>
            <w:vMerge/>
            <w:shd w:val="clear" w:color="auto" w:fill="9CC2E5" w:themeFill="accent5" w:themeFillTint="99"/>
          </w:tcPr>
          <w:p w14:paraId="41ED0B6A" w14:textId="77777777" w:rsidR="007A4AF1" w:rsidRPr="00BB66AA" w:rsidRDefault="007A4AF1" w:rsidP="00076BC3">
            <w:pPr>
              <w:jc w:val="center"/>
              <w:rPr>
                <w:b/>
                <w:bCs/>
                <w:sz w:val="18"/>
                <w:szCs w:val="18"/>
              </w:rPr>
            </w:pPr>
          </w:p>
        </w:tc>
        <w:tc>
          <w:tcPr>
            <w:tcW w:w="1559" w:type="dxa"/>
            <w:shd w:val="clear" w:color="auto" w:fill="9CC2E5" w:themeFill="accent5" w:themeFillTint="99"/>
          </w:tcPr>
          <w:p w14:paraId="4B72F348" w14:textId="77777777" w:rsidR="00076BC3" w:rsidRDefault="00076BC3" w:rsidP="00076BC3">
            <w:pPr>
              <w:jc w:val="center"/>
              <w:rPr>
                <w:b/>
                <w:bCs/>
                <w:sz w:val="18"/>
                <w:szCs w:val="18"/>
              </w:rPr>
            </w:pPr>
          </w:p>
          <w:p w14:paraId="3DDBAC96" w14:textId="54B8AA88" w:rsidR="007A4AF1" w:rsidRPr="00076BC3" w:rsidRDefault="00076BC3" w:rsidP="00076BC3">
            <w:pPr>
              <w:jc w:val="center"/>
              <w:rPr>
                <w:b/>
                <w:bCs/>
                <w:sz w:val="18"/>
                <w:szCs w:val="18"/>
              </w:rPr>
            </w:pPr>
            <w:r w:rsidRPr="00076BC3">
              <w:rPr>
                <w:b/>
                <w:bCs/>
                <w:sz w:val="18"/>
                <w:szCs w:val="18"/>
              </w:rPr>
              <w:t>Engagement</w:t>
            </w:r>
          </w:p>
        </w:tc>
        <w:tc>
          <w:tcPr>
            <w:tcW w:w="2268" w:type="dxa"/>
            <w:shd w:val="clear" w:color="auto" w:fill="9CC2E5" w:themeFill="accent5" w:themeFillTint="99"/>
          </w:tcPr>
          <w:p w14:paraId="2F78D07B" w14:textId="3D824E97" w:rsidR="007A4AF1" w:rsidRPr="00B71832" w:rsidRDefault="00BA1C83" w:rsidP="00076BC3">
            <w:pPr>
              <w:jc w:val="center"/>
              <w:rPr>
                <w:sz w:val="18"/>
                <w:szCs w:val="18"/>
              </w:rPr>
            </w:pPr>
            <w:r>
              <w:rPr>
                <w:sz w:val="18"/>
                <w:szCs w:val="18"/>
              </w:rPr>
              <w:t xml:space="preserve">Engagement </w:t>
            </w:r>
            <w:r w:rsidR="00C053DC">
              <w:rPr>
                <w:sz w:val="18"/>
                <w:szCs w:val="18"/>
              </w:rPr>
              <w:t>faible et attitude passive durant les séances</w:t>
            </w:r>
          </w:p>
        </w:tc>
        <w:tc>
          <w:tcPr>
            <w:tcW w:w="2127" w:type="dxa"/>
            <w:shd w:val="clear" w:color="auto" w:fill="9CC2E5" w:themeFill="accent5" w:themeFillTint="99"/>
          </w:tcPr>
          <w:p w14:paraId="48E2DE4B" w14:textId="18B4AF7E" w:rsidR="007A4AF1" w:rsidRPr="00B71832" w:rsidRDefault="00BA1C83" w:rsidP="00076BC3">
            <w:pPr>
              <w:jc w:val="center"/>
              <w:rPr>
                <w:sz w:val="18"/>
                <w:szCs w:val="18"/>
              </w:rPr>
            </w:pPr>
            <w:r>
              <w:rPr>
                <w:sz w:val="18"/>
                <w:szCs w:val="18"/>
              </w:rPr>
              <w:t>Engagement aléatoire et irrégulier selon ses appétences</w:t>
            </w:r>
          </w:p>
        </w:tc>
        <w:tc>
          <w:tcPr>
            <w:tcW w:w="1985" w:type="dxa"/>
            <w:shd w:val="clear" w:color="auto" w:fill="9CC2E5" w:themeFill="accent5" w:themeFillTint="99"/>
          </w:tcPr>
          <w:p w14:paraId="4276B465" w14:textId="604AF509" w:rsidR="007A4AF1" w:rsidRPr="00B71832" w:rsidRDefault="00BA1C83" w:rsidP="00076BC3">
            <w:pPr>
              <w:jc w:val="center"/>
              <w:rPr>
                <w:sz w:val="18"/>
                <w:szCs w:val="18"/>
              </w:rPr>
            </w:pPr>
            <w:r>
              <w:rPr>
                <w:sz w:val="18"/>
                <w:szCs w:val="18"/>
              </w:rPr>
              <w:t>Engagement volontaire et régulier durant les différents exercices</w:t>
            </w:r>
          </w:p>
        </w:tc>
        <w:tc>
          <w:tcPr>
            <w:tcW w:w="2233" w:type="dxa"/>
            <w:shd w:val="clear" w:color="auto" w:fill="9CC2E5" w:themeFill="accent5" w:themeFillTint="99"/>
          </w:tcPr>
          <w:p w14:paraId="5EF355AA" w14:textId="6A896A7C" w:rsidR="007A4AF1" w:rsidRPr="00B71832" w:rsidRDefault="00BA1C83" w:rsidP="00076BC3">
            <w:pPr>
              <w:jc w:val="center"/>
              <w:rPr>
                <w:sz w:val="18"/>
                <w:szCs w:val="18"/>
              </w:rPr>
            </w:pPr>
            <w:r>
              <w:rPr>
                <w:sz w:val="18"/>
                <w:szCs w:val="18"/>
              </w:rPr>
              <w:t>Engagement total et soutenu durant tout le cycle</w:t>
            </w:r>
          </w:p>
        </w:tc>
      </w:tr>
      <w:tr w:rsidR="00433930" w14:paraId="54DA7040" w14:textId="77777777" w:rsidTr="00BB66AA">
        <w:trPr>
          <w:trHeight w:val="657"/>
        </w:trPr>
        <w:tc>
          <w:tcPr>
            <w:tcW w:w="1959" w:type="dxa"/>
            <w:vMerge w:val="restart"/>
            <w:shd w:val="clear" w:color="auto" w:fill="D9D9D9" w:themeFill="background1" w:themeFillShade="D9"/>
          </w:tcPr>
          <w:p w14:paraId="0C198C2F" w14:textId="77777777" w:rsidR="00433930" w:rsidRDefault="00433930" w:rsidP="00B71832">
            <w:pPr>
              <w:jc w:val="center"/>
              <w:rPr>
                <w:b/>
                <w:bCs/>
                <w:sz w:val="18"/>
                <w:szCs w:val="18"/>
              </w:rPr>
            </w:pPr>
          </w:p>
          <w:p w14:paraId="6BE925D0" w14:textId="0C78A9DF" w:rsidR="00433930" w:rsidRPr="00B71832" w:rsidRDefault="00433930" w:rsidP="00B71832">
            <w:pPr>
              <w:jc w:val="center"/>
              <w:rPr>
                <w:b/>
                <w:bCs/>
                <w:sz w:val="18"/>
                <w:szCs w:val="18"/>
              </w:rPr>
            </w:pPr>
            <w:r w:rsidRPr="00B71832">
              <w:rPr>
                <w:b/>
                <w:bCs/>
                <w:sz w:val="18"/>
                <w:szCs w:val="18"/>
              </w:rPr>
              <w:t>3</w:t>
            </w:r>
          </w:p>
          <w:p w14:paraId="2F1B0E56" w14:textId="77777777" w:rsidR="00433930" w:rsidRDefault="00433930" w:rsidP="00B71832">
            <w:pPr>
              <w:jc w:val="center"/>
              <w:rPr>
                <w:b/>
                <w:bCs/>
                <w:sz w:val="18"/>
                <w:szCs w:val="18"/>
              </w:rPr>
            </w:pPr>
            <w:r w:rsidRPr="00B71832">
              <w:rPr>
                <w:b/>
                <w:bCs/>
                <w:sz w:val="18"/>
                <w:szCs w:val="18"/>
              </w:rPr>
              <w:t>Choisir et assumer les rôles qui permettent un fonctionnement collectif solidaire</w:t>
            </w:r>
          </w:p>
          <w:p w14:paraId="4F60EBD4" w14:textId="49826284" w:rsidR="00433930" w:rsidRPr="00B71832" w:rsidRDefault="00433930" w:rsidP="00B71832">
            <w:pPr>
              <w:jc w:val="center"/>
              <w:rPr>
                <w:b/>
                <w:bCs/>
                <w:sz w:val="18"/>
                <w:szCs w:val="18"/>
              </w:rPr>
            </w:pPr>
            <w:r w:rsidRPr="00B71832">
              <w:rPr>
                <w:b/>
                <w:bCs/>
                <w:color w:val="FF0000"/>
                <w:sz w:val="18"/>
                <w:szCs w:val="18"/>
              </w:rPr>
              <w:t>2, 4 ou 6 pts</w:t>
            </w:r>
          </w:p>
        </w:tc>
        <w:tc>
          <w:tcPr>
            <w:tcW w:w="621" w:type="dxa"/>
            <w:vMerge w:val="restart"/>
            <w:shd w:val="clear" w:color="auto" w:fill="92D050"/>
          </w:tcPr>
          <w:p w14:paraId="6CEC1ED1" w14:textId="77777777" w:rsidR="00BB66AA" w:rsidRPr="00BB66AA" w:rsidRDefault="00BB66AA" w:rsidP="00076BC3">
            <w:pPr>
              <w:jc w:val="center"/>
              <w:rPr>
                <w:b/>
                <w:bCs/>
                <w:sz w:val="18"/>
                <w:szCs w:val="18"/>
              </w:rPr>
            </w:pPr>
            <w:r w:rsidRPr="00BB66AA">
              <w:rPr>
                <w:b/>
                <w:bCs/>
                <w:sz w:val="18"/>
                <w:szCs w:val="18"/>
              </w:rPr>
              <w:t>2 pts</w:t>
            </w:r>
          </w:p>
          <w:p w14:paraId="39673728" w14:textId="77777777" w:rsidR="00BB66AA" w:rsidRPr="00BB66AA" w:rsidRDefault="00BB66AA" w:rsidP="00076BC3">
            <w:pPr>
              <w:jc w:val="center"/>
              <w:rPr>
                <w:b/>
                <w:bCs/>
                <w:sz w:val="18"/>
                <w:szCs w:val="18"/>
              </w:rPr>
            </w:pPr>
          </w:p>
          <w:p w14:paraId="47BBBD7E" w14:textId="77777777" w:rsidR="00BB66AA" w:rsidRPr="00BB66AA" w:rsidRDefault="00BB66AA" w:rsidP="00076BC3">
            <w:pPr>
              <w:jc w:val="center"/>
              <w:rPr>
                <w:b/>
                <w:bCs/>
                <w:sz w:val="18"/>
                <w:szCs w:val="18"/>
              </w:rPr>
            </w:pPr>
            <w:r w:rsidRPr="00BB66AA">
              <w:rPr>
                <w:b/>
                <w:bCs/>
                <w:sz w:val="18"/>
                <w:szCs w:val="18"/>
              </w:rPr>
              <w:t>0-0,5</w:t>
            </w:r>
          </w:p>
          <w:p w14:paraId="08615AF3" w14:textId="77777777" w:rsidR="00BB66AA" w:rsidRPr="00BB66AA" w:rsidRDefault="00BB66AA" w:rsidP="00076BC3">
            <w:pPr>
              <w:jc w:val="center"/>
              <w:rPr>
                <w:b/>
                <w:bCs/>
                <w:sz w:val="18"/>
                <w:szCs w:val="18"/>
              </w:rPr>
            </w:pPr>
            <w:r w:rsidRPr="00BB66AA">
              <w:rPr>
                <w:b/>
                <w:bCs/>
                <w:sz w:val="18"/>
                <w:szCs w:val="18"/>
              </w:rPr>
              <w:t>0,5-1</w:t>
            </w:r>
          </w:p>
          <w:p w14:paraId="19EADD65" w14:textId="77777777" w:rsidR="00BB66AA" w:rsidRPr="00BB66AA" w:rsidRDefault="00BB66AA" w:rsidP="00076BC3">
            <w:pPr>
              <w:jc w:val="center"/>
              <w:rPr>
                <w:b/>
                <w:bCs/>
                <w:sz w:val="18"/>
                <w:szCs w:val="18"/>
              </w:rPr>
            </w:pPr>
            <w:r w:rsidRPr="00BB66AA">
              <w:rPr>
                <w:b/>
                <w:bCs/>
                <w:sz w:val="18"/>
                <w:szCs w:val="18"/>
              </w:rPr>
              <w:t>1-1,5</w:t>
            </w:r>
          </w:p>
          <w:p w14:paraId="2487C141" w14:textId="623C193F" w:rsidR="00433930" w:rsidRDefault="00BB66AA" w:rsidP="00076BC3">
            <w:pPr>
              <w:jc w:val="center"/>
              <w:rPr>
                <w:b/>
                <w:bCs/>
                <w:sz w:val="18"/>
                <w:szCs w:val="18"/>
              </w:rPr>
            </w:pPr>
            <w:r w:rsidRPr="00BB66AA">
              <w:rPr>
                <w:b/>
                <w:bCs/>
                <w:sz w:val="18"/>
                <w:szCs w:val="18"/>
              </w:rPr>
              <w:t>1,5-2</w:t>
            </w:r>
          </w:p>
        </w:tc>
        <w:tc>
          <w:tcPr>
            <w:tcW w:w="621" w:type="dxa"/>
            <w:vMerge w:val="restart"/>
            <w:shd w:val="clear" w:color="auto" w:fill="92D050"/>
          </w:tcPr>
          <w:p w14:paraId="0C023BBC" w14:textId="77777777" w:rsidR="0007029D" w:rsidRPr="0007029D" w:rsidRDefault="0007029D" w:rsidP="00076BC3">
            <w:pPr>
              <w:jc w:val="center"/>
              <w:rPr>
                <w:b/>
                <w:bCs/>
                <w:sz w:val="18"/>
                <w:szCs w:val="18"/>
              </w:rPr>
            </w:pPr>
            <w:r w:rsidRPr="0007029D">
              <w:rPr>
                <w:b/>
                <w:bCs/>
                <w:sz w:val="18"/>
                <w:szCs w:val="18"/>
              </w:rPr>
              <w:t>4 pts</w:t>
            </w:r>
          </w:p>
          <w:p w14:paraId="4CBA4C00" w14:textId="77777777" w:rsidR="0007029D" w:rsidRPr="0007029D" w:rsidRDefault="0007029D" w:rsidP="00076BC3">
            <w:pPr>
              <w:jc w:val="center"/>
              <w:rPr>
                <w:b/>
                <w:bCs/>
                <w:sz w:val="18"/>
                <w:szCs w:val="18"/>
              </w:rPr>
            </w:pPr>
          </w:p>
          <w:p w14:paraId="22027864" w14:textId="77777777" w:rsidR="0007029D" w:rsidRPr="0007029D" w:rsidRDefault="0007029D" w:rsidP="00076BC3">
            <w:pPr>
              <w:jc w:val="center"/>
              <w:rPr>
                <w:b/>
                <w:bCs/>
                <w:sz w:val="18"/>
                <w:szCs w:val="18"/>
              </w:rPr>
            </w:pPr>
            <w:r w:rsidRPr="0007029D">
              <w:rPr>
                <w:b/>
                <w:bCs/>
                <w:sz w:val="18"/>
                <w:szCs w:val="18"/>
              </w:rPr>
              <w:t>0-1</w:t>
            </w:r>
          </w:p>
          <w:p w14:paraId="53D14661" w14:textId="77777777" w:rsidR="0007029D" w:rsidRPr="0007029D" w:rsidRDefault="0007029D" w:rsidP="00076BC3">
            <w:pPr>
              <w:jc w:val="center"/>
              <w:rPr>
                <w:b/>
                <w:bCs/>
                <w:sz w:val="18"/>
                <w:szCs w:val="18"/>
              </w:rPr>
            </w:pPr>
            <w:r w:rsidRPr="0007029D">
              <w:rPr>
                <w:b/>
                <w:bCs/>
                <w:sz w:val="18"/>
                <w:szCs w:val="18"/>
              </w:rPr>
              <w:t>1-2</w:t>
            </w:r>
          </w:p>
          <w:p w14:paraId="1E85DDF8" w14:textId="77777777" w:rsidR="0007029D" w:rsidRPr="0007029D" w:rsidRDefault="0007029D" w:rsidP="00076BC3">
            <w:pPr>
              <w:jc w:val="center"/>
              <w:rPr>
                <w:b/>
                <w:bCs/>
                <w:sz w:val="18"/>
                <w:szCs w:val="18"/>
              </w:rPr>
            </w:pPr>
            <w:r w:rsidRPr="0007029D">
              <w:rPr>
                <w:b/>
                <w:bCs/>
                <w:sz w:val="18"/>
                <w:szCs w:val="18"/>
              </w:rPr>
              <w:t>2-3</w:t>
            </w:r>
          </w:p>
          <w:p w14:paraId="56E183BD" w14:textId="425B86A5" w:rsidR="00433930" w:rsidRDefault="0007029D" w:rsidP="00076BC3">
            <w:pPr>
              <w:jc w:val="center"/>
              <w:rPr>
                <w:b/>
                <w:bCs/>
                <w:sz w:val="18"/>
                <w:szCs w:val="18"/>
              </w:rPr>
            </w:pPr>
            <w:r w:rsidRPr="0007029D">
              <w:rPr>
                <w:b/>
                <w:bCs/>
                <w:sz w:val="18"/>
                <w:szCs w:val="18"/>
              </w:rPr>
              <w:t>3-4</w:t>
            </w:r>
          </w:p>
        </w:tc>
        <w:tc>
          <w:tcPr>
            <w:tcW w:w="621" w:type="dxa"/>
            <w:vMerge w:val="restart"/>
            <w:shd w:val="clear" w:color="auto" w:fill="92D050"/>
          </w:tcPr>
          <w:p w14:paraId="04FC2765" w14:textId="77777777" w:rsidR="00433930" w:rsidRPr="00433930" w:rsidRDefault="00433930" w:rsidP="00076BC3">
            <w:pPr>
              <w:jc w:val="center"/>
              <w:rPr>
                <w:b/>
                <w:bCs/>
                <w:sz w:val="18"/>
                <w:szCs w:val="18"/>
              </w:rPr>
            </w:pPr>
            <w:r w:rsidRPr="00433930">
              <w:rPr>
                <w:b/>
                <w:bCs/>
                <w:sz w:val="18"/>
                <w:szCs w:val="18"/>
              </w:rPr>
              <w:t>6 pts</w:t>
            </w:r>
          </w:p>
          <w:p w14:paraId="588005BD" w14:textId="77777777" w:rsidR="00433930" w:rsidRPr="00433930" w:rsidRDefault="00433930" w:rsidP="00076BC3">
            <w:pPr>
              <w:jc w:val="center"/>
              <w:rPr>
                <w:b/>
                <w:bCs/>
                <w:sz w:val="18"/>
                <w:szCs w:val="18"/>
              </w:rPr>
            </w:pPr>
          </w:p>
          <w:p w14:paraId="4268F867" w14:textId="77777777" w:rsidR="00433930" w:rsidRPr="00433930" w:rsidRDefault="00433930" w:rsidP="00076BC3">
            <w:pPr>
              <w:jc w:val="center"/>
              <w:rPr>
                <w:b/>
                <w:bCs/>
                <w:sz w:val="18"/>
                <w:szCs w:val="18"/>
              </w:rPr>
            </w:pPr>
            <w:r w:rsidRPr="00433930">
              <w:rPr>
                <w:b/>
                <w:bCs/>
                <w:sz w:val="18"/>
                <w:szCs w:val="18"/>
              </w:rPr>
              <w:t>0-1,5</w:t>
            </w:r>
          </w:p>
          <w:p w14:paraId="500E71F7" w14:textId="77777777" w:rsidR="00433930" w:rsidRPr="00433930" w:rsidRDefault="00433930" w:rsidP="00076BC3">
            <w:pPr>
              <w:jc w:val="center"/>
              <w:rPr>
                <w:b/>
                <w:bCs/>
                <w:sz w:val="18"/>
                <w:szCs w:val="18"/>
              </w:rPr>
            </w:pPr>
            <w:r w:rsidRPr="00433930">
              <w:rPr>
                <w:b/>
                <w:bCs/>
                <w:sz w:val="18"/>
                <w:szCs w:val="18"/>
              </w:rPr>
              <w:t>1,5-3</w:t>
            </w:r>
          </w:p>
          <w:p w14:paraId="5536F5CF" w14:textId="77777777" w:rsidR="00433930" w:rsidRPr="00433930" w:rsidRDefault="00433930" w:rsidP="00076BC3">
            <w:pPr>
              <w:jc w:val="center"/>
              <w:rPr>
                <w:b/>
                <w:bCs/>
                <w:sz w:val="18"/>
                <w:szCs w:val="18"/>
              </w:rPr>
            </w:pPr>
            <w:r w:rsidRPr="00433930">
              <w:rPr>
                <w:b/>
                <w:bCs/>
                <w:sz w:val="18"/>
                <w:szCs w:val="18"/>
              </w:rPr>
              <w:t>3-4,5</w:t>
            </w:r>
          </w:p>
          <w:p w14:paraId="0E4EE11E" w14:textId="3880E150" w:rsidR="00433930" w:rsidRDefault="00433930" w:rsidP="00076BC3">
            <w:pPr>
              <w:jc w:val="center"/>
              <w:rPr>
                <w:b/>
                <w:bCs/>
                <w:sz w:val="18"/>
                <w:szCs w:val="18"/>
              </w:rPr>
            </w:pPr>
            <w:r w:rsidRPr="00433930">
              <w:rPr>
                <w:b/>
                <w:bCs/>
                <w:sz w:val="18"/>
                <w:szCs w:val="18"/>
              </w:rPr>
              <w:t>4,5-6</w:t>
            </w:r>
          </w:p>
        </w:tc>
        <w:tc>
          <w:tcPr>
            <w:tcW w:w="1559" w:type="dxa"/>
            <w:shd w:val="clear" w:color="auto" w:fill="92D050"/>
          </w:tcPr>
          <w:p w14:paraId="02464741" w14:textId="77777777" w:rsidR="00433930" w:rsidRDefault="00433930" w:rsidP="00076BC3">
            <w:pPr>
              <w:jc w:val="center"/>
              <w:rPr>
                <w:b/>
                <w:bCs/>
                <w:sz w:val="18"/>
                <w:szCs w:val="18"/>
              </w:rPr>
            </w:pPr>
          </w:p>
          <w:p w14:paraId="4E187B9F" w14:textId="5DCFA6FE" w:rsidR="00433930" w:rsidRPr="00574462" w:rsidRDefault="00433930" w:rsidP="00076BC3">
            <w:pPr>
              <w:jc w:val="center"/>
              <w:rPr>
                <w:b/>
                <w:bCs/>
                <w:sz w:val="18"/>
                <w:szCs w:val="18"/>
              </w:rPr>
            </w:pPr>
            <w:r w:rsidRPr="00574462">
              <w:rPr>
                <w:b/>
                <w:bCs/>
                <w:sz w:val="18"/>
                <w:szCs w:val="18"/>
              </w:rPr>
              <w:t>Rôle de coach</w:t>
            </w:r>
          </w:p>
        </w:tc>
        <w:tc>
          <w:tcPr>
            <w:tcW w:w="2268" w:type="dxa"/>
            <w:shd w:val="clear" w:color="auto" w:fill="92D050"/>
          </w:tcPr>
          <w:p w14:paraId="1C4B53D6" w14:textId="2F2466CB" w:rsidR="00433930" w:rsidRPr="00B71832" w:rsidRDefault="00433930" w:rsidP="00076BC3">
            <w:pPr>
              <w:jc w:val="center"/>
              <w:rPr>
                <w:sz w:val="18"/>
                <w:szCs w:val="18"/>
              </w:rPr>
            </w:pPr>
            <w:r>
              <w:rPr>
                <w:sz w:val="18"/>
                <w:szCs w:val="18"/>
              </w:rPr>
              <w:t>Peu attentif au match de son partenaire</w:t>
            </w:r>
          </w:p>
        </w:tc>
        <w:tc>
          <w:tcPr>
            <w:tcW w:w="2127" w:type="dxa"/>
            <w:shd w:val="clear" w:color="auto" w:fill="92D050"/>
          </w:tcPr>
          <w:p w14:paraId="10DC00C0" w14:textId="20BDD87B" w:rsidR="00433930" w:rsidRPr="00B71832" w:rsidRDefault="00433930" w:rsidP="00076BC3">
            <w:pPr>
              <w:jc w:val="center"/>
              <w:rPr>
                <w:sz w:val="18"/>
                <w:szCs w:val="18"/>
              </w:rPr>
            </w:pPr>
            <w:r>
              <w:rPr>
                <w:sz w:val="18"/>
                <w:szCs w:val="18"/>
              </w:rPr>
              <w:t>Attentif, encourage et apporte des conseils simples et stéréotypés</w:t>
            </w:r>
          </w:p>
        </w:tc>
        <w:tc>
          <w:tcPr>
            <w:tcW w:w="1985" w:type="dxa"/>
            <w:shd w:val="clear" w:color="auto" w:fill="92D050"/>
          </w:tcPr>
          <w:p w14:paraId="63158E94" w14:textId="1A3D84C1" w:rsidR="00433930" w:rsidRPr="00B71832" w:rsidRDefault="00433930" w:rsidP="00076BC3">
            <w:pPr>
              <w:jc w:val="center"/>
              <w:rPr>
                <w:sz w:val="18"/>
                <w:szCs w:val="18"/>
              </w:rPr>
            </w:pPr>
            <w:r>
              <w:rPr>
                <w:sz w:val="18"/>
                <w:szCs w:val="18"/>
              </w:rPr>
              <w:t>Attentif, encourage et apporte des conseils pertinents en coaching</w:t>
            </w:r>
          </w:p>
        </w:tc>
        <w:tc>
          <w:tcPr>
            <w:tcW w:w="2233" w:type="dxa"/>
            <w:shd w:val="clear" w:color="auto" w:fill="92D050"/>
          </w:tcPr>
          <w:p w14:paraId="24BC145A" w14:textId="4C49320C" w:rsidR="00433930" w:rsidRDefault="00433930" w:rsidP="00076BC3">
            <w:pPr>
              <w:jc w:val="center"/>
              <w:rPr>
                <w:sz w:val="18"/>
                <w:szCs w:val="18"/>
              </w:rPr>
            </w:pPr>
            <w:r>
              <w:rPr>
                <w:sz w:val="18"/>
                <w:szCs w:val="18"/>
              </w:rPr>
              <w:t>Idem degré 3 +</w:t>
            </w:r>
          </w:p>
          <w:p w14:paraId="4D0BB2E2" w14:textId="39EB73F4" w:rsidR="00433930" w:rsidRPr="00B71832" w:rsidRDefault="00433930" w:rsidP="00076BC3">
            <w:pPr>
              <w:jc w:val="center"/>
              <w:rPr>
                <w:sz w:val="18"/>
                <w:szCs w:val="18"/>
              </w:rPr>
            </w:pPr>
            <w:r>
              <w:rPr>
                <w:sz w:val="18"/>
                <w:szCs w:val="18"/>
              </w:rPr>
              <w:t>Exploite avec pertinence et efficience les temps morts</w:t>
            </w:r>
          </w:p>
        </w:tc>
      </w:tr>
      <w:tr w:rsidR="00433930" w14:paraId="2C7369F0" w14:textId="77777777" w:rsidTr="00BB66AA">
        <w:trPr>
          <w:trHeight w:val="772"/>
        </w:trPr>
        <w:tc>
          <w:tcPr>
            <w:tcW w:w="1959" w:type="dxa"/>
            <w:vMerge/>
            <w:shd w:val="clear" w:color="auto" w:fill="D9D9D9" w:themeFill="background1" w:themeFillShade="D9"/>
          </w:tcPr>
          <w:p w14:paraId="2EC65637" w14:textId="77777777" w:rsidR="00433930" w:rsidRDefault="00433930" w:rsidP="00B71832">
            <w:pPr>
              <w:jc w:val="center"/>
              <w:rPr>
                <w:b/>
                <w:bCs/>
                <w:sz w:val="18"/>
                <w:szCs w:val="18"/>
              </w:rPr>
            </w:pPr>
          </w:p>
        </w:tc>
        <w:tc>
          <w:tcPr>
            <w:tcW w:w="621" w:type="dxa"/>
            <w:vMerge/>
            <w:shd w:val="clear" w:color="auto" w:fill="92D050"/>
          </w:tcPr>
          <w:p w14:paraId="1F222D6A" w14:textId="77777777" w:rsidR="00433930" w:rsidRDefault="00433930" w:rsidP="00076BC3">
            <w:pPr>
              <w:jc w:val="center"/>
              <w:rPr>
                <w:b/>
                <w:bCs/>
                <w:sz w:val="18"/>
                <w:szCs w:val="18"/>
              </w:rPr>
            </w:pPr>
          </w:p>
        </w:tc>
        <w:tc>
          <w:tcPr>
            <w:tcW w:w="621" w:type="dxa"/>
            <w:vMerge/>
            <w:shd w:val="clear" w:color="auto" w:fill="92D050"/>
          </w:tcPr>
          <w:p w14:paraId="7D34FECA" w14:textId="77777777" w:rsidR="00433930" w:rsidRDefault="00433930" w:rsidP="00076BC3">
            <w:pPr>
              <w:jc w:val="center"/>
              <w:rPr>
                <w:b/>
                <w:bCs/>
                <w:sz w:val="18"/>
                <w:szCs w:val="18"/>
              </w:rPr>
            </w:pPr>
          </w:p>
        </w:tc>
        <w:tc>
          <w:tcPr>
            <w:tcW w:w="621" w:type="dxa"/>
            <w:vMerge/>
            <w:shd w:val="clear" w:color="auto" w:fill="92D050"/>
          </w:tcPr>
          <w:p w14:paraId="3BC3B3A5" w14:textId="0F4D2F74" w:rsidR="00433930" w:rsidRDefault="00433930" w:rsidP="00076BC3">
            <w:pPr>
              <w:jc w:val="center"/>
              <w:rPr>
                <w:b/>
                <w:bCs/>
                <w:sz w:val="18"/>
                <w:szCs w:val="18"/>
              </w:rPr>
            </w:pPr>
          </w:p>
        </w:tc>
        <w:tc>
          <w:tcPr>
            <w:tcW w:w="1559" w:type="dxa"/>
            <w:shd w:val="clear" w:color="auto" w:fill="92D050"/>
          </w:tcPr>
          <w:p w14:paraId="6896928F" w14:textId="77777777" w:rsidR="00433930" w:rsidRDefault="00433930" w:rsidP="00076BC3">
            <w:pPr>
              <w:jc w:val="center"/>
              <w:rPr>
                <w:b/>
                <w:bCs/>
                <w:sz w:val="18"/>
                <w:szCs w:val="18"/>
              </w:rPr>
            </w:pPr>
          </w:p>
          <w:p w14:paraId="6227059A" w14:textId="5D282815" w:rsidR="00433930" w:rsidRPr="00574462" w:rsidRDefault="00433930" w:rsidP="00076BC3">
            <w:pPr>
              <w:jc w:val="center"/>
              <w:rPr>
                <w:b/>
                <w:bCs/>
                <w:sz w:val="18"/>
                <w:szCs w:val="18"/>
              </w:rPr>
            </w:pPr>
            <w:r w:rsidRPr="00574462">
              <w:rPr>
                <w:b/>
                <w:bCs/>
                <w:sz w:val="18"/>
                <w:szCs w:val="18"/>
              </w:rPr>
              <w:t>Rôle d’arbitre</w:t>
            </w:r>
          </w:p>
        </w:tc>
        <w:tc>
          <w:tcPr>
            <w:tcW w:w="2268" w:type="dxa"/>
            <w:shd w:val="clear" w:color="auto" w:fill="92D050"/>
          </w:tcPr>
          <w:p w14:paraId="0E0EC349" w14:textId="373C0C76" w:rsidR="00433930" w:rsidRPr="00B71832" w:rsidRDefault="00433930" w:rsidP="00076BC3">
            <w:pPr>
              <w:jc w:val="center"/>
              <w:rPr>
                <w:sz w:val="18"/>
                <w:szCs w:val="18"/>
              </w:rPr>
            </w:pPr>
            <w:r>
              <w:rPr>
                <w:sz w:val="18"/>
                <w:szCs w:val="18"/>
              </w:rPr>
              <w:t>Peu attentif au jeu et fait des erreurs dans le suivi du score</w:t>
            </w:r>
          </w:p>
        </w:tc>
        <w:tc>
          <w:tcPr>
            <w:tcW w:w="2127" w:type="dxa"/>
            <w:shd w:val="clear" w:color="auto" w:fill="92D050"/>
          </w:tcPr>
          <w:p w14:paraId="67666EEE" w14:textId="0323DDE3" w:rsidR="00433930" w:rsidRPr="00B71832" w:rsidRDefault="00433930" w:rsidP="00076BC3">
            <w:pPr>
              <w:jc w:val="center"/>
              <w:rPr>
                <w:sz w:val="18"/>
                <w:szCs w:val="18"/>
              </w:rPr>
            </w:pPr>
            <w:r>
              <w:rPr>
                <w:sz w:val="18"/>
                <w:szCs w:val="18"/>
              </w:rPr>
              <w:t>Arbitre avec sérieux mais présente quelques hésitations (règles)</w:t>
            </w:r>
          </w:p>
        </w:tc>
        <w:tc>
          <w:tcPr>
            <w:tcW w:w="1985" w:type="dxa"/>
            <w:shd w:val="clear" w:color="auto" w:fill="92D050"/>
          </w:tcPr>
          <w:p w14:paraId="5FBA8F21" w14:textId="50573A29" w:rsidR="00433930" w:rsidRPr="00B71832" w:rsidRDefault="00433930" w:rsidP="00076BC3">
            <w:pPr>
              <w:jc w:val="center"/>
              <w:rPr>
                <w:sz w:val="18"/>
                <w:szCs w:val="18"/>
              </w:rPr>
            </w:pPr>
            <w:r>
              <w:rPr>
                <w:sz w:val="18"/>
                <w:szCs w:val="18"/>
              </w:rPr>
              <w:t>Arbitre sans erreurs et sans hésitations</w:t>
            </w:r>
          </w:p>
        </w:tc>
        <w:tc>
          <w:tcPr>
            <w:tcW w:w="2233" w:type="dxa"/>
            <w:shd w:val="clear" w:color="auto" w:fill="92D050"/>
          </w:tcPr>
          <w:p w14:paraId="1311C9B2" w14:textId="5AF0FEF3" w:rsidR="00433930" w:rsidRPr="00B71832" w:rsidRDefault="00433930" w:rsidP="00076BC3">
            <w:pPr>
              <w:jc w:val="center"/>
              <w:rPr>
                <w:sz w:val="18"/>
                <w:szCs w:val="18"/>
              </w:rPr>
            </w:pPr>
            <w:r>
              <w:rPr>
                <w:sz w:val="18"/>
                <w:szCs w:val="18"/>
              </w:rPr>
              <w:t>Arbitrage efficace et dynamique. Fait respecter le règlement</w:t>
            </w:r>
          </w:p>
        </w:tc>
      </w:tr>
    </w:tbl>
    <w:p w14:paraId="4DAA2685" w14:textId="633D6144" w:rsidR="00B343EA" w:rsidRDefault="00B343EA" w:rsidP="00B343EA">
      <w:pPr>
        <w:jc w:val="center"/>
        <w:rPr>
          <w:b/>
          <w:bCs/>
          <w:color w:val="FF0000"/>
          <w:u w:val="single"/>
        </w:rPr>
      </w:pPr>
      <w:r w:rsidRPr="00B71832">
        <w:rPr>
          <w:b/>
          <w:bCs/>
          <w:color w:val="FF0000"/>
          <w:u w:val="single"/>
        </w:rPr>
        <w:lastRenderedPageBreak/>
        <w:t xml:space="preserve">CA4 BADMINTON </w:t>
      </w:r>
      <w:r>
        <w:rPr>
          <w:b/>
          <w:bCs/>
          <w:color w:val="FF0000"/>
          <w:u w:val="single"/>
        </w:rPr>
        <w:t>– Principe d’élaboration de l’épreuve</w:t>
      </w:r>
    </w:p>
    <w:p w14:paraId="44C95FBE" w14:textId="70ABBBE7" w:rsidR="00B343EA" w:rsidRDefault="00B343EA" w:rsidP="00B343EA">
      <w:pPr>
        <w:rPr>
          <w:u w:val="single"/>
        </w:rPr>
      </w:pPr>
    </w:p>
    <w:p w14:paraId="07548495" w14:textId="579986DA" w:rsidR="00B7163D" w:rsidRDefault="00B7163D" w:rsidP="00B343EA">
      <w:r>
        <w:t>Au sein de poul</w:t>
      </w:r>
      <w:r w:rsidR="00675F6B">
        <w:t>e</w:t>
      </w:r>
      <w:r>
        <w:t xml:space="preserve">s </w:t>
      </w:r>
      <w:r w:rsidR="00675F6B">
        <w:t xml:space="preserve">homogènes </w:t>
      </w:r>
      <w:r>
        <w:t xml:space="preserve">de 4 joueurs, de niveau proche identifié établie au cours du cycle, chaque </w:t>
      </w:r>
      <w:r w:rsidR="00675F6B">
        <w:t>candidat(e)</w:t>
      </w:r>
      <w:r>
        <w:t xml:space="preserve"> réalise 3 affrontements.</w:t>
      </w:r>
      <w:r w:rsidR="00CF6CC5">
        <w:t xml:space="preserve"> Les poules peuvent être mixtes. </w:t>
      </w:r>
    </w:p>
    <w:p w14:paraId="583CFF9F" w14:textId="1BCD6DBB" w:rsidR="00B7163D" w:rsidRDefault="00B7163D" w:rsidP="00B343EA">
      <w:r>
        <w:t xml:space="preserve">Les matchs se jouent en 2 sets </w:t>
      </w:r>
      <w:r w:rsidR="00675F6B">
        <w:t xml:space="preserve">gagnants </w:t>
      </w:r>
      <w:r>
        <w:t>de 11</w:t>
      </w:r>
      <w:r w:rsidR="00675F6B">
        <w:t xml:space="preserve"> points, suivant les règles essentielles du badminton. Un 3</w:t>
      </w:r>
      <w:r w:rsidR="00675F6B" w:rsidRPr="00675F6B">
        <w:rPr>
          <w:vertAlign w:val="superscript"/>
        </w:rPr>
        <w:t>ème</w:t>
      </w:r>
      <w:r w:rsidR="00675F6B">
        <w:t xml:space="preserve"> set est alors joué en cas d’égalité lors des deux précédentes confrontations. </w:t>
      </w:r>
    </w:p>
    <w:p w14:paraId="32F7684A" w14:textId="51548079" w:rsidR="00337D02" w:rsidRDefault="00337D02" w:rsidP="00B343EA">
      <w:r>
        <w:t>Les matchs sont arbitrés par un joueur de la poule.</w:t>
      </w:r>
      <w:r w:rsidR="00CF6CC5">
        <w:t xml:space="preserve"> L’autre joueur ne jouant pas est alors en phase de coaching</w:t>
      </w:r>
      <w:r w:rsidR="003E3E53">
        <w:t xml:space="preserve"> pour son partenaire.</w:t>
      </w:r>
      <w:r w:rsidR="00CF6CC5">
        <w:t xml:space="preserve"> </w:t>
      </w:r>
      <w:r>
        <w:t xml:space="preserve"> </w:t>
      </w:r>
    </w:p>
    <w:p w14:paraId="0C133113" w14:textId="77777777" w:rsidR="00337D02" w:rsidRDefault="00337D02" w:rsidP="00B343EA">
      <w:r>
        <w:t xml:space="preserve">Les candidats(es) disposent d’un temps d’échauffement de 15 minutes avant le début de l’épreuve et d’un temps d’échauffement de 2 minutes avant chacun des matchs de la poule. </w:t>
      </w:r>
    </w:p>
    <w:p w14:paraId="1C8B7852" w14:textId="42EF871C" w:rsidR="00337D02" w:rsidRDefault="00337D02" w:rsidP="00B343EA">
      <w:r>
        <w:t xml:space="preserve">Les candidats(es) sont observés et évalués durant les phases d’échauffement, d’arbitrage, de coaching </w:t>
      </w:r>
      <w:r w:rsidR="00CF6CC5">
        <w:t xml:space="preserve">et d’affrontement. Pour chaque rencontre, un temps d’1minute d’analyse est prévu entre les sets pour permettre aux joueurs d’ajuster leur stratégie au contexte d’opposition, afin de faire le rapport de force évolué en leur faveur. </w:t>
      </w:r>
    </w:p>
    <w:p w14:paraId="7A1F11F8" w14:textId="5CAE3896" w:rsidR="00CF6CC5" w:rsidRDefault="00CF6CC5" w:rsidP="00B343EA">
      <w:r>
        <w:t>Pour chaque AFL, les évaluateurs positionnent l’élève dans le degré d’acquisition correspondant à sa prestation, selon les éléments à évaluer.</w:t>
      </w:r>
    </w:p>
    <w:p w14:paraId="22BDC210" w14:textId="7CFE4882" w:rsidR="00537C4D" w:rsidRDefault="00537C4D" w:rsidP="00B343EA">
      <w:r>
        <w:t>Pour répondre à l’AFL 1, les candidats(es) sont notés en cours de match sur 3 items d’évaluations de 4 points chacun, soit 12 points.</w:t>
      </w:r>
      <w:r w:rsidR="00594CA0">
        <w:t xml:space="preserve"> Le gain ou la perte des matchs permet aux évaluateurs d’affiner et d’ajuster leurs positionnement au sein des différents degrés d’acquisitions. </w:t>
      </w:r>
    </w:p>
    <w:p w14:paraId="4812422C" w14:textId="2811FCCD" w:rsidR="00537C4D" w:rsidRPr="00B7163D" w:rsidRDefault="00537C4D" w:rsidP="00B343EA">
      <w:r>
        <w:t xml:space="preserve">Pour les AFL 2 et 3, les candidats(es) ont le choix de la répartition des points entre 6, 4 et 2 points. Ces AFL permettent d’évaluer la capacité de l’élève futur citoyen à répondre efficacement aux différents rôles sociaux inhérents à la pratique des APSA. </w:t>
      </w:r>
    </w:p>
    <w:p w14:paraId="7A84CF49" w14:textId="77777777" w:rsidR="004213C8" w:rsidRDefault="004213C8"/>
    <w:sectPr w:rsidR="004213C8" w:rsidSect="00F42E28">
      <w:footerReference w:type="default" r:id="rId7"/>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9A81115" w14:textId="77777777" w:rsidR="00A70F6E" w:rsidRDefault="00A70F6E" w:rsidP="00F83AC6">
      <w:pPr>
        <w:spacing w:after="0" w:line="240" w:lineRule="auto"/>
      </w:pPr>
      <w:r>
        <w:separator/>
      </w:r>
    </w:p>
  </w:endnote>
  <w:endnote w:type="continuationSeparator" w:id="0">
    <w:p w14:paraId="0CF0D3BA" w14:textId="77777777" w:rsidR="00A70F6E" w:rsidRDefault="00A70F6E" w:rsidP="00F83A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258AF2" w14:textId="7FAA95FB" w:rsidR="00F83AC6" w:rsidRDefault="00F83AC6">
    <w:pPr>
      <w:pStyle w:val="Pieddepage"/>
    </w:pPr>
    <w:r>
      <w:t>Sébastien MONDESIR – EPS LGT Bellevue - Référentiel Badminton – Septembre 2020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5E983F" w14:textId="77777777" w:rsidR="00A70F6E" w:rsidRDefault="00A70F6E" w:rsidP="00F83AC6">
      <w:pPr>
        <w:spacing w:after="0" w:line="240" w:lineRule="auto"/>
      </w:pPr>
      <w:r>
        <w:separator/>
      </w:r>
    </w:p>
  </w:footnote>
  <w:footnote w:type="continuationSeparator" w:id="0">
    <w:p w14:paraId="3281C4DA" w14:textId="77777777" w:rsidR="00A70F6E" w:rsidRDefault="00A70F6E" w:rsidP="00F83A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CE0587"/>
    <w:multiLevelType w:val="hybridMultilevel"/>
    <w:tmpl w:val="C26AD33C"/>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2E28"/>
    <w:rsid w:val="0007029D"/>
    <w:rsid w:val="00076BC3"/>
    <w:rsid w:val="000773BF"/>
    <w:rsid w:val="00092670"/>
    <w:rsid w:val="000A2AFA"/>
    <w:rsid w:val="00141427"/>
    <w:rsid w:val="00167783"/>
    <w:rsid w:val="001C413D"/>
    <w:rsid w:val="00247466"/>
    <w:rsid w:val="00337D02"/>
    <w:rsid w:val="00383CC4"/>
    <w:rsid w:val="003E3E53"/>
    <w:rsid w:val="004213C8"/>
    <w:rsid w:val="00433930"/>
    <w:rsid w:val="004550FA"/>
    <w:rsid w:val="00485DFF"/>
    <w:rsid w:val="00537C4D"/>
    <w:rsid w:val="00574462"/>
    <w:rsid w:val="00594CA0"/>
    <w:rsid w:val="005A7DD8"/>
    <w:rsid w:val="00675F6B"/>
    <w:rsid w:val="006F1C42"/>
    <w:rsid w:val="0076778C"/>
    <w:rsid w:val="007A4AF1"/>
    <w:rsid w:val="00810F31"/>
    <w:rsid w:val="008D3C1D"/>
    <w:rsid w:val="00A70F6E"/>
    <w:rsid w:val="00AD3D61"/>
    <w:rsid w:val="00AF48D4"/>
    <w:rsid w:val="00B24FE6"/>
    <w:rsid w:val="00B343EA"/>
    <w:rsid w:val="00B7163D"/>
    <w:rsid w:val="00B71832"/>
    <w:rsid w:val="00B90440"/>
    <w:rsid w:val="00B91AB4"/>
    <w:rsid w:val="00BA1C83"/>
    <w:rsid w:val="00BB66AA"/>
    <w:rsid w:val="00C053DC"/>
    <w:rsid w:val="00C10BAA"/>
    <w:rsid w:val="00C25A50"/>
    <w:rsid w:val="00CB788B"/>
    <w:rsid w:val="00CF5B3A"/>
    <w:rsid w:val="00CF6CC5"/>
    <w:rsid w:val="00D05600"/>
    <w:rsid w:val="00D06A6F"/>
    <w:rsid w:val="00E0056E"/>
    <w:rsid w:val="00E55490"/>
    <w:rsid w:val="00ED62C8"/>
    <w:rsid w:val="00F41116"/>
    <w:rsid w:val="00F42E28"/>
    <w:rsid w:val="00F5628A"/>
    <w:rsid w:val="00F83AC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BC4F3"/>
  <w15:chartTrackingRefBased/>
  <w15:docId w15:val="{FF21E454-62F0-4404-9D95-C2A274CD8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4213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phedeliste">
    <w:name w:val="List Paragraph"/>
    <w:basedOn w:val="Normal"/>
    <w:uiPriority w:val="34"/>
    <w:qFormat/>
    <w:rsid w:val="006F1C42"/>
    <w:pPr>
      <w:ind w:left="720"/>
      <w:contextualSpacing/>
    </w:pPr>
  </w:style>
  <w:style w:type="paragraph" w:styleId="En-tte">
    <w:name w:val="header"/>
    <w:basedOn w:val="Normal"/>
    <w:link w:val="En-tteCar"/>
    <w:uiPriority w:val="99"/>
    <w:unhideWhenUsed/>
    <w:rsid w:val="00F83AC6"/>
    <w:pPr>
      <w:tabs>
        <w:tab w:val="center" w:pos="4536"/>
        <w:tab w:val="right" w:pos="9072"/>
      </w:tabs>
      <w:spacing w:after="0" w:line="240" w:lineRule="auto"/>
    </w:pPr>
  </w:style>
  <w:style w:type="character" w:customStyle="1" w:styleId="En-tteCar">
    <w:name w:val="En-tête Car"/>
    <w:basedOn w:val="Policepardfaut"/>
    <w:link w:val="En-tte"/>
    <w:uiPriority w:val="99"/>
    <w:rsid w:val="00F83AC6"/>
  </w:style>
  <w:style w:type="paragraph" w:styleId="Pieddepage">
    <w:name w:val="footer"/>
    <w:basedOn w:val="Normal"/>
    <w:link w:val="PieddepageCar"/>
    <w:uiPriority w:val="99"/>
    <w:unhideWhenUsed/>
    <w:rsid w:val="00F83AC6"/>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F83A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241</TotalTime>
  <Pages>2</Pages>
  <Words>776</Words>
  <Characters>4271</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Seb MONDESIR</dc:creator>
  <cp:keywords/>
  <dc:description/>
  <cp:lastModifiedBy>Seb MONDESIR</cp:lastModifiedBy>
  <cp:revision>31</cp:revision>
  <dcterms:created xsi:type="dcterms:W3CDTF">2020-09-25T03:36:00Z</dcterms:created>
  <dcterms:modified xsi:type="dcterms:W3CDTF">2020-09-25T07:37:00Z</dcterms:modified>
</cp:coreProperties>
</file>