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70D" w:rsidRDefault="005F770D" w:rsidP="00A666AF"/>
    <w:p w:rsidR="00FF7E81" w:rsidRDefault="00FF7E81" w:rsidP="00A666AF"/>
    <w:p w:rsidR="00FF7E81" w:rsidRDefault="00FF7E81" w:rsidP="00A666AF"/>
    <w:p w:rsidR="00FF7E81" w:rsidRDefault="00FF7E81" w:rsidP="00A666AF"/>
    <w:p w:rsidR="00FF7E81" w:rsidRDefault="00FF7E81" w:rsidP="00FF7E81">
      <w:pPr>
        <w:pStyle w:val="NormalWeb"/>
      </w:pPr>
    </w:p>
    <w:p w:rsidR="00A666AF" w:rsidRDefault="00CB0ED6" w:rsidP="00A666AF">
      <w:r>
        <w:rPr>
          <w:noProof/>
        </w:rPr>
        <w:drawing>
          <wp:inline distT="0" distB="0" distL="0" distR="0" wp14:anchorId="4BC46690" wp14:editId="0CA6441A">
            <wp:extent cx="5760720" cy="5718138"/>
            <wp:effectExtent l="0" t="0" r="0" b="0"/>
            <wp:docPr id="2" name="Image 2" descr="Coloriage - Emoji tête parlante | Coloriages à imprimer gratu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loriage - Emoji tête parlante | Coloriages à imprimer gratuit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18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>
      <w:bookmarkStart w:id="0" w:name="_GoBack"/>
      <w:bookmarkEnd w:id="0"/>
    </w:p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/>
    <w:p w:rsidR="00FC3787" w:rsidRDefault="00FC3787" w:rsidP="00A666AF">
      <w:r w:rsidRPr="00FC3787">
        <w:t>https://www.supercoloring.com/fr/coloriages/emoji-tete-parlante-1</w:t>
      </w:r>
    </w:p>
    <w:sectPr w:rsidR="00FC3787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4E75AB"/>
    <w:rsid w:val="005F770D"/>
    <w:rsid w:val="0063482E"/>
    <w:rsid w:val="00A21184"/>
    <w:rsid w:val="00A666AF"/>
    <w:rsid w:val="00CB0ED6"/>
    <w:rsid w:val="00DA4CEA"/>
    <w:rsid w:val="00FC3787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F306E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F7E81"/>
    <w:pPr>
      <w:spacing w:before="100" w:beforeAutospacing="1" w:after="100" w:afterAutospacing="1"/>
    </w:pPr>
    <w:rPr>
      <w:sz w:val="24"/>
      <w:szCs w:val="24"/>
      <w:lang w:val="fr-MQ" w:eastAsia="fr-MQ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4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2024-10-21T17:50:00Z</dcterms:created>
  <dcterms:modified xsi:type="dcterms:W3CDTF">2024-10-21T17:51:00Z</dcterms:modified>
</cp:coreProperties>
</file>