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0F039" w14:textId="77777777" w:rsidR="00B4498C" w:rsidRPr="00422B24" w:rsidRDefault="00CD7E26" w:rsidP="00422B24">
      <w:pPr>
        <w:jc w:val="center"/>
        <w:rPr>
          <w:b/>
          <w:u w:val="single"/>
        </w:rPr>
      </w:pPr>
      <w:r w:rsidRPr="00422B24">
        <w:rPr>
          <w:b/>
          <w:u w:val="single"/>
        </w:rPr>
        <w:t>LEXIQUE RUSE/ATTAQUE/DEFENSE</w:t>
      </w:r>
    </w:p>
    <w:p w14:paraId="28FC7A79" w14:textId="6256E735" w:rsidR="00CD7E26" w:rsidRPr="00C71F08" w:rsidRDefault="009C3025">
      <w:pPr>
        <w:rPr>
          <w:b/>
          <w:u w:val="single"/>
        </w:rPr>
      </w:pPr>
      <w:r>
        <w:rPr>
          <w:b/>
          <w:u w:val="single"/>
        </w:rPr>
        <w:t>Sélection de textes narratif et documentaires</w:t>
      </w:r>
      <w:r w:rsidR="00CD7E26" w:rsidRPr="00C71F08">
        <w:rPr>
          <w:b/>
          <w:u w:val="single"/>
        </w:rPr>
        <w:t xml:space="preserve"> : </w:t>
      </w:r>
    </w:p>
    <w:p w14:paraId="5502645E" w14:textId="161E80B1" w:rsidR="00015FFE" w:rsidRPr="009C3025" w:rsidRDefault="00CD7E26" w:rsidP="009C3025">
      <w:r>
        <w:t>Rue Cases Nègres : en attendant M’man Tine, la chasse aux libellules</w:t>
      </w:r>
    </w:p>
    <w:p w14:paraId="57D15705" w14:textId="77777777" w:rsidR="00CD7E26" w:rsidRDefault="00CD7E26">
      <w:r>
        <w:t>Livres documentaires : Tous lecteurs !</w:t>
      </w:r>
    </w:p>
    <w:p w14:paraId="150431BC" w14:textId="77777777" w:rsidR="00CD7E26" w:rsidRDefault="00CD7E26" w:rsidP="00CD7E26">
      <w:pPr>
        <w:pStyle w:val="Paragraphedeliste"/>
        <w:numPr>
          <w:ilvl w:val="0"/>
          <w:numId w:val="1"/>
        </w:numPr>
      </w:pPr>
      <w:r w:rsidRPr="00CD7E26">
        <w:t>TL 2 Cheval de Troie</w:t>
      </w:r>
    </w:p>
    <w:p w14:paraId="5CF4C7BF" w14:textId="77777777" w:rsidR="00CD7E26" w:rsidRDefault="00CD7E26" w:rsidP="00CD7E26">
      <w:pPr>
        <w:pStyle w:val="Paragraphedeliste"/>
        <w:numPr>
          <w:ilvl w:val="0"/>
          <w:numId w:val="1"/>
        </w:numPr>
      </w:pPr>
      <w:r w:rsidRPr="00CD7E26">
        <w:t>TL3 Cache-cache</w:t>
      </w:r>
    </w:p>
    <w:p w14:paraId="359FCB0C" w14:textId="77777777" w:rsidR="00CD7E26" w:rsidRDefault="00CD7E26" w:rsidP="00CD7E26">
      <w:pPr>
        <w:pStyle w:val="Paragraphedeliste"/>
        <w:numPr>
          <w:ilvl w:val="0"/>
          <w:numId w:val="1"/>
        </w:numPr>
      </w:pPr>
      <w:r w:rsidRPr="00CD7E26">
        <w:t>TL 5 Attaque et défense</w:t>
      </w:r>
    </w:p>
    <w:p w14:paraId="4E3D4AF9" w14:textId="77777777" w:rsidR="00C71F08" w:rsidRDefault="00C71F0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C71F08" w14:paraId="1F2366A1" w14:textId="77777777" w:rsidTr="00C71F08">
        <w:tc>
          <w:tcPr>
            <w:tcW w:w="1838" w:type="dxa"/>
          </w:tcPr>
          <w:p w14:paraId="20721477" w14:textId="77777777" w:rsidR="00C71F08" w:rsidRDefault="00C71F08">
            <w:r>
              <w:t>NOMS</w:t>
            </w:r>
          </w:p>
        </w:tc>
        <w:tc>
          <w:tcPr>
            <w:tcW w:w="7224" w:type="dxa"/>
          </w:tcPr>
          <w:p w14:paraId="5387E32F" w14:textId="77777777" w:rsidR="00C71F08" w:rsidRDefault="00266EB6">
            <w:r>
              <w:t xml:space="preserve">Chasseur/chasseuse – arme(s) – crocs – venin – griffes – poison – proie </w:t>
            </w:r>
            <w:r w:rsidR="00FC587D">
              <w:t>–</w:t>
            </w:r>
            <w:r>
              <w:t xml:space="preserve"> prédateur</w:t>
            </w:r>
            <w:r w:rsidR="00FC587D">
              <w:t xml:space="preserve"> – un rostre – un tentacule – un camouflage –</w:t>
            </w:r>
            <w:r w:rsidR="0038243D">
              <w:t xml:space="preserve"> une défense-</w:t>
            </w:r>
            <w:r w:rsidR="00FC587D">
              <w:t xml:space="preserve"> </w:t>
            </w:r>
            <w:r w:rsidR="0038243D">
              <w:t xml:space="preserve">la </w:t>
            </w:r>
            <w:r w:rsidR="00FC587D">
              <w:t>paralysie- les serres (nf- griffes des oiseaux) – un danger</w:t>
            </w:r>
          </w:p>
        </w:tc>
      </w:tr>
      <w:tr w:rsidR="00C71F08" w14:paraId="232BA42B" w14:textId="77777777" w:rsidTr="00C71F08">
        <w:tc>
          <w:tcPr>
            <w:tcW w:w="1838" w:type="dxa"/>
          </w:tcPr>
          <w:p w14:paraId="2C24FF30" w14:textId="77777777" w:rsidR="00C71F08" w:rsidRDefault="00C71F08">
            <w:r>
              <w:t>VERBES</w:t>
            </w:r>
          </w:p>
        </w:tc>
        <w:tc>
          <w:tcPr>
            <w:tcW w:w="7224" w:type="dxa"/>
          </w:tcPr>
          <w:p w14:paraId="225E9FF8" w14:textId="77777777" w:rsidR="00266EB6" w:rsidRDefault="00266EB6">
            <w:r>
              <w:t xml:space="preserve">Chasser – attaquer – tuer – charger- redouter </w:t>
            </w:r>
            <w:r w:rsidR="00FC587D">
              <w:t>–</w:t>
            </w:r>
            <w:r>
              <w:t xml:space="preserve"> tromper</w:t>
            </w:r>
            <w:r w:rsidR="00FC587D">
              <w:t xml:space="preserve"> – se cacher – se camoufler- paralyser</w:t>
            </w:r>
            <w:r w:rsidR="00AD348D">
              <w:t xml:space="preserve"> – </w:t>
            </w:r>
            <w:r w:rsidR="00015FFE">
              <w:t xml:space="preserve">attraper- </w:t>
            </w:r>
            <w:r w:rsidR="00AD348D">
              <w:t>capturer- ruser</w:t>
            </w:r>
            <w:r w:rsidR="00DF2D20">
              <w:t xml:space="preserve"> – guetter </w:t>
            </w:r>
            <w:r w:rsidR="0038243D">
              <w:t>–</w:t>
            </w:r>
            <w:r w:rsidR="00DF2D20">
              <w:t xml:space="preserve"> piéger</w:t>
            </w:r>
            <w:r w:rsidR="0038243D">
              <w:t xml:space="preserve"> - s</w:t>
            </w:r>
            <w:r>
              <w:t>e défendre – s’enfuir</w:t>
            </w:r>
            <w:r w:rsidR="00E501D6">
              <w:t xml:space="preserve"> – se protéger</w:t>
            </w:r>
          </w:p>
        </w:tc>
      </w:tr>
      <w:tr w:rsidR="00C71F08" w14:paraId="6A1E782F" w14:textId="77777777" w:rsidTr="00C71F08">
        <w:tc>
          <w:tcPr>
            <w:tcW w:w="1838" w:type="dxa"/>
          </w:tcPr>
          <w:p w14:paraId="5C45CC80" w14:textId="77777777" w:rsidR="00C71F08" w:rsidRDefault="00C71F08">
            <w:r>
              <w:t>ADJECTIFS</w:t>
            </w:r>
          </w:p>
        </w:tc>
        <w:tc>
          <w:tcPr>
            <w:tcW w:w="7224" w:type="dxa"/>
          </w:tcPr>
          <w:p w14:paraId="7CC34441" w14:textId="77777777" w:rsidR="00AD348D" w:rsidRDefault="00266EB6">
            <w:r>
              <w:t xml:space="preserve">Redoutable – </w:t>
            </w:r>
            <w:r w:rsidR="00E501D6">
              <w:t xml:space="preserve">terrible- terrifiant - </w:t>
            </w:r>
            <w:r>
              <w:t xml:space="preserve">venimeux/venimeuse – pointu/e – acéré/ée- </w:t>
            </w:r>
            <w:r w:rsidR="00D543F9">
              <w:t xml:space="preserve">tranchant – aiguisé- </w:t>
            </w:r>
            <w:r>
              <w:t xml:space="preserve">dangereux/se </w:t>
            </w:r>
            <w:r w:rsidR="00FC587D">
              <w:t>–</w:t>
            </w:r>
            <w:r>
              <w:t xml:space="preserve"> mortel</w:t>
            </w:r>
            <w:r w:rsidR="00FC587D">
              <w:t xml:space="preserve"> – indétectable </w:t>
            </w:r>
            <w:r w:rsidR="00D543F9">
              <w:t>–</w:t>
            </w:r>
            <w:r w:rsidR="00FC587D">
              <w:t xml:space="preserve"> empoisonné</w:t>
            </w:r>
            <w:r w:rsidR="00D543F9">
              <w:t xml:space="preserve"> </w:t>
            </w:r>
            <w:r w:rsidR="00AD348D">
              <w:t>–</w:t>
            </w:r>
            <w:r w:rsidR="00D543F9">
              <w:t xml:space="preserve"> urticant</w:t>
            </w:r>
            <w:r w:rsidR="00AD348D">
              <w:t xml:space="preserve"> – rapide – agile – silencieux </w:t>
            </w:r>
            <w:r w:rsidR="00015FFE">
              <w:t>–</w:t>
            </w:r>
            <w:r w:rsidR="00AD348D">
              <w:t xml:space="preserve"> rusé</w:t>
            </w:r>
            <w:r w:rsidR="00015FFE">
              <w:t xml:space="preserve"> – ingénieux – adroit </w:t>
            </w:r>
            <w:r w:rsidR="00DF2D20">
              <w:t>– habile – attentif - patient</w:t>
            </w:r>
          </w:p>
        </w:tc>
      </w:tr>
      <w:tr w:rsidR="00C71F08" w14:paraId="50BEC2DC" w14:textId="77777777" w:rsidTr="00C71F08">
        <w:tc>
          <w:tcPr>
            <w:tcW w:w="1838" w:type="dxa"/>
          </w:tcPr>
          <w:p w14:paraId="2DF5859B" w14:textId="77777777" w:rsidR="00C71F08" w:rsidRDefault="00C71F08">
            <w:r>
              <w:t>ADVERBES</w:t>
            </w:r>
          </w:p>
        </w:tc>
        <w:tc>
          <w:tcPr>
            <w:tcW w:w="7224" w:type="dxa"/>
          </w:tcPr>
          <w:p w14:paraId="3F135FAE" w14:textId="77777777" w:rsidR="00FC587D" w:rsidRDefault="00FC587D">
            <w:r>
              <w:t xml:space="preserve">Mortellement – </w:t>
            </w:r>
            <w:r w:rsidR="00AD348D">
              <w:t xml:space="preserve">silencieusement </w:t>
            </w:r>
            <w:r w:rsidR="00DF2D20">
              <w:t>–</w:t>
            </w:r>
            <w:r w:rsidR="00AD348D">
              <w:t xml:space="preserve"> </w:t>
            </w:r>
            <w:r w:rsidR="00DF2D20">
              <w:t xml:space="preserve">patiemment </w:t>
            </w:r>
          </w:p>
          <w:p w14:paraId="654A5DEA" w14:textId="77777777" w:rsidR="00857442" w:rsidRPr="00E501D6" w:rsidRDefault="00857442" w:rsidP="00E501D6">
            <w:pPr>
              <w:shd w:val="clear" w:color="auto" w:fill="FFFFFF"/>
              <w:rPr>
                <w:rFonts w:eastAsia="Times New Roman" w:cstheme="minorHAnsi"/>
                <w:color w:val="040C28"/>
                <w:shd w:val="clear" w:color="auto" w:fill="D3E3FD"/>
                <w:lang w:eastAsia="fr-MQ"/>
              </w:rPr>
            </w:pPr>
            <w:r>
              <w:t>(affirmation)</w:t>
            </w:r>
            <w:r w:rsidR="00AD348D">
              <w:t xml:space="preserve"> : </w:t>
            </w:r>
            <w:r w:rsidR="00AD348D" w:rsidRPr="00E501D6">
              <w:rPr>
                <w:rFonts w:eastAsia="Times New Roman" w:cstheme="minorHAnsi"/>
                <w:color w:val="202124"/>
                <w:lang w:eastAsia="fr-MQ"/>
              </w:rPr>
              <w:t>assurément, vraiment</w:t>
            </w:r>
          </w:p>
          <w:p w14:paraId="7101D3B0" w14:textId="77777777" w:rsidR="00C71F08" w:rsidRDefault="00FC587D">
            <w:r>
              <w:t>(fréquence)</w:t>
            </w:r>
            <w:r w:rsidR="00015FFE">
              <w:t> :</w:t>
            </w:r>
            <w:r>
              <w:t xml:space="preserve"> rarement – souvent –</w:t>
            </w:r>
            <w:r w:rsidR="00AD348D">
              <w:t xml:space="preserve"> </w:t>
            </w:r>
            <w:r w:rsidR="0038243D">
              <w:t>parfois</w:t>
            </w:r>
          </w:p>
          <w:p w14:paraId="6E23068A" w14:textId="77777777" w:rsidR="00FC587D" w:rsidRDefault="00FC587D">
            <w:r>
              <w:t>(intensité</w:t>
            </w:r>
            <w:r w:rsidR="0038243D">
              <w:t>/quantité</w:t>
            </w:r>
            <w:r>
              <w:t>)</w:t>
            </w:r>
            <w:r w:rsidR="00015FFE">
              <w:t> :</w:t>
            </w:r>
            <w:r w:rsidR="00AD348D">
              <w:t xml:space="preserve"> très</w:t>
            </w:r>
            <w:r w:rsidR="0038243D">
              <w:t>, beaucoup, peu</w:t>
            </w:r>
          </w:p>
        </w:tc>
      </w:tr>
      <w:tr w:rsidR="00C71F08" w14:paraId="523B11A7" w14:textId="77777777" w:rsidTr="00C71F08">
        <w:tc>
          <w:tcPr>
            <w:tcW w:w="1838" w:type="dxa"/>
          </w:tcPr>
          <w:p w14:paraId="41464CF6" w14:textId="77777777" w:rsidR="00C71F08" w:rsidRDefault="00C71F08">
            <w:r>
              <w:t>EXPRESSIONS</w:t>
            </w:r>
          </w:p>
        </w:tc>
        <w:tc>
          <w:tcPr>
            <w:tcW w:w="7224" w:type="dxa"/>
          </w:tcPr>
          <w:p w14:paraId="41034771" w14:textId="77777777" w:rsidR="00C71F08" w:rsidRDefault="00266EB6">
            <w:r>
              <w:t>Un poison violent – un poison mortel -</w:t>
            </w:r>
            <w:r w:rsidR="00FC587D">
              <w:t>être en danger – échapper au danger</w:t>
            </w:r>
          </w:p>
          <w:p w14:paraId="35D89E3B" w14:textId="77777777" w:rsidR="00266EB6" w:rsidRDefault="00266EB6">
            <w:r>
              <w:t>Des dents acérées –</w:t>
            </w:r>
            <w:r w:rsidR="00FC587D">
              <w:t xml:space="preserve"> des dents affûtées- </w:t>
            </w:r>
            <w:r>
              <w:t xml:space="preserve"> Des </w:t>
            </w:r>
            <w:r w:rsidR="00FC587D">
              <w:t xml:space="preserve">mâchoires puissantes </w:t>
            </w:r>
            <w:r w:rsidR="00AD348D">
              <w:t>–Des serres puissantes-</w:t>
            </w:r>
            <w:r w:rsidR="00FC587D">
              <w:t xml:space="preserve"> </w:t>
            </w:r>
            <w:r w:rsidR="00AD348D">
              <w:t>être à l’affût – chasseur solitaire/chasser en meute</w:t>
            </w:r>
            <w:r w:rsidR="00E501D6">
              <w:t xml:space="preserve"> – attaquer par surprise -</w:t>
            </w:r>
          </w:p>
        </w:tc>
      </w:tr>
    </w:tbl>
    <w:p w14:paraId="3F2113CD" w14:textId="77777777" w:rsidR="00C71F08" w:rsidRDefault="00C71F08"/>
    <w:sectPr w:rsidR="00C71F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7E7CEA"/>
    <w:multiLevelType w:val="hybridMultilevel"/>
    <w:tmpl w:val="DEE6C09E"/>
    <w:lvl w:ilvl="0" w:tplc="A87C33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A51CF7"/>
    <w:multiLevelType w:val="hybridMultilevel"/>
    <w:tmpl w:val="56242BB2"/>
    <w:lvl w:ilvl="0" w:tplc="0E728C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1660388">
    <w:abstractNumId w:val="1"/>
  </w:num>
  <w:num w:numId="2" w16cid:durableId="1863980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9DE"/>
    <w:rsid w:val="00015FFE"/>
    <w:rsid w:val="00041DF2"/>
    <w:rsid w:val="00266EB6"/>
    <w:rsid w:val="00280841"/>
    <w:rsid w:val="002A2636"/>
    <w:rsid w:val="0038243D"/>
    <w:rsid w:val="00422B24"/>
    <w:rsid w:val="005E58A0"/>
    <w:rsid w:val="006D6FF9"/>
    <w:rsid w:val="00857442"/>
    <w:rsid w:val="009269DE"/>
    <w:rsid w:val="009C3025"/>
    <w:rsid w:val="00A9696A"/>
    <w:rsid w:val="00AD348D"/>
    <w:rsid w:val="00B4498C"/>
    <w:rsid w:val="00BC6177"/>
    <w:rsid w:val="00BF7CA0"/>
    <w:rsid w:val="00C71F08"/>
    <w:rsid w:val="00CC5079"/>
    <w:rsid w:val="00CD7E26"/>
    <w:rsid w:val="00D543F9"/>
    <w:rsid w:val="00DF2D20"/>
    <w:rsid w:val="00E501D6"/>
    <w:rsid w:val="00FC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92EB2"/>
  <w15:chartTrackingRefBased/>
  <w15:docId w15:val="{01EBA6DF-0AFF-4F6B-A7EA-87CE97CBF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2">
    <w:name w:val="heading 2"/>
    <w:basedOn w:val="Normal"/>
    <w:link w:val="Titre2Car"/>
    <w:qFormat/>
    <w:rsid w:val="00015FFE"/>
    <w:pPr>
      <w:spacing w:before="100" w:beforeAutospacing="1" w:after="100" w:afterAutospacing="1" w:line="240" w:lineRule="auto"/>
      <w:outlineLvl w:val="1"/>
    </w:pPr>
    <w:rPr>
      <w:rFonts w:ascii="Verdana" w:eastAsia="Calibri" w:hAnsi="Verdana" w:cs="Times New Roman"/>
      <w:b/>
      <w:bCs/>
      <w:color w:val="AA0000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4498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D7E26"/>
    <w:pPr>
      <w:ind w:left="720"/>
      <w:contextualSpacing/>
    </w:pPr>
  </w:style>
  <w:style w:type="table" w:styleId="Grilledutableau">
    <w:name w:val="Table Grid"/>
    <w:basedOn w:val="TableauNormal"/>
    <w:uiPriority w:val="39"/>
    <w:rsid w:val="00C71F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rsid w:val="00015FFE"/>
    <w:rPr>
      <w:rFonts w:ascii="Verdana" w:eastAsia="Calibri" w:hAnsi="Verdana" w:cs="Times New Roman"/>
      <w:b/>
      <w:bCs/>
      <w:color w:val="AA0000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30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466336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49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7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21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82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78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jacqueline Julien</cp:lastModifiedBy>
  <cp:revision>15</cp:revision>
  <dcterms:created xsi:type="dcterms:W3CDTF">2024-02-13T15:18:00Z</dcterms:created>
  <dcterms:modified xsi:type="dcterms:W3CDTF">2025-11-24T17:34:00Z</dcterms:modified>
</cp:coreProperties>
</file>