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10C" w:rsidRDefault="00213FEA" w:rsidP="00213FEA">
      <w:pPr>
        <w:spacing w:before="240"/>
        <w:jc w:val="center"/>
        <w:rPr>
          <w:rFonts w:ascii="Arial" w:hAnsi="Arial" w:cs="Arial"/>
          <w:b/>
          <w:bCs/>
          <w:sz w:val="28"/>
          <w:szCs w:val="28"/>
        </w:rPr>
      </w:pPr>
      <w:r w:rsidRPr="00A0019E">
        <w:rPr>
          <w:rFonts w:ascii="Arial" w:hAnsi="Arial" w:cs="Arial"/>
          <w:b/>
          <w:bCs/>
          <w:sz w:val="28"/>
          <w:szCs w:val="28"/>
        </w:rPr>
        <w:t>LA CHLORDECONE EN QUELQUES QUESTIONS AU CYCLE 4</w:t>
      </w:r>
    </w:p>
    <w:p w:rsidR="00350659" w:rsidRPr="00594F03" w:rsidRDefault="00350659" w:rsidP="00350659">
      <w:pPr>
        <w:spacing w:after="0" w:line="240" w:lineRule="auto"/>
        <w:ind w:left="-5" w:hanging="10"/>
        <w:rPr>
          <w:rFonts w:eastAsia="Calibri" w:cstheme="minorHAnsi"/>
          <w:i/>
          <w:iCs/>
          <w:sz w:val="24"/>
          <w:szCs w:val="24"/>
          <w:u w:val="single"/>
          <w:lang w:eastAsia="fr-FR"/>
        </w:rPr>
      </w:pPr>
      <w:r w:rsidRPr="00FA25FF">
        <w:rPr>
          <w:rFonts w:eastAsia="Calibri" w:cstheme="minorHAnsi"/>
          <w:i/>
          <w:iCs/>
          <w:sz w:val="24"/>
          <w:szCs w:val="24"/>
          <w:u w:val="single"/>
          <w:lang w:eastAsia="fr-FR"/>
        </w:rPr>
        <w:t>Thème 1</w:t>
      </w:r>
      <w:r w:rsidR="00F12DD5" w:rsidRPr="00FA25FF">
        <w:rPr>
          <w:rFonts w:eastAsia="Calibri" w:cstheme="minorHAnsi"/>
          <w:i/>
          <w:iCs/>
          <w:sz w:val="24"/>
          <w:szCs w:val="24"/>
          <w:u w:val="single"/>
          <w:lang w:eastAsia="fr-FR"/>
        </w:rPr>
        <w:t> :</w:t>
      </w:r>
      <w:r w:rsidR="00FA25FF" w:rsidRPr="00FA25FF">
        <w:rPr>
          <w:rFonts w:eastAsia="Calibri" w:cstheme="minorHAnsi"/>
          <w:i/>
          <w:iCs/>
          <w:sz w:val="24"/>
          <w:szCs w:val="24"/>
          <w:lang w:eastAsia="fr-FR"/>
        </w:rPr>
        <w:t xml:space="preserve"> </w:t>
      </w:r>
      <w:r w:rsidRPr="00F0777B">
        <w:rPr>
          <w:rFonts w:eastAsia="Calibri" w:cstheme="minorHAnsi"/>
          <w:i/>
          <w:iCs/>
          <w:sz w:val="24"/>
          <w:szCs w:val="24"/>
          <w:lang w:eastAsia="fr-FR"/>
        </w:rPr>
        <w:t>Organisation et transformations de la matière.</w:t>
      </w:r>
    </w:p>
    <w:p w:rsidR="00350659" w:rsidRPr="00350659" w:rsidRDefault="00350659" w:rsidP="00350659">
      <w:pPr>
        <w:spacing w:after="0" w:line="240" w:lineRule="auto"/>
        <w:ind w:left="-5" w:hanging="10"/>
        <w:rPr>
          <w:rFonts w:eastAsia="Garamond" w:cstheme="minorHAnsi"/>
          <w:i/>
          <w:iCs/>
          <w:sz w:val="24"/>
          <w:szCs w:val="24"/>
          <w:lang w:eastAsia="fr-FR"/>
        </w:rPr>
      </w:pPr>
      <w:r w:rsidRPr="00F0777B">
        <w:rPr>
          <w:rFonts w:eastAsia="Calibri" w:cstheme="minorHAnsi"/>
          <w:i/>
          <w:iCs/>
          <w:sz w:val="24"/>
          <w:szCs w:val="24"/>
          <w:u w:val="single"/>
          <w:lang w:eastAsia="fr-FR"/>
        </w:rPr>
        <w:t>Attendus de fin de cycle</w:t>
      </w:r>
      <w:r w:rsidRPr="00350659">
        <w:rPr>
          <w:rFonts w:eastAsia="Calibri" w:cstheme="minorHAnsi"/>
          <w:i/>
          <w:iCs/>
          <w:sz w:val="24"/>
          <w:szCs w:val="24"/>
          <w:lang w:eastAsia="fr-FR"/>
        </w:rPr>
        <w:t xml:space="preserve"> : </w:t>
      </w:r>
      <w:r w:rsidRPr="00350659">
        <w:rPr>
          <w:rFonts w:eastAsia="Garamond" w:cstheme="minorHAnsi"/>
          <w:i/>
          <w:iCs/>
          <w:sz w:val="24"/>
          <w:szCs w:val="24"/>
          <w:lang w:eastAsia="fr-FR"/>
        </w:rPr>
        <w:t>» Décrire la constitution et les états de la matière</w:t>
      </w:r>
    </w:p>
    <w:p w:rsidR="00350659" w:rsidRDefault="00350659" w:rsidP="00350659">
      <w:pPr>
        <w:spacing w:after="0" w:line="240" w:lineRule="auto"/>
        <w:ind w:left="-1" w:hanging="10"/>
        <w:jc w:val="both"/>
        <w:rPr>
          <w:rFonts w:eastAsia="Garamond" w:cstheme="minorHAnsi"/>
          <w:i/>
          <w:iCs/>
          <w:sz w:val="24"/>
          <w:szCs w:val="24"/>
          <w:lang w:eastAsia="fr-FR"/>
        </w:rPr>
      </w:pPr>
      <w:r w:rsidRPr="00350659">
        <w:rPr>
          <w:rFonts w:eastAsia="Garamond" w:cstheme="minorHAnsi"/>
          <w:i/>
          <w:iCs/>
          <w:sz w:val="24"/>
          <w:szCs w:val="24"/>
          <w:lang w:eastAsia="fr-FR"/>
        </w:rPr>
        <w:t xml:space="preserve">                                            »</w:t>
      </w:r>
      <w:r w:rsidRPr="00F0777B">
        <w:rPr>
          <w:rFonts w:eastAsia="Garamond" w:cstheme="minorHAnsi"/>
          <w:i/>
          <w:iCs/>
          <w:sz w:val="24"/>
          <w:szCs w:val="24"/>
          <w:lang w:eastAsia="fr-FR"/>
        </w:rPr>
        <w:t xml:space="preserve"> Décrire et expliquer des transformations chimiques</w:t>
      </w:r>
      <w:r>
        <w:rPr>
          <w:rFonts w:eastAsia="Garamond" w:cstheme="minorHAnsi"/>
          <w:i/>
          <w:iCs/>
          <w:sz w:val="24"/>
          <w:szCs w:val="24"/>
          <w:lang w:eastAsia="fr-FR"/>
        </w:rPr>
        <w:t xml:space="preserve"> et physiques</w:t>
      </w:r>
    </w:p>
    <w:p w:rsidR="00350659" w:rsidRPr="00F0777B" w:rsidRDefault="00350659" w:rsidP="00350659">
      <w:pPr>
        <w:spacing w:after="0" w:line="240" w:lineRule="auto"/>
        <w:ind w:left="-1" w:hanging="10"/>
        <w:jc w:val="both"/>
        <w:rPr>
          <w:rFonts w:eastAsia="Garamond" w:cstheme="minorHAnsi"/>
          <w:i/>
          <w:iCs/>
          <w:lang w:eastAsia="fr-FR"/>
        </w:rPr>
      </w:pPr>
    </w:p>
    <w:p w:rsidR="006A293C" w:rsidRPr="00A0019E" w:rsidRDefault="006A293C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sz w:val="24"/>
          <w:szCs w:val="24"/>
          <w:u w:val="single"/>
          <w:shd w:val="clear" w:color="auto" w:fill="FFFFFF"/>
        </w:rPr>
        <w:t>Document 1 : QUELQUES GÉNÉRALITES</w:t>
      </w:r>
    </w:p>
    <w:p w:rsidR="002F7D01" w:rsidRPr="00A0019E" w:rsidRDefault="00A77F1E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sz w:val="24"/>
          <w:szCs w:val="24"/>
          <w:shd w:val="clear" w:color="auto" w:fill="FFFFFF"/>
        </w:rPr>
        <w:t>Le </w:t>
      </w:r>
      <w:proofErr w:type="spellStart"/>
      <w:r w:rsidRPr="00A0019E">
        <w:rPr>
          <w:rFonts w:ascii="Arial" w:hAnsi="Arial" w:cs="Arial"/>
          <w:b/>
          <w:bCs/>
          <w:sz w:val="24"/>
          <w:szCs w:val="24"/>
          <w:shd w:val="clear" w:color="auto" w:fill="FFFFFF"/>
        </w:rPr>
        <w:t>chlordécone</w:t>
      </w:r>
      <w:proofErr w:type="spellEnd"/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 est un insecticide </w:t>
      </w:r>
      <w:r w:rsidR="00195024" w:rsidRPr="00A0019E">
        <w:rPr>
          <w:rFonts w:ascii="Arial" w:hAnsi="Arial" w:cs="Arial"/>
          <w:sz w:val="24"/>
          <w:szCs w:val="24"/>
          <w:shd w:val="clear" w:color="auto" w:fill="FFFFFF"/>
        </w:rPr>
        <w:t>en poudre</w:t>
      </w:r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 qui fut utilisé dans les Antilles</w:t>
      </w:r>
      <w:r w:rsidR="007A5581">
        <w:rPr>
          <w:rFonts w:ascii="Arial" w:hAnsi="Arial" w:cs="Arial"/>
          <w:sz w:val="24"/>
          <w:szCs w:val="24"/>
          <w:shd w:val="clear" w:color="auto" w:fill="FFFFFF"/>
        </w:rPr>
        <w:t xml:space="preserve"> françaises </w:t>
      </w:r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entre 1972 et 1993 sous les noms commerciaux de </w:t>
      </w:r>
      <w:proofErr w:type="spellStart"/>
      <w:r w:rsidRPr="00A0019E">
        <w:rPr>
          <w:rFonts w:ascii="Arial" w:hAnsi="Arial" w:cs="Arial"/>
          <w:sz w:val="24"/>
          <w:szCs w:val="24"/>
          <w:shd w:val="clear" w:color="auto" w:fill="FFFFFF"/>
        </w:rPr>
        <w:t>Képone</w:t>
      </w:r>
      <w:proofErr w:type="spellEnd"/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 et </w:t>
      </w:r>
      <w:proofErr w:type="spellStart"/>
      <w:r w:rsidRPr="00A0019E">
        <w:rPr>
          <w:rFonts w:ascii="Arial" w:hAnsi="Arial" w:cs="Arial"/>
          <w:sz w:val="24"/>
          <w:szCs w:val="24"/>
          <w:shd w:val="clear" w:color="auto" w:fill="FFFFFF"/>
        </w:rPr>
        <w:t>Curlone</w:t>
      </w:r>
      <w:proofErr w:type="spellEnd"/>
      <w:r w:rsidRPr="00A0019E">
        <w:rPr>
          <w:rFonts w:ascii="Arial" w:hAnsi="Arial" w:cs="Arial"/>
          <w:sz w:val="24"/>
          <w:szCs w:val="24"/>
          <w:shd w:val="clear" w:color="auto" w:fill="FFFFFF"/>
        </w:rPr>
        <w:t>,</w:t>
      </w:r>
    </w:p>
    <w:p w:rsidR="002F7D01" w:rsidRPr="00A0019E" w:rsidRDefault="00A77F1E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proofErr w:type="gramStart"/>
      <w:r w:rsidRPr="00A0019E">
        <w:rPr>
          <w:rFonts w:ascii="Arial" w:hAnsi="Arial" w:cs="Arial"/>
          <w:sz w:val="24"/>
          <w:szCs w:val="24"/>
          <w:shd w:val="clear" w:color="auto" w:fill="FFFFFF"/>
        </w:rPr>
        <w:t>pour</w:t>
      </w:r>
      <w:proofErr w:type="gramEnd"/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 lutter contre le charançon du bananier. </w:t>
      </w:r>
    </w:p>
    <w:p w:rsidR="002F7D01" w:rsidRPr="00A0019E" w:rsidRDefault="00A77F1E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Interdit dès 1976 aux États-Unis, son autorisation de vente en France fut retirée </w:t>
      </w:r>
      <w:r w:rsidR="007A5581">
        <w:rPr>
          <w:rFonts w:ascii="Arial" w:hAnsi="Arial" w:cs="Arial"/>
          <w:sz w:val="24"/>
          <w:szCs w:val="24"/>
          <w:shd w:val="clear" w:color="auto" w:fill="FFFFFF"/>
        </w:rPr>
        <w:t>en 1990.</w:t>
      </w:r>
    </w:p>
    <w:p w:rsidR="00A4558E" w:rsidRPr="00A0019E" w:rsidRDefault="00A4558E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La </w:t>
      </w:r>
      <w:proofErr w:type="spellStart"/>
      <w:r w:rsidRPr="00A0019E">
        <w:rPr>
          <w:rFonts w:ascii="Arial" w:hAnsi="Arial" w:cs="Arial"/>
          <w:b/>
          <w:bCs/>
          <w:sz w:val="24"/>
          <w:szCs w:val="24"/>
          <w:shd w:val="clear" w:color="auto" w:fill="FFFFFF"/>
        </w:rPr>
        <w:t>chlordécone</w:t>
      </w:r>
      <w:proofErr w:type="spellEnd"/>
      <w:r w:rsidRPr="00A0019E">
        <w:rPr>
          <w:rFonts w:ascii="Arial" w:hAnsi="Arial" w:cs="Arial"/>
          <w:sz w:val="24"/>
          <w:szCs w:val="24"/>
          <w:shd w:val="clear" w:color="auto" w:fill="FFFFFF"/>
        </w:rPr>
        <w:t>, de </w:t>
      </w:r>
      <w:hyperlink r:id="rId6" w:tooltip="Formule brute" w:history="1">
        <w:r w:rsidRPr="00A0019E">
          <w:rPr>
            <w:rStyle w:val="Lienhypertexte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formule chimique</w:t>
        </w:r>
      </w:hyperlink>
      <w:r w:rsidRPr="00A0019E">
        <w:rPr>
          <w:rFonts w:ascii="Arial" w:hAnsi="Arial" w:cs="Arial"/>
          <w:sz w:val="24"/>
          <w:szCs w:val="24"/>
          <w:shd w:val="clear" w:color="auto" w:fill="FFFFFF"/>
        </w:rPr>
        <w:t> C</w:t>
      </w:r>
      <w:r w:rsidRPr="00A0019E">
        <w:rPr>
          <w:rFonts w:ascii="Arial" w:hAnsi="Arial" w:cs="Arial"/>
          <w:sz w:val="24"/>
          <w:szCs w:val="24"/>
          <w:shd w:val="clear" w:color="auto" w:fill="FFFFFF"/>
          <w:vertAlign w:val="subscript"/>
        </w:rPr>
        <w:t>10</w:t>
      </w:r>
      <w:r w:rsidRPr="00A0019E">
        <w:rPr>
          <w:rFonts w:ascii="Arial" w:hAnsi="Arial" w:cs="Arial"/>
          <w:sz w:val="24"/>
          <w:szCs w:val="24"/>
          <w:shd w:val="clear" w:color="auto" w:fill="FFFFFF"/>
        </w:rPr>
        <w:t>Cl</w:t>
      </w:r>
      <w:r w:rsidRPr="00A0019E">
        <w:rPr>
          <w:rFonts w:ascii="Arial" w:hAnsi="Arial" w:cs="Arial"/>
          <w:sz w:val="24"/>
          <w:szCs w:val="24"/>
          <w:shd w:val="clear" w:color="auto" w:fill="FFFFFF"/>
          <w:vertAlign w:val="subscript"/>
        </w:rPr>
        <w:t>10</w:t>
      </w:r>
      <w:r w:rsidRPr="00A0019E">
        <w:rPr>
          <w:rFonts w:ascii="Arial" w:hAnsi="Arial" w:cs="Arial"/>
          <w:sz w:val="24"/>
          <w:szCs w:val="24"/>
          <w:shd w:val="clear" w:color="auto" w:fill="FFFFFF"/>
        </w:rPr>
        <w:t>O, est la </w:t>
      </w:r>
      <w:hyperlink r:id="rId7" w:tooltip="Molécule" w:history="1">
        <w:r w:rsidRPr="00A0019E">
          <w:rPr>
            <w:rStyle w:val="Lienhypertexte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molécule</w:t>
        </w:r>
      </w:hyperlink>
      <w:r w:rsidRPr="00A0019E">
        <w:rPr>
          <w:rFonts w:ascii="Arial" w:hAnsi="Arial" w:cs="Arial"/>
          <w:sz w:val="24"/>
          <w:szCs w:val="24"/>
          <w:shd w:val="clear" w:color="auto" w:fill="FFFFFF"/>
        </w:rPr>
        <w:t> qui entre dans la constitution de ce </w:t>
      </w:r>
      <w:hyperlink r:id="rId8" w:tooltip="Pesticide" w:history="1">
        <w:r w:rsidRPr="00A0019E">
          <w:rPr>
            <w:rStyle w:val="Lienhypertexte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pesticide</w:t>
        </w:r>
      </w:hyperlink>
      <w:r w:rsidRPr="00A0019E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660A90" w:rsidRPr="00A0019E" w:rsidRDefault="00660A90" w:rsidP="00A4558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hAnsi="Arial" w:cs="Arial"/>
          <w:b/>
          <w:bCs/>
          <w:sz w:val="24"/>
          <w:szCs w:val="24"/>
          <w:shd w:val="clear" w:color="auto" w:fill="FFFFFF"/>
        </w:rPr>
        <w:sectPr w:rsidR="00660A90" w:rsidRPr="00A0019E" w:rsidSect="00660A9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4558E" w:rsidRPr="00A0019E" w:rsidRDefault="00A4558E" w:rsidP="009C4C08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16"/>
          <w:szCs w:val="16"/>
          <w:lang w:eastAsia="fr-FR"/>
        </w:rPr>
      </w:pPr>
    </w:p>
    <w:p w:rsidR="00A4558E" w:rsidRPr="00A0019E" w:rsidRDefault="00A4558E" w:rsidP="00A001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240"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u w:val="single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u w:val="single"/>
          <w:lang w:eastAsia="fr-FR"/>
        </w:rPr>
        <w:t>Document 2 : FICHE DE</w:t>
      </w:r>
      <w:r w:rsidR="00195024" w:rsidRPr="00A0019E">
        <w:rPr>
          <w:rFonts w:ascii="Arial" w:eastAsia="Times New Roman" w:hAnsi="Arial" w:cs="Arial"/>
          <w:noProof/>
          <w:sz w:val="24"/>
          <w:szCs w:val="24"/>
          <w:u w:val="single"/>
          <w:lang w:eastAsia="fr-FR"/>
        </w:rPr>
        <w:t>SCRIPTIVE (SIMPLIFIÉE) DE LA CHLORDÉCONE</w:t>
      </w:r>
    </w:p>
    <w:p w:rsidR="00195024" w:rsidRPr="00A0019E" w:rsidRDefault="00A4020A" w:rsidP="00195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w:pict>
          <v:rect id="Rectangle 6" o:spid="_x0000_s1026" style="position:absolute;margin-left:0;margin-top:197.3pt;width:276.75pt;height:27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" fillcolor="white [3212]" strokecolor="white [3212]" strokeweight="1pt"/>
        </w:pict>
      </w:r>
      <w:r w:rsidR="00EB7A97"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drawing>
          <wp:inline distT="0" distB="0" distL="0" distR="0">
            <wp:extent cx="6469240" cy="2905125"/>
            <wp:effectExtent l="57150" t="0" r="65405" b="1047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790" cy="290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chemeClr val="bg1"/>
                      </a:outerShdw>
                    </a:effectLst>
                  </pic:spPr>
                </pic:pic>
              </a:graphicData>
            </a:graphic>
          </wp:inline>
        </w:drawing>
      </w:r>
    </w:p>
    <w:p w:rsidR="00213FEA" w:rsidRPr="00A0019E" w:rsidRDefault="00213FEA" w:rsidP="00195024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</w:pPr>
    </w:p>
    <w:p w:rsidR="00195024" w:rsidRDefault="00195024" w:rsidP="00195024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I/ LA MOLÉCULE</w:t>
      </w:r>
    </w:p>
    <w:p w:rsidR="00350659" w:rsidRPr="00A0019E" w:rsidRDefault="00350659" w:rsidP="00195024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</w:pPr>
    </w:p>
    <w:p w:rsidR="00A4558E" w:rsidRPr="00A0019E" w:rsidRDefault="00195024" w:rsidP="00A4558E">
      <w:pPr>
        <w:pStyle w:val="Paragraphedeliste"/>
        <w:numPr>
          <w:ilvl w:val="0"/>
          <w:numId w:val="8"/>
        </w:num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Quel est le nom scientifique de la molécule de chlordécone ?</w:t>
      </w:r>
    </w:p>
    <w:p w:rsidR="00213FEA" w:rsidRPr="00A0019E" w:rsidRDefault="00213FEA" w:rsidP="00213FEA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A4558E" w:rsidRPr="00A0019E" w:rsidRDefault="00195024" w:rsidP="00000B43">
      <w:pPr>
        <w:pStyle w:val="Paragraphedeliste"/>
        <w:numPr>
          <w:ilvl w:val="0"/>
          <w:numId w:val="8"/>
        </w:num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Quelle est sa formule chimique ?</w:t>
      </w:r>
    </w:p>
    <w:p w:rsidR="00213FEA" w:rsidRPr="00A0019E" w:rsidRDefault="00213FEA" w:rsidP="00213FEA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A4558E" w:rsidRPr="00A0019E" w:rsidRDefault="00A4558E" w:rsidP="00A4558E">
      <w:pPr>
        <w:pStyle w:val="Paragraphedeliste"/>
        <w:numPr>
          <w:ilvl w:val="0"/>
          <w:numId w:val="8"/>
        </w:num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Indiquer la nature et le nombre d’atomes</w:t>
      </w:r>
      <w:r w:rsidR="00195024"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compososant la molécule.</w:t>
      </w:r>
    </w:p>
    <w:p w:rsidR="00213FEA" w:rsidRPr="00A0019E" w:rsidRDefault="00213FEA" w:rsidP="00213FEA">
      <w:pPr>
        <w:pStyle w:val="Paragraphedeliste"/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195024" w:rsidRPr="00A0019E" w:rsidRDefault="00195024" w:rsidP="00A4558E">
      <w:pPr>
        <w:pStyle w:val="Paragraphedeliste"/>
        <w:numPr>
          <w:ilvl w:val="0"/>
          <w:numId w:val="8"/>
        </w:num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Compléter le tableau ci-dessous :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97"/>
        <w:gridCol w:w="2835"/>
        <w:gridCol w:w="2693"/>
      </w:tblGrid>
      <w:tr w:rsidR="00A0019E" w:rsidRPr="00A0019E" w:rsidTr="00891197">
        <w:tc>
          <w:tcPr>
            <w:tcW w:w="2297" w:type="dxa"/>
          </w:tcPr>
          <w:p w:rsidR="00DE502F" w:rsidRPr="00A0019E" w:rsidRDefault="00891197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Nom de l’a</w:t>
            </w:r>
            <w:r w:rsidR="00DE502F" w:rsidRPr="00A0019E">
              <w:rPr>
                <w:rFonts w:ascii="Arial" w:hAnsi="Arial" w:cs="Arial"/>
                <w:sz w:val="24"/>
                <w:szCs w:val="24"/>
              </w:rPr>
              <w:t>tome</w:t>
            </w:r>
          </w:p>
        </w:tc>
        <w:tc>
          <w:tcPr>
            <w:tcW w:w="2835" w:type="dxa"/>
          </w:tcPr>
          <w:p w:rsidR="00DE502F" w:rsidRPr="00A0019E" w:rsidRDefault="00DE502F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Symbole de l’atome</w:t>
            </w:r>
          </w:p>
        </w:tc>
        <w:tc>
          <w:tcPr>
            <w:tcW w:w="2693" w:type="dxa"/>
          </w:tcPr>
          <w:p w:rsidR="00DE502F" w:rsidRPr="00A0019E" w:rsidRDefault="00DE502F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Couleur du modèle</w:t>
            </w:r>
          </w:p>
        </w:tc>
      </w:tr>
      <w:tr w:rsidR="00A0019E" w:rsidRPr="00A0019E" w:rsidTr="00891197">
        <w:trPr>
          <w:trHeight w:val="332"/>
        </w:trPr>
        <w:tc>
          <w:tcPr>
            <w:tcW w:w="2297" w:type="dxa"/>
          </w:tcPr>
          <w:p w:rsidR="00DE502F" w:rsidRPr="00A0019E" w:rsidRDefault="004B6463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Chlore</w:t>
            </w:r>
          </w:p>
        </w:tc>
        <w:tc>
          <w:tcPr>
            <w:tcW w:w="2835" w:type="dxa"/>
          </w:tcPr>
          <w:p w:rsidR="00DE502F" w:rsidRPr="00A0019E" w:rsidRDefault="004B6463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………………</w:t>
            </w:r>
          </w:p>
        </w:tc>
        <w:tc>
          <w:tcPr>
            <w:tcW w:w="2693" w:type="dxa"/>
          </w:tcPr>
          <w:p w:rsidR="00DE502F" w:rsidRPr="00A0019E" w:rsidRDefault="00A4020A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fr-FR"/>
              </w:rPr>
              <w:pict>
                <v:oval id="Ellipse 11" o:spid="_x0000_s1030" style="position:absolute;left:0;text-align:left;margin-left:58.2pt;margin-top:7pt;width:10.25pt;height:10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" fillcolor="#00b050"/>
              </w:pict>
            </w:r>
            <w:r w:rsidR="004B6463" w:rsidRPr="00A0019E">
              <w:rPr>
                <w:rFonts w:ascii="Arial" w:hAnsi="Arial" w:cs="Arial"/>
                <w:sz w:val="24"/>
                <w:szCs w:val="24"/>
              </w:rPr>
              <w:t xml:space="preserve">             vert</w:t>
            </w:r>
          </w:p>
        </w:tc>
      </w:tr>
      <w:tr w:rsidR="00A0019E" w:rsidRPr="00A0019E" w:rsidTr="00891197">
        <w:trPr>
          <w:trHeight w:val="335"/>
        </w:trPr>
        <w:tc>
          <w:tcPr>
            <w:tcW w:w="2297" w:type="dxa"/>
          </w:tcPr>
          <w:p w:rsidR="00DE502F" w:rsidRPr="00A0019E" w:rsidRDefault="00DE502F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Carbone</w:t>
            </w:r>
          </w:p>
        </w:tc>
        <w:tc>
          <w:tcPr>
            <w:tcW w:w="2835" w:type="dxa"/>
          </w:tcPr>
          <w:p w:rsidR="00DE502F" w:rsidRPr="00A0019E" w:rsidRDefault="004B6463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………………</w:t>
            </w:r>
          </w:p>
        </w:tc>
        <w:tc>
          <w:tcPr>
            <w:tcW w:w="2693" w:type="dxa"/>
          </w:tcPr>
          <w:p w:rsidR="00DE502F" w:rsidRPr="00A0019E" w:rsidRDefault="00A4020A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fr-FR"/>
              </w:rPr>
              <w:pict>
                <v:oval id="Ellipse 12" o:spid="_x0000_s1029" style="position:absolute;left:0;text-align:left;margin-left:68.8pt;margin-top:7.15pt;width:11.65pt;height:11.9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"/>
              </w:pict>
            </w:r>
          </w:p>
        </w:tc>
      </w:tr>
      <w:tr w:rsidR="00A0019E" w:rsidRPr="00A0019E" w:rsidTr="00891197">
        <w:tc>
          <w:tcPr>
            <w:tcW w:w="2297" w:type="dxa"/>
          </w:tcPr>
          <w:p w:rsidR="00DE502F" w:rsidRPr="00A0019E" w:rsidRDefault="00DE502F" w:rsidP="00791214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 xml:space="preserve">Oxygène </w:t>
            </w:r>
          </w:p>
        </w:tc>
        <w:tc>
          <w:tcPr>
            <w:tcW w:w="2835" w:type="dxa"/>
          </w:tcPr>
          <w:p w:rsidR="00DE502F" w:rsidRPr="00A0019E" w:rsidRDefault="004B6463" w:rsidP="004B6463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………………</w:t>
            </w:r>
          </w:p>
        </w:tc>
        <w:tc>
          <w:tcPr>
            <w:tcW w:w="2693" w:type="dxa"/>
          </w:tcPr>
          <w:p w:rsidR="00DE502F" w:rsidRPr="00A0019E" w:rsidRDefault="00A4020A" w:rsidP="00791214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fr-FR"/>
              </w:rPr>
              <w:pict>
                <v:oval id="Ellipse 14" o:spid="_x0000_s1028" style="position:absolute;margin-left:68.8pt;margin-top:6.35pt;width:11.65pt;height:11.9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"/>
              </w:pict>
            </w:r>
          </w:p>
        </w:tc>
      </w:tr>
      <w:tr w:rsidR="00A0019E" w:rsidRPr="00A0019E" w:rsidTr="00891197">
        <w:tc>
          <w:tcPr>
            <w:tcW w:w="2297" w:type="dxa"/>
          </w:tcPr>
          <w:p w:rsidR="00891197" w:rsidRPr="00A0019E" w:rsidRDefault="00891197" w:rsidP="00891197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 xml:space="preserve">Hydrogène </w:t>
            </w:r>
          </w:p>
        </w:tc>
        <w:tc>
          <w:tcPr>
            <w:tcW w:w="2835" w:type="dxa"/>
          </w:tcPr>
          <w:p w:rsidR="00891197" w:rsidRPr="00A0019E" w:rsidRDefault="00891197" w:rsidP="00891197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0019E">
              <w:rPr>
                <w:rFonts w:ascii="Arial" w:hAnsi="Arial" w:cs="Arial"/>
                <w:sz w:val="24"/>
                <w:szCs w:val="24"/>
              </w:rPr>
              <w:t>………………</w:t>
            </w:r>
          </w:p>
        </w:tc>
        <w:tc>
          <w:tcPr>
            <w:tcW w:w="2693" w:type="dxa"/>
          </w:tcPr>
          <w:p w:rsidR="00891197" w:rsidRPr="00A0019E" w:rsidRDefault="00A4020A" w:rsidP="00891197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fr-FR"/>
              </w:rPr>
              <w:pict>
                <v:oval id="Ellipse 7" o:spid="_x0000_s1027" style="position:absolute;margin-left:68.8pt;margin-top:6.35pt;width:11.65pt;height:11.9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"/>
              </w:pict>
            </w:r>
          </w:p>
        </w:tc>
      </w:tr>
    </w:tbl>
    <w:p w:rsidR="00213FEA" w:rsidRPr="00A0019E" w:rsidRDefault="00213FEA" w:rsidP="00350659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5B6880" w:rsidRPr="00A0019E" w:rsidRDefault="00891197" w:rsidP="00891197">
      <w:pPr>
        <w:pStyle w:val="Paragraphedeliste"/>
        <w:numPr>
          <w:ilvl w:val="0"/>
          <w:numId w:val="8"/>
        </w:num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lastRenderedPageBreak/>
        <w:t xml:space="preserve">Le symbole de l’élément Chlore est  </w:t>
      </w:r>
      <m:oMath>
        <m:sPre>
          <m:sPre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PrePr>
          <m:sub>
            <m:r>
              <w:rPr>
                <w:rFonts w:ascii="Cambria Math" w:hAnsi="Cambria Math" w:cs="Arial"/>
                <w:sz w:val="24"/>
                <w:szCs w:val="24"/>
              </w:rPr>
              <m:t>17</m:t>
            </m:r>
          </m:sub>
          <m:sup>
            <m:r>
              <w:rPr>
                <w:rFonts w:ascii="Cambria Math" w:hAnsi="Cambria Math" w:cs="Arial"/>
                <w:sz w:val="24"/>
                <w:szCs w:val="24"/>
              </w:rPr>
              <m:t>35</m:t>
            </m:r>
          </m:sup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Cl</m:t>
            </m:r>
          </m:e>
        </m:sPre>
      </m:oMath>
    </w:p>
    <w:p w:rsidR="00C60710" w:rsidRPr="00A0019E" w:rsidRDefault="00C60710" w:rsidP="00C446EF">
      <w:p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a-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A quoi correspondent les nombres 35 et 17 ?</w:t>
      </w:r>
    </w:p>
    <w:p w:rsidR="00213FEA" w:rsidRPr="00A0019E" w:rsidRDefault="00213FEA" w:rsidP="00C60710">
      <w:pPr>
        <w:shd w:val="clear" w:color="auto" w:fill="FFFFFF"/>
        <w:spacing w:after="0" w:line="240" w:lineRule="auto"/>
        <w:ind w:left="360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213FEA" w:rsidRPr="00A0019E" w:rsidRDefault="00C60710" w:rsidP="00C446EF">
      <w:p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b-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Préciser la structure nucléaire de l’atome de chlore.</w:t>
      </w:r>
    </w:p>
    <w:p w:rsidR="00213FEA" w:rsidRPr="00A0019E" w:rsidRDefault="00213FEA" w:rsidP="00C60710">
      <w:pPr>
        <w:shd w:val="clear" w:color="auto" w:fill="FFFFFF"/>
        <w:spacing w:after="0" w:line="240" w:lineRule="auto"/>
        <w:ind w:left="360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213FEA" w:rsidRPr="00A0019E" w:rsidRDefault="00213FEA" w:rsidP="00C446EF">
      <w:pPr>
        <w:shd w:val="clear" w:color="auto" w:fill="FFFFFF"/>
        <w:spacing w:after="0" w:line="240" w:lineRule="auto"/>
        <w:ind w:left="426" w:firstLine="283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c-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L’atome de chlore </w:t>
      </w:r>
      <w:r w:rsidR="00350659">
        <w:rPr>
          <w:rFonts w:ascii="Arial" w:eastAsia="Times New Roman" w:hAnsi="Arial" w:cs="Arial"/>
          <w:noProof/>
          <w:sz w:val="24"/>
          <w:szCs w:val="24"/>
          <w:lang w:eastAsia="fr-FR"/>
        </w:rPr>
        <w:t>en gagnant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un électron forme l’ion chlorure.</w:t>
      </w:r>
    </w:p>
    <w:p w:rsidR="00213FEA" w:rsidRPr="00A0019E" w:rsidRDefault="00213FEA" w:rsidP="00350659">
      <w:pPr>
        <w:shd w:val="clear" w:color="auto" w:fill="FFFFFF"/>
        <w:spacing w:after="0" w:line="276" w:lineRule="auto"/>
        <w:ind w:left="360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Donner la composition de l’ion chlorure et en déduire son symbole.</w:t>
      </w:r>
    </w:p>
    <w:p w:rsidR="00213FEA" w:rsidRPr="00A0019E" w:rsidRDefault="00213FEA" w:rsidP="00C60710">
      <w:pPr>
        <w:shd w:val="clear" w:color="auto" w:fill="FFFFFF"/>
        <w:spacing w:after="0" w:line="240" w:lineRule="auto"/>
        <w:ind w:left="360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213FEA" w:rsidRPr="00A0019E" w:rsidRDefault="00213FEA" w:rsidP="00213FEA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Quels sont les risques encourus lors de l’utlisation de la molécule de chlordécone ?</w:t>
      </w:r>
    </w:p>
    <w:p w:rsidR="00213FEA" w:rsidRPr="00A0019E" w:rsidRDefault="00213FEA" w:rsidP="00213FEA">
      <w:pPr>
        <w:pStyle w:val="Paragraphedeliste"/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5B6880" w:rsidRPr="00A0019E" w:rsidRDefault="00213FEA" w:rsidP="00213FEA">
      <w:pPr>
        <w:pStyle w:val="Paragraphedeliste"/>
        <w:numPr>
          <w:ilvl w:val="0"/>
          <w:numId w:val="8"/>
        </w:num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Quelles sont alors les précautions</w:t>
      </w:r>
      <w:r w:rsidR="00313EA1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à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prendre lors de son utilisation ?</w:t>
      </w:r>
    </w:p>
    <w:p w:rsidR="005B6880" w:rsidRPr="00A0019E" w:rsidRDefault="005B6880" w:rsidP="005B6880">
      <w:pPr>
        <w:shd w:val="clear" w:color="auto" w:fill="FFFFFF"/>
        <w:spacing w:line="240" w:lineRule="auto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517FC0" w:rsidRPr="00A0019E" w:rsidRDefault="00517FC0" w:rsidP="00517FC0">
      <w:pPr>
        <w:shd w:val="clear" w:color="auto" w:fill="FFFFFF"/>
        <w:spacing w:line="240" w:lineRule="auto"/>
        <w:ind w:left="708"/>
        <w:textAlignment w:val="top"/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II/ LES PROPRIETES PHYSIQUES</w:t>
      </w:r>
    </w:p>
    <w:p w:rsidR="00517FC0" w:rsidRPr="00A0019E" w:rsidRDefault="00517FC0" w:rsidP="00517FC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Dans quel état physique est la molécule à 25°C ?</w:t>
      </w:r>
    </w:p>
    <w:p w:rsidR="00FB75E7" w:rsidRPr="00A0019E" w:rsidRDefault="00FB75E7" w:rsidP="00FB75E7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517FC0" w:rsidRPr="00A0019E" w:rsidRDefault="00517FC0" w:rsidP="00517FC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Quelle grandeur</w:t>
      </w:r>
      <w:r w:rsidR="00213FEA"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physique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est responsable de son changement d’état ?</w:t>
      </w:r>
    </w:p>
    <w:p w:rsidR="00FB75E7" w:rsidRPr="00A0019E" w:rsidRDefault="00FB75E7" w:rsidP="00FB75E7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C60710" w:rsidRPr="00A0019E" w:rsidRDefault="00A03AF0" w:rsidP="00C6071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A 20°C, l</w:t>
      </w:r>
      <w:r w:rsidR="00C60710"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a solution d’eau salée est saturée en sel lorsque la masse de sel dissous atteint 72 g pour 200 mL d’eau.</w:t>
      </w:r>
    </w:p>
    <w:p w:rsidR="00FB75E7" w:rsidRPr="00A0019E" w:rsidRDefault="00FB75E7" w:rsidP="00FB75E7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A03AF0" w:rsidRPr="00A0019E" w:rsidRDefault="00A03AF0" w:rsidP="00350659">
      <w:pPr>
        <w:pStyle w:val="Paragraphedeliste"/>
        <w:shd w:val="clear" w:color="auto" w:fill="FFFFFF"/>
        <w:spacing w:after="0" w:line="276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a-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Calculer la solubilité du sel dans l’eau en g/L.</w:t>
      </w:r>
    </w:p>
    <w:p w:rsidR="00A03AF0" w:rsidRPr="00A0019E" w:rsidRDefault="00A03AF0" w:rsidP="00A03AF0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b-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La comparer à celle de la chlordécone.</w:t>
      </w:r>
    </w:p>
    <w:p w:rsidR="00FB75E7" w:rsidRPr="00A0019E" w:rsidRDefault="00FB75E7" w:rsidP="00A03AF0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C60710" w:rsidRPr="00A0019E" w:rsidRDefault="004C3544" w:rsidP="00A03AF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>La masse volumique de l’eau pure est 1kg/L. On dit que sa densité est de 1.</w:t>
      </w:r>
    </w:p>
    <w:p w:rsidR="00FB75E7" w:rsidRPr="00A0019E" w:rsidRDefault="004C3544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sz w:val="24"/>
          <w:szCs w:val="24"/>
          <w:shd w:val="clear" w:color="auto" w:fill="FFFFFF"/>
        </w:rPr>
        <w:t xml:space="preserve">La densité d'un corps est le rapport de sa masse volumique à la masse volumique d'un corps pris comme référence. </w:t>
      </w:r>
    </w:p>
    <w:p w:rsidR="004C3544" w:rsidRPr="00A0019E" w:rsidRDefault="004C3544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hAnsi="Arial" w:cs="Arial"/>
          <w:sz w:val="24"/>
          <w:szCs w:val="24"/>
          <w:shd w:val="clear" w:color="auto" w:fill="FFFFFF"/>
        </w:rPr>
      </w:pPr>
      <w:r w:rsidRPr="00A0019E">
        <w:rPr>
          <w:rFonts w:ascii="Arial" w:hAnsi="Arial" w:cs="Arial"/>
          <w:sz w:val="24"/>
          <w:szCs w:val="24"/>
          <w:shd w:val="clear" w:color="auto" w:fill="FFFFFF"/>
        </w:rPr>
        <w:t>Pour les liquides et les solides, le corps de référence est l'eau pure.</w:t>
      </w:r>
    </w:p>
    <w:p w:rsidR="00FB75E7" w:rsidRPr="00A0019E" w:rsidRDefault="00FB75E7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4C3544" w:rsidRPr="00A0019E" w:rsidRDefault="004C3544" w:rsidP="00350659">
      <w:pPr>
        <w:pStyle w:val="Paragraphedeliste"/>
        <w:shd w:val="clear" w:color="auto" w:fill="FFFFFF"/>
        <w:spacing w:after="0" w:line="276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a-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Indiquer la masse volumique de la chlordécone en kg/L.</w:t>
      </w:r>
    </w:p>
    <w:p w:rsidR="004C3544" w:rsidRPr="00A0019E" w:rsidRDefault="004C3544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b-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La chlordécone est-elle plus dense ou moins dense que l’eau.</w:t>
      </w:r>
    </w:p>
    <w:p w:rsidR="00FB75E7" w:rsidRPr="00A0019E" w:rsidRDefault="00FB75E7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FB75E7" w:rsidRPr="00A0019E" w:rsidRDefault="00FB75E7" w:rsidP="004C3544">
      <w:pPr>
        <w:pStyle w:val="Paragraphedeliste"/>
        <w:shd w:val="clear" w:color="auto" w:fill="FFFFFF"/>
        <w:spacing w:after="0"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350659" w:rsidRDefault="00FB75E7" w:rsidP="00350659">
      <w:pPr>
        <w:pStyle w:val="Paragraphedeliste"/>
        <w:numPr>
          <w:ilvl w:val="0"/>
          <w:numId w:val="11"/>
        </w:numPr>
        <w:shd w:val="clear" w:color="auto" w:fill="FFFFFF"/>
        <w:spacing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Le charbon actif est une matière filtrante spéciale qui élimine le chlore, la chloramine et les composés organiques dans l’eau. </w:t>
      </w:r>
    </w:p>
    <w:p w:rsidR="00FB75E7" w:rsidRDefault="00FB75E7" w:rsidP="00350659">
      <w:pPr>
        <w:pStyle w:val="Paragraphedeliste"/>
        <w:shd w:val="clear" w:color="auto" w:fill="FFFFFF"/>
        <w:spacing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350659">
        <w:rPr>
          <w:rFonts w:ascii="Arial" w:eastAsia="Times New Roman" w:hAnsi="Arial" w:cs="Arial"/>
          <w:noProof/>
          <w:sz w:val="24"/>
          <w:szCs w:val="24"/>
          <w:lang w:eastAsia="fr-FR"/>
        </w:rPr>
        <w:t>Il est possible d’utiliser alors un filtre à charbon actif.</w:t>
      </w:r>
    </w:p>
    <w:p w:rsidR="00350659" w:rsidRPr="00350659" w:rsidRDefault="00350659" w:rsidP="00350659">
      <w:pPr>
        <w:pStyle w:val="Paragraphedeliste"/>
        <w:shd w:val="clear" w:color="auto" w:fill="FFFFFF"/>
        <w:spacing w:line="240" w:lineRule="auto"/>
        <w:ind w:left="709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FB75E7" w:rsidRPr="00A0019E" w:rsidRDefault="00FB75E7" w:rsidP="00350659">
      <w:pPr>
        <w:pStyle w:val="Paragraphedeliste"/>
        <w:shd w:val="clear" w:color="auto" w:fill="FFFFFF"/>
        <w:spacing w:line="276" w:lineRule="auto"/>
        <w:ind w:left="1065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a-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Comment nomme-t-on la méthode utilisée ?</w:t>
      </w:r>
    </w:p>
    <w:p w:rsidR="00213FEA" w:rsidRPr="00A0019E" w:rsidRDefault="00213FEA" w:rsidP="00350659">
      <w:pPr>
        <w:pStyle w:val="Paragraphedeliste"/>
        <w:shd w:val="clear" w:color="auto" w:fill="FFFFFF"/>
        <w:spacing w:line="276" w:lineRule="auto"/>
        <w:ind w:left="1065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w:t>b-</w:t>
      </w: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t xml:space="preserve"> Compléter le schéma ci-dessous :</w:t>
      </w:r>
    </w:p>
    <w:p w:rsidR="00213FEA" w:rsidRPr="00A0019E" w:rsidRDefault="00213FEA" w:rsidP="00FB75E7">
      <w:pPr>
        <w:pStyle w:val="Paragraphedeliste"/>
        <w:shd w:val="clear" w:color="auto" w:fill="FFFFFF"/>
        <w:spacing w:line="240" w:lineRule="auto"/>
        <w:ind w:left="1065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</w:p>
    <w:p w:rsidR="0063010C" w:rsidRPr="00A0019E" w:rsidRDefault="00C446EF" w:rsidP="00C446EF">
      <w:pPr>
        <w:shd w:val="clear" w:color="auto" w:fill="FFFFFF"/>
        <w:spacing w:line="240" w:lineRule="auto"/>
        <w:jc w:val="center"/>
        <w:textAlignment w:val="top"/>
        <w:rPr>
          <w:rFonts w:ascii="Arial" w:eastAsia="Times New Roman" w:hAnsi="Arial" w:cs="Arial"/>
          <w:noProof/>
          <w:sz w:val="24"/>
          <w:szCs w:val="24"/>
          <w:lang w:eastAsia="fr-FR"/>
        </w:rPr>
      </w:pPr>
      <w:r w:rsidRPr="00A0019E">
        <w:rPr>
          <w:rFonts w:ascii="Arial" w:eastAsia="Times New Roman" w:hAnsi="Arial" w:cs="Arial"/>
          <w:noProof/>
          <w:sz w:val="24"/>
          <w:szCs w:val="24"/>
          <w:lang w:eastAsia="fr-FR"/>
        </w:rPr>
        <w:drawing>
          <wp:inline distT="0" distB="0" distL="0" distR="0">
            <wp:extent cx="3105150" cy="203835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010C" w:rsidRPr="00A0019E" w:rsidSect="00213FE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16DF6"/>
    <w:multiLevelType w:val="hybridMultilevel"/>
    <w:tmpl w:val="AA0AC22C"/>
    <w:lvl w:ilvl="0" w:tplc="E12E4F38">
      <w:start w:val="1"/>
      <w:numFmt w:val="decimal"/>
      <w:lvlText w:val="%1."/>
      <w:lvlJc w:val="left"/>
      <w:pPr>
        <w:ind w:left="106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18AA7714"/>
    <w:multiLevelType w:val="hybridMultilevel"/>
    <w:tmpl w:val="F3746D7E"/>
    <w:lvl w:ilvl="0" w:tplc="E12E4F3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54D25"/>
    <w:multiLevelType w:val="multilevel"/>
    <w:tmpl w:val="83027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86603B"/>
    <w:multiLevelType w:val="hybridMultilevel"/>
    <w:tmpl w:val="F5DEFA94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2070E73"/>
    <w:multiLevelType w:val="multilevel"/>
    <w:tmpl w:val="1BB2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3D3DC7"/>
    <w:multiLevelType w:val="hybridMultilevel"/>
    <w:tmpl w:val="9290235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33ED5"/>
    <w:multiLevelType w:val="multilevel"/>
    <w:tmpl w:val="6EB8E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2362F8"/>
    <w:multiLevelType w:val="multilevel"/>
    <w:tmpl w:val="360A8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7262F9"/>
    <w:multiLevelType w:val="multilevel"/>
    <w:tmpl w:val="90E8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F651BE"/>
    <w:multiLevelType w:val="multilevel"/>
    <w:tmpl w:val="4DD8E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8B6942"/>
    <w:multiLevelType w:val="multilevel"/>
    <w:tmpl w:val="CA48B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D875ED"/>
    <w:multiLevelType w:val="multilevel"/>
    <w:tmpl w:val="9206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94B1123"/>
    <w:multiLevelType w:val="hybridMultilevel"/>
    <w:tmpl w:val="248C7A9C"/>
    <w:lvl w:ilvl="0" w:tplc="E12E4F3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8"/>
  </w:num>
  <w:num w:numId="5">
    <w:abstractNumId w:val="4"/>
  </w:num>
  <w:num w:numId="6">
    <w:abstractNumId w:val="6"/>
  </w:num>
  <w:num w:numId="7">
    <w:abstractNumId w:val="2"/>
  </w:num>
  <w:num w:numId="8">
    <w:abstractNumId w:val="12"/>
  </w:num>
  <w:num w:numId="9">
    <w:abstractNumId w:val="3"/>
  </w:num>
  <w:num w:numId="10">
    <w:abstractNumId w:val="5"/>
  </w:num>
  <w:num w:numId="11">
    <w:abstractNumId w:val="0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B77B5"/>
    <w:rsid w:val="00136291"/>
    <w:rsid w:val="00153B2C"/>
    <w:rsid w:val="00195024"/>
    <w:rsid w:val="00213FEA"/>
    <w:rsid w:val="002851A7"/>
    <w:rsid w:val="002F7D01"/>
    <w:rsid w:val="00313EA1"/>
    <w:rsid w:val="003250DE"/>
    <w:rsid w:val="00350659"/>
    <w:rsid w:val="004248A3"/>
    <w:rsid w:val="004B6463"/>
    <w:rsid w:val="004C3544"/>
    <w:rsid w:val="00517FC0"/>
    <w:rsid w:val="005B6880"/>
    <w:rsid w:val="0063010C"/>
    <w:rsid w:val="00660A90"/>
    <w:rsid w:val="006A293C"/>
    <w:rsid w:val="006B274E"/>
    <w:rsid w:val="006B77B5"/>
    <w:rsid w:val="007A5581"/>
    <w:rsid w:val="007F1454"/>
    <w:rsid w:val="00891197"/>
    <w:rsid w:val="00983082"/>
    <w:rsid w:val="00983F30"/>
    <w:rsid w:val="009C4C08"/>
    <w:rsid w:val="009F766A"/>
    <w:rsid w:val="00A0019E"/>
    <w:rsid w:val="00A03AF0"/>
    <w:rsid w:val="00A4020A"/>
    <w:rsid w:val="00A4558E"/>
    <w:rsid w:val="00A679F7"/>
    <w:rsid w:val="00A77F1E"/>
    <w:rsid w:val="00C446EF"/>
    <w:rsid w:val="00C60710"/>
    <w:rsid w:val="00CA5915"/>
    <w:rsid w:val="00DE502F"/>
    <w:rsid w:val="00E40981"/>
    <w:rsid w:val="00EB7A97"/>
    <w:rsid w:val="00ED4649"/>
    <w:rsid w:val="00F12DD5"/>
    <w:rsid w:val="00FA25FF"/>
    <w:rsid w:val="00FB75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20A"/>
  </w:style>
  <w:style w:type="paragraph" w:styleId="Titre2">
    <w:name w:val="heading 2"/>
    <w:basedOn w:val="Normal"/>
    <w:link w:val="Titre2Car"/>
    <w:uiPriority w:val="9"/>
    <w:qFormat/>
    <w:rsid w:val="009C4C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83F30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9C4C08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9C4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9C4C08"/>
    <w:rPr>
      <w:b/>
      <w:bCs/>
    </w:rPr>
  </w:style>
  <w:style w:type="character" w:customStyle="1" w:styleId="morebtn">
    <w:name w:val="morebtn"/>
    <w:basedOn w:val="Policepardfaut"/>
    <w:rsid w:val="009C4C08"/>
  </w:style>
  <w:style w:type="character" w:customStyle="1" w:styleId="titre">
    <w:name w:val="titre"/>
    <w:basedOn w:val="Policepardfaut"/>
    <w:rsid w:val="009C4C08"/>
  </w:style>
  <w:style w:type="paragraph" w:customStyle="1" w:styleId="item">
    <w:name w:val="item"/>
    <w:basedOn w:val="Normal"/>
    <w:rsid w:val="009C4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-liste-rubrique">
    <w:name w:val="titre-liste-rubrique"/>
    <w:basedOn w:val="Normal"/>
    <w:rsid w:val="009C4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h2">
    <w:name w:val="h2"/>
    <w:basedOn w:val="Policepardfaut"/>
    <w:rsid w:val="009C4C08"/>
  </w:style>
  <w:style w:type="character" w:customStyle="1" w:styleId="su-h2">
    <w:name w:val="su-h2"/>
    <w:basedOn w:val="Policepardfaut"/>
    <w:rsid w:val="009C4C08"/>
  </w:style>
  <w:style w:type="paragraph" w:customStyle="1" w:styleId="onglets-dma">
    <w:name w:val="onglets-dma"/>
    <w:basedOn w:val="Normal"/>
    <w:rsid w:val="009C4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ma">
    <w:name w:val="dma"/>
    <w:basedOn w:val="Normal"/>
    <w:rsid w:val="009C4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851A7"/>
    <w:pPr>
      <w:ind w:left="720"/>
      <w:contextualSpacing/>
    </w:pPr>
  </w:style>
  <w:style w:type="table" w:styleId="Grilledutableau">
    <w:name w:val="Table Grid"/>
    <w:basedOn w:val="TableauNormal"/>
    <w:uiPriority w:val="39"/>
    <w:rsid w:val="00A77F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4B6463"/>
    <w:rPr>
      <w:color w:val="808080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FB75E7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A2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25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0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9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1594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0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33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819247">
                          <w:marLeft w:val="0"/>
                          <w:marRight w:val="0"/>
                          <w:marTop w:val="3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181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8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6E8EB"/>
                                <w:left w:val="single" w:sz="6" w:space="0" w:color="E6E8EB"/>
                                <w:bottom w:val="single" w:sz="6" w:space="0" w:color="E6E8EB"/>
                                <w:right w:val="single" w:sz="6" w:space="0" w:color="E6E8EB"/>
                              </w:divBdr>
                              <w:divsChild>
                                <w:div w:id="83082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8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970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9607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583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57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42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461019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9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703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76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385421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5625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57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3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614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456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13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11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454425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92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4801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96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8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56856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91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20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47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116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86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652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4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17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37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6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03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6766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Pesticide" TargetMode="External"/><Relationship Id="rId3" Type="http://schemas.openxmlformats.org/officeDocument/2006/relationships/styles" Target="styles.xml"/><Relationship Id="rId7" Type="http://schemas.openxmlformats.org/officeDocument/2006/relationships/hyperlink" Target="https://fr.wikipedia.org/wiki/Mol%C3%A9cule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r.wikipedia.org/wiki/Formule_brut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9BCD5-66F0-419D-8BD7-82A52D48B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Micheline EDMOND</dc:creator>
  <cp:lastModifiedBy>Moi</cp:lastModifiedBy>
  <cp:revision>2</cp:revision>
  <dcterms:created xsi:type="dcterms:W3CDTF">2021-01-25T18:54:00Z</dcterms:created>
  <dcterms:modified xsi:type="dcterms:W3CDTF">2021-01-25T18:54:00Z</dcterms:modified>
</cp:coreProperties>
</file>