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8E5142" w14:textId="41ADEDAB" w:rsidR="009C5267" w:rsidRDefault="00E32D50">
      <w:r>
        <w:rPr>
          <w:noProof/>
        </w:rPr>
        <w:drawing>
          <wp:anchor distT="0" distB="0" distL="114300" distR="114300" simplePos="0" relativeHeight="251658240" behindDoc="0" locked="0" layoutInCell="1" allowOverlap="1" wp14:anchorId="2BBE6A0A" wp14:editId="3E117A5A">
            <wp:simplePos x="0" y="0"/>
            <wp:positionH relativeFrom="margin">
              <wp:align>center</wp:align>
            </wp:positionH>
            <wp:positionV relativeFrom="paragraph">
              <wp:posOffset>11430</wp:posOffset>
            </wp:positionV>
            <wp:extent cx="2446619" cy="712382"/>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446619" cy="71238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728A6CD" w14:textId="1F6ADB0E" w:rsidR="00E32D50" w:rsidRDefault="00E32D50" w:rsidP="00590E2F">
      <w:pPr>
        <w:spacing w:after="480"/>
      </w:pPr>
    </w:p>
    <w:p w14:paraId="2386072D" w14:textId="260259D8" w:rsidR="00E32D50" w:rsidRDefault="00F81A6E" w:rsidP="00714A3F">
      <w:pPr>
        <w:spacing w:after="240"/>
        <w:jc w:val="center"/>
        <w:rPr>
          <w:rFonts w:ascii="Bahnschrift SemiBold" w:hAnsi="Bahnschrift SemiBold"/>
          <w:sz w:val="44"/>
          <w:szCs w:val="44"/>
          <w:u w:val="single"/>
        </w:rPr>
      </w:pPr>
      <w:r w:rsidRPr="00AB2863">
        <w:rPr>
          <w:rFonts w:ascii="Bahnschrift SemiBold" w:hAnsi="Bahnschrift SemiBold"/>
          <w:noProof/>
          <w:color w:val="000000" w:themeColor="text1"/>
          <w:sz w:val="44"/>
          <w:szCs w:val="44"/>
        </w:rPr>
        <mc:AlternateContent>
          <mc:Choice Requires="wps">
            <w:drawing>
              <wp:anchor distT="0" distB="0" distL="114300" distR="114300" simplePos="0" relativeHeight="251659264" behindDoc="0" locked="0" layoutInCell="1" allowOverlap="1" wp14:anchorId="379E2938" wp14:editId="1D575F9E">
                <wp:simplePos x="0" y="0"/>
                <wp:positionH relativeFrom="margin">
                  <wp:posOffset>-76954</wp:posOffset>
                </wp:positionH>
                <wp:positionV relativeFrom="paragraph">
                  <wp:posOffset>522712</wp:posOffset>
                </wp:positionV>
                <wp:extent cx="4440121" cy="2040890"/>
                <wp:effectExtent l="0" t="0" r="17780" b="16510"/>
                <wp:wrapNone/>
                <wp:docPr id="2" name="Rectangle 2"/>
                <wp:cNvGraphicFramePr/>
                <a:graphic xmlns:a="http://schemas.openxmlformats.org/drawingml/2006/main">
                  <a:graphicData uri="http://schemas.microsoft.com/office/word/2010/wordprocessingShape">
                    <wps:wsp>
                      <wps:cNvSpPr/>
                      <wps:spPr>
                        <a:xfrm>
                          <a:off x="0" y="0"/>
                          <a:ext cx="4440121" cy="2040890"/>
                        </a:xfrm>
                        <a:prstGeom prst="rect">
                          <a:avLst/>
                        </a:prstGeom>
                        <a:solidFill>
                          <a:srgbClr val="FFFFCC"/>
                        </a:solidFill>
                        <a:ln>
                          <a:solidFill>
                            <a:srgbClr val="3D9EB6"/>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5D004B6" w14:textId="6C4C45C7" w:rsidR="00C54882" w:rsidRPr="00414729" w:rsidRDefault="00C54882" w:rsidP="00C12AA4">
                            <w:pPr>
                              <w:jc w:val="both"/>
                              <w:rPr>
                                <w:rFonts w:ascii="Tw Cen MT" w:hAnsi="Tw Cen MT"/>
                                <w:color w:val="000000" w:themeColor="text1"/>
                                <w:sz w:val="24"/>
                                <w:szCs w:val="24"/>
                              </w:rPr>
                            </w:pPr>
                            <w:r w:rsidRPr="00414729">
                              <w:rPr>
                                <w:rFonts w:ascii="Tw Cen MT" w:hAnsi="Tw Cen MT"/>
                                <w:color w:val="000000" w:themeColor="text1"/>
                                <w:sz w:val="24"/>
                                <w:szCs w:val="24"/>
                              </w:rPr>
                              <w:t xml:space="preserve">Ce mémento a pour objectif </w:t>
                            </w:r>
                            <w:r w:rsidR="0086779D" w:rsidRPr="00414729">
                              <w:rPr>
                                <w:rFonts w:ascii="Tw Cen MT" w:hAnsi="Tw Cen MT"/>
                                <w:color w:val="000000" w:themeColor="text1"/>
                                <w:sz w:val="24"/>
                                <w:szCs w:val="24"/>
                              </w:rPr>
                              <w:t>de vous aider</w:t>
                            </w:r>
                            <w:r w:rsidRPr="00414729">
                              <w:rPr>
                                <w:rFonts w:ascii="Tw Cen MT" w:hAnsi="Tw Cen MT"/>
                                <w:color w:val="000000" w:themeColor="text1"/>
                                <w:sz w:val="24"/>
                                <w:szCs w:val="24"/>
                              </w:rPr>
                              <w:t xml:space="preserve"> à organiser et planifier les tâches relatives au pilotage du dispositif </w:t>
                            </w:r>
                            <w:r w:rsidR="0086779D" w:rsidRPr="00414729">
                              <w:rPr>
                                <w:rFonts w:ascii="Tw Cen MT" w:hAnsi="Tw Cen MT"/>
                                <w:color w:val="000000" w:themeColor="text1"/>
                                <w:sz w:val="24"/>
                                <w:szCs w:val="24"/>
                              </w:rPr>
                              <w:t xml:space="preserve">100% réussite </w:t>
                            </w:r>
                            <w:r w:rsidRPr="00414729">
                              <w:rPr>
                                <w:rFonts w:ascii="Tw Cen MT" w:hAnsi="Tw Cen MT"/>
                                <w:color w:val="000000" w:themeColor="text1"/>
                                <w:sz w:val="24"/>
                                <w:szCs w:val="24"/>
                              </w:rPr>
                              <w:t xml:space="preserve">au sein de </w:t>
                            </w:r>
                            <w:r w:rsidR="0086779D" w:rsidRPr="00414729">
                              <w:rPr>
                                <w:rFonts w:ascii="Tw Cen MT" w:hAnsi="Tw Cen MT"/>
                                <w:color w:val="000000" w:themeColor="text1"/>
                                <w:sz w:val="24"/>
                                <w:szCs w:val="24"/>
                              </w:rPr>
                              <w:t>votre</w:t>
                            </w:r>
                            <w:r w:rsidRPr="00414729">
                              <w:rPr>
                                <w:rFonts w:ascii="Tw Cen MT" w:hAnsi="Tw Cen MT"/>
                                <w:color w:val="000000" w:themeColor="text1"/>
                                <w:sz w:val="24"/>
                                <w:szCs w:val="24"/>
                              </w:rPr>
                              <w:t xml:space="preserve"> école. La période </w:t>
                            </w:r>
                            <w:r w:rsidR="0055488C" w:rsidRPr="00414729">
                              <w:rPr>
                                <w:rFonts w:ascii="Tw Cen MT" w:hAnsi="Tw Cen MT"/>
                                <w:color w:val="000000" w:themeColor="text1"/>
                                <w:sz w:val="24"/>
                                <w:szCs w:val="24"/>
                              </w:rPr>
                              <w:t xml:space="preserve">correspondante à chaque tâche est laissée à </w:t>
                            </w:r>
                            <w:r w:rsidR="0086779D" w:rsidRPr="00414729">
                              <w:rPr>
                                <w:rFonts w:ascii="Tw Cen MT" w:hAnsi="Tw Cen MT"/>
                                <w:color w:val="000000" w:themeColor="text1"/>
                                <w:sz w:val="24"/>
                                <w:szCs w:val="24"/>
                              </w:rPr>
                              <w:t xml:space="preserve">votre </w:t>
                            </w:r>
                            <w:r w:rsidR="0055488C" w:rsidRPr="00414729">
                              <w:rPr>
                                <w:rFonts w:ascii="Tw Cen MT" w:hAnsi="Tw Cen MT"/>
                                <w:color w:val="000000" w:themeColor="text1"/>
                                <w:sz w:val="24"/>
                                <w:szCs w:val="24"/>
                              </w:rPr>
                              <w:t>appréciation</w:t>
                            </w:r>
                            <w:r w:rsidR="0086779D" w:rsidRPr="00414729">
                              <w:rPr>
                                <w:rFonts w:ascii="Tw Cen MT" w:hAnsi="Tw Cen MT"/>
                                <w:color w:val="000000" w:themeColor="text1"/>
                                <w:sz w:val="24"/>
                                <w:szCs w:val="24"/>
                              </w:rPr>
                              <w:t xml:space="preserve">. Vous pouvez également </w:t>
                            </w:r>
                            <w:r w:rsidR="0055488C" w:rsidRPr="00414729">
                              <w:rPr>
                                <w:rFonts w:ascii="Tw Cen MT" w:hAnsi="Tw Cen MT"/>
                                <w:color w:val="000000" w:themeColor="text1"/>
                                <w:sz w:val="24"/>
                                <w:szCs w:val="24"/>
                              </w:rPr>
                              <w:t>cocher la case correspondante dès lors que l’action a été réalisée.</w:t>
                            </w:r>
                          </w:p>
                          <w:p w14:paraId="7DB64240" w14:textId="6DD79477" w:rsidR="00AB2863" w:rsidRDefault="00F559B0" w:rsidP="00C12AA4">
                            <w:pPr>
                              <w:jc w:val="both"/>
                              <w:rPr>
                                <w:rFonts w:ascii="Tw Cen MT" w:hAnsi="Tw Cen MT"/>
                                <w:color w:val="000000" w:themeColor="text1"/>
                                <w:sz w:val="24"/>
                                <w:szCs w:val="24"/>
                              </w:rPr>
                            </w:pPr>
                            <w:r>
                              <w:rPr>
                                <w:rFonts w:ascii="Tw Cen MT" w:hAnsi="Tw Cen MT"/>
                                <w:color w:val="000000" w:themeColor="text1"/>
                                <w:sz w:val="24"/>
                                <w:szCs w:val="24"/>
                              </w:rPr>
                              <w:t>Il</w:t>
                            </w:r>
                            <w:r w:rsidR="00AB2863" w:rsidRPr="00414729">
                              <w:rPr>
                                <w:rFonts w:ascii="Tw Cen MT" w:hAnsi="Tw Cen MT"/>
                                <w:color w:val="000000" w:themeColor="text1"/>
                                <w:sz w:val="24"/>
                                <w:szCs w:val="24"/>
                              </w:rPr>
                              <w:t xml:space="preserve"> a été réalisé à partir du vademecum </w:t>
                            </w:r>
                            <w:r w:rsidR="00223459" w:rsidRPr="00414729">
                              <w:rPr>
                                <w:rFonts w:ascii="Tw Cen MT" w:hAnsi="Tw Cen MT"/>
                                <w:color w:val="000000" w:themeColor="text1"/>
                                <w:sz w:val="24"/>
                                <w:szCs w:val="24"/>
                              </w:rPr>
                              <w:t xml:space="preserve">sur </w:t>
                            </w:r>
                            <w:r w:rsidR="00223459" w:rsidRPr="00414729">
                              <w:rPr>
                                <w:rFonts w:ascii="Tw Cen MT" w:hAnsi="Tw Cen MT"/>
                                <w:i/>
                                <w:iCs/>
                                <w:color w:val="000000" w:themeColor="text1"/>
                                <w:sz w:val="24"/>
                                <w:szCs w:val="24"/>
                              </w:rPr>
                              <w:t>Le pilotage des classes dédoublées – 100% de réussite en CP et CE1</w:t>
                            </w:r>
                            <w:r w:rsidR="00223459" w:rsidRPr="00414729">
                              <w:rPr>
                                <w:rFonts w:ascii="Tw Cen MT" w:hAnsi="Tw Cen MT"/>
                                <w:color w:val="000000" w:themeColor="text1"/>
                                <w:sz w:val="24"/>
                                <w:szCs w:val="24"/>
                              </w:rPr>
                              <w:t xml:space="preserve"> (p.19) téléchargeable à l’adresse suivante :</w:t>
                            </w:r>
                          </w:p>
                          <w:p w14:paraId="6AE39834" w14:textId="5F3274F0" w:rsidR="00590E2F" w:rsidRPr="00590E2F" w:rsidRDefault="00590E2F" w:rsidP="00C12AA4">
                            <w:pPr>
                              <w:jc w:val="both"/>
                              <w:rPr>
                                <w:rFonts w:ascii="Tw Cen MT" w:hAnsi="Tw Cen MT"/>
                                <w:color w:val="000000" w:themeColor="text1"/>
                                <w:sz w:val="20"/>
                                <w:szCs w:val="20"/>
                              </w:rPr>
                            </w:pPr>
                            <w:r w:rsidRPr="00590E2F">
                              <w:rPr>
                                <w:rFonts w:ascii="Tw Cen MT" w:hAnsi="Tw Cen MT"/>
                                <w:color w:val="000000" w:themeColor="text1"/>
                                <w:sz w:val="20"/>
                                <w:szCs w:val="20"/>
                              </w:rPr>
                              <w:t>https://cache.media.eduscol.education.fr/file/Cycle_2/17/7/Vademecum_pilotage-classes-dedoublees-100-reussite-CP-CE1_WEB_1173177.pdf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9E2938" id="Rectangle 2" o:spid="_x0000_s1026" style="position:absolute;left:0;text-align:left;margin-left:-6.05pt;margin-top:41.15pt;width:349.6pt;height:160.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" fillcolor="#ffc" strokecolor="#3d9eb6" strokeweight="1pt">
                <v:textbox>
                  <w:txbxContent>
                    <w:p w14:paraId="55D004B6" w14:textId="6C4C45C7" w:rsidR="00C54882" w:rsidRPr="00414729" w:rsidRDefault="00C54882" w:rsidP="00C12AA4">
                      <w:pPr>
                        <w:jc w:val="both"/>
                        <w:rPr>
                          <w:rFonts w:ascii="Tw Cen MT" w:hAnsi="Tw Cen MT"/>
                          <w:color w:val="000000" w:themeColor="text1"/>
                          <w:sz w:val="24"/>
                          <w:szCs w:val="24"/>
                        </w:rPr>
                      </w:pPr>
                      <w:r w:rsidRPr="00414729">
                        <w:rPr>
                          <w:rFonts w:ascii="Tw Cen MT" w:hAnsi="Tw Cen MT"/>
                          <w:color w:val="000000" w:themeColor="text1"/>
                          <w:sz w:val="24"/>
                          <w:szCs w:val="24"/>
                        </w:rPr>
                        <w:t xml:space="preserve">Ce mémento a pour objectif </w:t>
                      </w:r>
                      <w:r w:rsidR="0086779D" w:rsidRPr="00414729">
                        <w:rPr>
                          <w:rFonts w:ascii="Tw Cen MT" w:hAnsi="Tw Cen MT"/>
                          <w:color w:val="000000" w:themeColor="text1"/>
                          <w:sz w:val="24"/>
                          <w:szCs w:val="24"/>
                        </w:rPr>
                        <w:t>de vous aider</w:t>
                      </w:r>
                      <w:r w:rsidRPr="00414729">
                        <w:rPr>
                          <w:rFonts w:ascii="Tw Cen MT" w:hAnsi="Tw Cen MT"/>
                          <w:color w:val="000000" w:themeColor="text1"/>
                          <w:sz w:val="24"/>
                          <w:szCs w:val="24"/>
                        </w:rPr>
                        <w:t xml:space="preserve"> à organiser et planifier les tâches relatives au pilotage du dispositif </w:t>
                      </w:r>
                      <w:r w:rsidR="0086779D" w:rsidRPr="00414729">
                        <w:rPr>
                          <w:rFonts w:ascii="Tw Cen MT" w:hAnsi="Tw Cen MT"/>
                          <w:color w:val="000000" w:themeColor="text1"/>
                          <w:sz w:val="24"/>
                          <w:szCs w:val="24"/>
                        </w:rPr>
                        <w:t xml:space="preserve">100% réussite </w:t>
                      </w:r>
                      <w:r w:rsidRPr="00414729">
                        <w:rPr>
                          <w:rFonts w:ascii="Tw Cen MT" w:hAnsi="Tw Cen MT"/>
                          <w:color w:val="000000" w:themeColor="text1"/>
                          <w:sz w:val="24"/>
                          <w:szCs w:val="24"/>
                        </w:rPr>
                        <w:t xml:space="preserve">au sein de </w:t>
                      </w:r>
                      <w:r w:rsidR="0086779D" w:rsidRPr="00414729">
                        <w:rPr>
                          <w:rFonts w:ascii="Tw Cen MT" w:hAnsi="Tw Cen MT"/>
                          <w:color w:val="000000" w:themeColor="text1"/>
                          <w:sz w:val="24"/>
                          <w:szCs w:val="24"/>
                        </w:rPr>
                        <w:t>votre</w:t>
                      </w:r>
                      <w:r w:rsidRPr="00414729">
                        <w:rPr>
                          <w:rFonts w:ascii="Tw Cen MT" w:hAnsi="Tw Cen MT"/>
                          <w:color w:val="000000" w:themeColor="text1"/>
                          <w:sz w:val="24"/>
                          <w:szCs w:val="24"/>
                        </w:rPr>
                        <w:t xml:space="preserve"> école. La période </w:t>
                      </w:r>
                      <w:r w:rsidR="0055488C" w:rsidRPr="00414729">
                        <w:rPr>
                          <w:rFonts w:ascii="Tw Cen MT" w:hAnsi="Tw Cen MT"/>
                          <w:color w:val="000000" w:themeColor="text1"/>
                          <w:sz w:val="24"/>
                          <w:szCs w:val="24"/>
                        </w:rPr>
                        <w:t xml:space="preserve">correspondante à chaque tâche est laissée à </w:t>
                      </w:r>
                      <w:r w:rsidR="0086779D" w:rsidRPr="00414729">
                        <w:rPr>
                          <w:rFonts w:ascii="Tw Cen MT" w:hAnsi="Tw Cen MT"/>
                          <w:color w:val="000000" w:themeColor="text1"/>
                          <w:sz w:val="24"/>
                          <w:szCs w:val="24"/>
                        </w:rPr>
                        <w:t xml:space="preserve">votre </w:t>
                      </w:r>
                      <w:r w:rsidR="0055488C" w:rsidRPr="00414729">
                        <w:rPr>
                          <w:rFonts w:ascii="Tw Cen MT" w:hAnsi="Tw Cen MT"/>
                          <w:color w:val="000000" w:themeColor="text1"/>
                          <w:sz w:val="24"/>
                          <w:szCs w:val="24"/>
                        </w:rPr>
                        <w:t>appréciation</w:t>
                      </w:r>
                      <w:r w:rsidR="0086779D" w:rsidRPr="00414729">
                        <w:rPr>
                          <w:rFonts w:ascii="Tw Cen MT" w:hAnsi="Tw Cen MT"/>
                          <w:color w:val="000000" w:themeColor="text1"/>
                          <w:sz w:val="24"/>
                          <w:szCs w:val="24"/>
                        </w:rPr>
                        <w:t xml:space="preserve">. Vous pouvez également </w:t>
                      </w:r>
                      <w:r w:rsidR="0055488C" w:rsidRPr="00414729">
                        <w:rPr>
                          <w:rFonts w:ascii="Tw Cen MT" w:hAnsi="Tw Cen MT"/>
                          <w:color w:val="000000" w:themeColor="text1"/>
                          <w:sz w:val="24"/>
                          <w:szCs w:val="24"/>
                        </w:rPr>
                        <w:t>cocher la case correspondante dès lors que l’action a été réalisée.</w:t>
                      </w:r>
                    </w:p>
                    <w:p w14:paraId="7DB64240" w14:textId="6DD79477" w:rsidR="00AB2863" w:rsidRDefault="00F559B0" w:rsidP="00C12AA4">
                      <w:pPr>
                        <w:jc w:val="both"/>
                        <w:rPr>
                          <w:rFonts w:ascii="Tw Cen MT" w:hAnsi="Tw Cen MT"/>
                          <w:color w:val="000000" w:themeColor="text1"/>
                          <w:sz w:val="24"/>
                          <w:szCs w:val="24"/>
                        </w:rPr>
                      </w:pPr>
                      <w:r>
                        <w:rPr>
                          <w:rFonts w:ascii="Tw Cen MT" w:hAnsi="Tw Cen MT"/>
                          <w:color w:val="000000" w:themeColor="text1"/>
                          <w:sz w:val="24"/>
                          <w:szCs w:val="24"/>
                        </w:rPr>
                        <w:t>Il</w:t>
                      </w:r>
                      <w:r w:rsidR="00AB2863" w:rsidRPr="00414729">
                        <w:rPr>
                          <w:rFonts w:ascii="Tw Cen MT" w:hAnsi="Tw Cen MT"/>
                          <w:color w:val="000000" w:themeColor="text1"/>
                          <w:sz w:val="24"/>
                          <w:szCs w:val="24"/>
                        </w:rPr>
                        <w:t xml:space="preserve"> a été réalisé à partir du vademecum </w:t>
                      </w:r>
                      <w:r w:rsidR="00223459" w:rsidRPr="00414729">
                        <w:rPr>
                          <w:rFonts w:ascii="Tw Cen MT" w:hAnsi="Tw Cen MT"/>
                          <w:color w:val="000000" w:themeColor="text1"/>
                          <w:sz w:val="24"/>
                          <w:szCs w:val="24"/>
                        </w:rPr>
                        <w:t xml:space="preserve">sur </w:t>
                      </w:r>
                      <w:r w:rsidR="00223459" w:rsidRPr="00414729">
                        <w:rPr>
                          <w:rFonts w:ascii="Tw Cen MT" w:hAnsi="Tw Cen MT"/>
                          <w:i/>
                          <w:iCs/>
                          <w:color w:val="000000" w:themeColor="text1"/>
                          <w:sz w:val="24"/>
                          <w:szCs w:val="24"/>
                        </w:rPr>
                        <w:t>Le pilotage des classes dédoublées – 100% de réussite en CP et CE1</w:t>
                      </w:r>
                      <w:r w:rsidR="00223459" w:rsidRPr="00414729">
                        <w:rPr>
                          <w:rFonts w:ascii="Tw Cen MT" w:hAnsi="Tw Cen MT"/>
                          <w:color w:val="000000" w:themeColor="text1"/>
                          <w:sz w:val="24"/>
                          <w:szCs w:val="24"/>
                        </w:rPr>
                        <w:t xml:space="preserve"> (p.19) téléchargeable à l’adresse suivante :</w:t>
                      </w:r>
                    </w:p>
                    <w:p w14:paraId="6AE39834" w14:textId="5F3274F0" w:rsidR="00590E2F" w:rsidRPr="00590E2F" w:rsidRDefault="00590E2F" w:rsidP="00C12AA4">
                      <w:pPr>
                        <w:jc w:val="both"/>
                        <w:rPr>
                          <w:rFonts w:ascii="Tw Cen MT" w:hAnsi="Tw Cen MT"/>
                          <w:color w:val="000000" w:themeColor="text1"/>
                          <w:sz w:val="20"/>
                          <w:szCs w:val="20"/>
                        </w:rPr>
                      </w:pPr>
                      <w:r w:rsidRPr="00590E2F">
                        <w:rPr>
                          <w:rFonts w:ascii="Tw Cen MT" w:hAnsi="Tw Cen MT"/>
                          <w:color w:val="000000" w:themeColor="text1"/>
                          <w:sz w:val="20"/>
                          <w:szCs w:val="20"/>
                        </w:rPr>
                        <w:t>https://cache.media.eduscol.education.fr/file/Cycle_2/17/7/Vademecum_pilotage-classes-dedoublees-100-reussite-CP-CE1_WEB_1173177.pdf</w:t>
                      </w:r>
                    </w:p>
                  </w:txbxContent>
                </v:textbox>
                <w10:wrap anchorx="margin"/>
              </v:rect>
            </w:pict>
          </mc:Fallback>
        </mc:AlternateContent>
      </w:r>
      <w:r w:rsidR="00714A3F">
        <w:rPr>
          <w:noProof/>
        </w:rPr>
        <w:drawing>
          <wp:anchor distT="0" distB="0" distL="114300" distR="114300" simplePos="0" relativeHeight="251662336" behindDoc="0" locked="0" layoutInCell="1" allowOverlap="1" wp14:anchorId="05C29802" wp14:editId="500D2089">
            <wp:simplePos x="0" y="0"/>
            <wp:positionH relativeFrom="column">
              <wp:posOffset>4444547</wp:posOffset>
            </wp:positionH>
            <wp:positionV relativeFrom="paragraph">
              <wp:posOffset>462059</wp:posOffset>
            </wp:positionV>
            <wp:extent cx="2326640" cy="2242996"/>
            <wp:effectExtent l="0" t="0" r="0" b="5080"/>
            <wp:wrapNone/>
            <wp:docPr id="4" name="Image 4" descr="ᐈ Quotation marks stock vectors, Royalty Free quotation marks doodle images  | download on Depositpho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ᐈ Quotation marks stock vectors, Royalty Free quotation marks doodle images  | download on Depositphotos®"/>
                    <pic:cNvPicPr>
                      <a:picLocks noChangeAspect="1" noChangeArrowheads="1"/>
                    </pic:cNvPicPr>
                  </pic:nvPicPr>
                  <pic:blipFill rotWithShape="1">
                    <a:blip r:embed="rId5">
                      <a:extLst>
                        <a:ext uri="{28A0092B-C50C-407E-A947-70E740481C1C}">
                          <a14:useLocalDpi xmlns:a14="http://schemas.microsoft.com/office/drawing/2010/main" val="0"/>
                        </a:ext>
                      </a:extLst>
                    </a:blip>
                    <a:srcRect l="54677" t="48535" r="2789" b="6369"/>
                    <a:stretch/>
                  </pic:blipFill>
                  <pic:spPr bwMode="auto">
                    <a:xfrm>
                      <a:off x="0" y="0"/>
                      <a:ext cx="2326640" cy="2242996"/>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32D50" w:rsidRPr="00E32D50">
        <w:rPr>
          <w:rFonts w:ascii="Bahnschrift SemiBold" w:hAnsi="Bahnschrift SemiBold"/>
          <w:sz w:val="44"/>
          <w:szCs w:val="44"/>
          <w:u w:val="single"/>
        </w:rPr>
        <w:t>MEMENTO DU DIRECTEUR D’ECOLE 100% REUSSITE</w:t>
      </w:r>
    </w:p>
    <w:p w14:paraId="37DC5B66" w14:textId="22AEC683" w:rsidR="002E75E1" w:rsidRDefault="00714A3F" w:rsidP="002E75E1">
      <w:pPr>
        <w:rPr>
          <w:rFonts w:ascii="Bahnschrift SemiBold" w:hAnsi="Bahnschrift SemiBold"/>
          <w:sz w:val="44"/>
          <w:szCs w:val="44"/>
        </w:rPr>
      </w:pPr>
      <w:r>
        <w:rPr>
          <w:noProof/>
        </w:rPr>
        <mc:AlternateContent>
          <mc:Choice Requires="wps">
            <w:drawing>
              <wp:anchor distT="0" distB="0" distL="114300" distR="114300" simplePos="0" relativeHeight="251664384" behindDoc="0" locked="0" layoutInCell="1" allowOverlap="1" wp14:anchorId="4F46086A" wp14:editId="77DEA643">
                <wp:simplePos x="0" y="0"/>
                <wp:positionH relativeFrom="margin">
                  <wp:posOffset>4571547</wp:posOffset>
                </wp:positionH>
                <wp:positionV relativeFrom="paragraph">
                  <wp:posOffset>263939</wp:posOffset>
                </wp:positionV>
                <wp:extent cx="1892300" cy="1616149"/>
                <wp:effectExtent l="0" t="0" r="0" b="3175"/>
                <wp:wrapNone/>
                <wp:docPr id="5" name="Zone de texte 5"/>
                <wp:cNvGraphicFramePr/>
                <a:graphic xmlns:a="http://schemas.openxmlformats.org/drawingml/2006/main">
                  <a:graphicData uri="http://schemas.microsoft.com/office/word/2010/wordprocessingShape">
                    <wps:wsp>
                      <wps:cNvSpPr txBox="1"/>
                      <wps:spPr>
                        <a:xfrm>
                          <a:off x="0" y="0"/>
                          <a:ext cx="1892300" cy="1616149"/>
                        </a:xfrm>
                        <a:prstGeom prst="rect">
                          <a:avLst/>
                        </a:prstGeom>
                        <a:noFill/>
                        <a:ln w="6350">
                          <a:noFill/>
                        </a:ln>
                      </wps:spPr>
                      <wps:txbx>
                        <w:txbxContent>
                          <w:p w14:paraId="0FD94DAC" w14:textId="6F364D54" w:rsidR="00F053C8" w:rsidRPr="0029254B" w:rsidRDefault="0029254B" w:rsidP="00F053C8">
                            <w:pPr>
                              <w:jc w:val="both"/>
                              <w:rPr>
                                <w:rFonts w:ascii="Bahnschrift SemiBold" w:hAnsi="Bahnschrift SemiBold"/>
                              </w:rPr>
                            </w:pPr>
                            <w:r>
                              <w:rPr>
                                <w:rFonts w:ascii="Bahnschrift SemiBold" w:hAnsi="Bahnschrift SemiBold"/>
                              </w:rPr>
                              <w:t xml:space="preserve">          </w:t>
                            </w:r>
                            <w:r w:rsidR="00F053C8" w:rsidRPr="0029254B">
                              <w:rPr>
                                <w:rFonts w:ascii="Bahnschrift SemiBold" w:hAnsi="Bahnschrift SemiBold"/>
                              </w:rPr>
                              <w:t>« Les directeurs sont pleinement partie prenante de la mise en œuvre du dédoublement des classes. »</w:t>
                            </w:r>
                          </w:p>
                          <w:p w14:paraId="1E856660" w14:textId="77777777" w:rsidR="00F053C8" w:rsidRPr="00C12AA4" w:rsidRDefault="00F053C8" w:rsidP="00F053C8">
                            <w:pPr>
                              <w:jc w:val="both"/>
                              <w:rPr>
                                <w:sz w:val="20"/>
                                <w:szCs w:val="20"/>
                              </w:rPr>
                            </w:pPr>
                            <w:r>
                              <w:rPr>
                                <w:sz w:val="20"/>
                                <w:szCs w:val="20"/>
                              </w:rPr>
                              <w:t>Extrait du Vademecum sur le pilotage des classes dédoublées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46086A" id="_x0000_t202" coordsize="21600,21600" o:spt="202" path="m,l,21600r21600,l21600,xe">
                <v:stroke joinstyle="miter"/>
                <v:path gradientshapeok="t" o:connecttype="rect"/>
              </v:shapetype>
              <v:shape id="Zone de texte 5" o:spid="_x0000_s1027" type="#_x0000_t202" style="position:absolute;margin-left:359.95pt;margin-top:20.8pt;width:149pt;height:127.2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" filled="f" stroked="f" strokeweight=".5pt">
                <v:textbox>
                  <w:txbxContent>
                    <w:p w14:paraId="0FD94DAC" w14:textId="6F364D54" w:rsidR="00F053C8" w:rsidRPr="0029254B" w:rsidRDefault="0029254B" w:rsidP="00F053C8">
                      <w:pPr>
                        <w:jc w:val="both"/>
                        <w:rPr>
                          <w:rFonts w:ascii="Bahnschrift SemiBold" w:hAnsi="Bahnschrift SemiBold"/>
                        </w:rPr>
                      </w:pPr>
                      <w:r>
                        <w:rPr>
                          <w:rFonts w:ascii="Bahnschrift SemiBold" w:hAnsi="Bahnschrift SemiBold"/>
                        </w:rPr>
                        <w:t xml:space="preserve">          </w:t>
                      </w:r>
                      <w:r w:rsidR="00F053C8" w:rsidRPr="0029254B">
                        <w:rPr>
                          <w:rFonts w:ascii="Bahnschrift SemiBold" w:hAnsi="Bahnschrift SemiBold"/>
                        </w:rPr>
                        <w:t>« Les directeurs sont pleinement partie prenante de la mise en œuvre du dédoublement des classes. »</w:t>
                      </w:r>
                    </w:p>
                    <w:p w14:paraId="1E856660" w14:textId="77777777" w:rsidR="00F053C8" w:rsidRPr="00C12AA4" w:rsidRDefault="00F053C8" w:rsidP="00F053C8">
                      <w:pPr>
                        <w:jc w:val="both"/>
                        <w:rPr>
                          <w:sz w:val="20"/>
                          <w:szCs w:val="20"/>
                        </w:rPr>
                      </w:pPr>
                      <w:r>
                        <w:rPr>
                          <w:sz w:val="20"/>
                          <w:szCs w:val="20"/>
                        </w:rPr>
                        <w:t>Extrait du Vademecum sur le pilotage des classes dédoublées</w:t>
                      </w:r>
                    </w:p>
                  </w:txbxContent>
                </v:textbox>
                <w10:wrap anchorx="margin"/>
              </v:shape>
            </w:pict>
          </mc:Fallback>
        </mc:AlternateContent>
      </w:r>
    </w:p>
    <w:p w14:paraId="12FC007A" w14:textId="2F228A58" w:rsidR="002E75E1" w:rsidRDefault="002E75E1" w:rsidP="002E75E1">
      <w:pPr>
        <w:rPr>
          <w:rFonts w:ascii="Bahnschrift SemiBold" w:hAnsi="Bahnschrift SemiBold"/>
          <w:sz w:val="24"/>
          <w:szCs w:val="24"/>
        </w:rPr>
      </w:pPr>
    </w:p>
    <w:p w14:paraId="3F863DFC" w14:textId="28837926" w:rsidR="00241CD3" w:rsidRDefault="00241CD3" w:rsidP="00241CD3">
      <w:pPr>
        <w:rPr>
          <w:rFonts w:ascii="Bahnschrift SemiBold" w:hAnsi="Bahnschrift SemiBold"/>
          <w:sz w:val="24"/>
          <w:szCs w:val="24"/>
        </w:rPr>
      </w:pPr>
    </w:p>
    <w:p w14:paraId="5A3174E0" w14:textId="372231DF" w:rsidR="0086779D" w:rsidRDefault="0086779D" w:rsidP="00241CD3">
      <w:pPr>
        <w:rPr>
          <w:rFonts w:ascii="Bahnschrift SemiBold" w:hAnsi="Bahnschrift SemiBold"/>
          <w:sz w:val="24"/>
          <w:szCs w:val="24"/>
        </w:rPr>
      </w:pPr>
    </w:p>
    <w:p w14:paraId="35E01154" w14:textId="160BC3F6" w:rsidR="00414729" w:rsidRDefault="00414729" w:rsidP="00241CD3">
      <w:pPr>
        <w:rPr>
          <w:rFonts w:ascii="Bahnschrift SemiBold" w:hAnsi="Bahnschrift SemiBold"/>
          <w:sz w:val="24"/>
          <w:szCs w:val="24"/>
        </w:rPr>
      </w:pPr>
    </w:p>
    <w:p w14:paraId="5C696991" w14:textId="7F3043F0" w:rsidR="00C12AA4" w:rsidRPr="00241CD3" w:rsidRDefault="00C12AA4" w:rsidP="00241CD3">
      <w:pPr>
        <w:rPr>
          <w:rFonts w:ascii="Bahnschrift SemiBold" w:hAnsi="Bahnschrift SemiBold"/>
          <w:sz w:val="24"/>
          <w:szCs w:val="24"/>
        </w:rPr>
      </w:pPr>
    </w:p>
    <w:p w14:paraId="7B953427" w14:textId="44821FB4" w:rsidR="00241CD3" w:rsidRDefault="00241CD3" w:rsidP="00714A3F">
      <w:pPr>
        <w:spacing w:after="120"/>
        <w:rPr>
          <w:rFonts w:ascii="Bahnschrift SemiBold" w:hAnsi="Bahnschrift SemiBold"/>
          <w:sz w:val="24"/>
          <w:szCs w:val="24"/>
        </w:rPr>
      </w:pPr>
    </w:p>
    <w:tbl>
      <w:tblPr>
        <w:tblStyle w:val="Grilledutableau"/>
        <w:tblW w:w="10774" w:type="dxa"/>
        <w:tblInd w:w="-147" w:type="dxa"/>
        <w:tblLayout w:type="fixed"/>
        <w:tblLook w:val="04A0" w:firstRow="1" w:lastRow="0" w:firstColumn="1" w:lastColumn="0" w:noHBand="0" w:noVBand="1"/>
      </w:tblPr>
      <w:tblGrid>
        <w:gridCol w:w="4962"/>
        <w:gridCol w:w="2551"/>
        <w:gridCol w:w="709"/>
        <w:gridCol w:w="2552"/>
      </w:tblGrid>
      <w:tr w:rsidR="00C11024" w14:paraId="459BD4CB" w14:textId="77777777" w:rsidTr="00C867FD">
        <w:tc>
          <w:tcPr>
            <w:tcW w:w="4962" w:type="dxa"/>
            <w:shd w:val="clear" w:color="auto" w:fill="92CCDA"/>
          </w:tcPr>
          <w:p w14:paraId="27133109" w14:textId="79AB3F7A" w:rsidR="00636466" w:rsidRPr="009963CD" w:rsidRDefault="00327405" w:rsidP="009963CD">
            <w:pPr>
              <w:jc w:val="center"/>
              <w:rPr>
                <w:rFonts w:ascii="Tw Cen MT" w:hAnsi="Tw Cen MT"/>
                <w:sz w:val="24"/>
                <w:szCs w:val="24"/>
              </w:rPr>
            </w:pPr>
            <w:r>
              <w:rPr>
                <w:noProof/>
              </w:rPr>
              <w:drawing>
                <wp:anchor distT="0" distB="0" distL="114300" distR="114300" simplePos="0" relativeHeight="251665408" behindDoc="0" locked="0" layoutInCell="1" allowOverlap="1" wp14:anchorId="7EE99C15" wp14:editId="2255A15F">
                  <wp:simplePos x="0" y="0"/>
                  <wp:positionH relativeFrom="margin">
                    <wp:posOffset>183369</wp:posOffset>
                  </wp:positionH>
                  <wp:positionV relativeFrom="paragraph">
                    <wp:posOffset>-168128</wp:posOffset>
                  </wp:positionV>
                  <wp:extent cx="576775" cy="662754"/>
                  <wp:effectExtent l="0" t="0" r="0" b="4445"/>
                  <wp:wrapNone/>
                  <wp:docPr id="1030" name="Picture 6" descr="To Do List Icon Cartoon Style, List Icons, Style Icons, Cartoon Icons PNG  and Vector with Transparent Background for Free Download">
                    <a:extLst xmlns:a="http://schemas.openxmlformats.org/drawingml/2006/main">
                      <a:ext uri="{FF2B5EF4-FFF2-40B4-BE49-F238E27FC236}">
                        <a16:creationId xmlns:a16="http://schemas.microsoft.com/office/drawing/2014/main" id="{33782E19-9217-4D7A-8CD2-D83382075B7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Picture 6" descr="To Do List Icon Cartoon Style, List Icons, Style Icons, Cartoon Icons PNG  and Vector with Transparent Background for Free Download">
                            <a:extLst>
                              <a:ext uri="{FF2B5EF4-FFF2-40B4-BE49-F238E27FC236}">
                                <a16:creationId xmlns:a16="http://schemas.microsoft.com/office/drawing/2014/main" id="{33782E19-9217-4D7A-8CD2-D83382075B73}"/>
                              </a:ext>
                            </a:extLst>
                          </pic:cNvPr>
                          <pic:cNvPicPr>
                            <a:picLocks noChangeAspect="1" noChangeArrowheads="1"/>
                          </pic:cNvPicPr>
                        </pic:nvPicPr>
                        <pic:blipFill rotWithShape="1">
                          <a:blip r:embed="rId6" cstate="print">
                            <a:extLst>
                              <a:ext uri="{BEBA8EAE-BF5A-486C-A8C5-ECC9F3942E4B}">
                                <a14:imgProps xmlns:a14="http://schemas.microsoft.com/office/drawing/2010/main">
                                  <a14:imgLayer r:embed="rId7">
                                    <a14:imgEffect>
                                      <a14:backgroundRemoval t="10000" b="90000" l="10000" r="90000"/>
                                    </a14:imgEffect>
                                  </a14:imgLayer>
                                </a14:imgProps>
                              </a:ext>
                              <a:ext uri="{28A0092B-C50C-407E-A947-70E740481C1C}">
                                <a14:useLocalDpi xmlns:a14="http://schemas.microsoft.com/office/drawing/2010/main" val="0"/>
                              </a:ext>
                            </a:extLst>
                          </a:blip>
                          <a:srcRect l="18290" t="13760" r="18158" b="13214"/>
                          <a:stretch/>
                        </pic:blipFill>
                        <pic:spPr bwMode="auto">
                          <a:xfrm>
                            <a:off x="0" y="0"/>
                            <a:ext cx="576775" cy="662754"/>
                          </a:xfrm>
                          <a:prstGeom prst="rect">
                            <a:avLst/>
                          </a:prstGeom>
                          <a:noFill/>
                        </pic:spPr>
                      </pic:pic>
                    </a:graphicData>
                  </a:graphic>
                  <wp14:sizeRelH relativeFrom="margin">
                    <wp14:pctWidth>0</wp14:pctWidth>
                  </wp14:sizeRelH>
                  <wp14:sizeRelV relativeFrom="margin">
                    <wp14:pctHeight>0</wp14:pctHeight>
                  </wp14:sizeRelV>
                </wp:anchor>
              </w:drawing>
            </w:r>
            <w:r w:rsidR="00636466" w:rsidRPr="009963CD">
              <w:rPr>
                <w:rFonts w:ascii="Tw Cen MT" w:hAnsi="Tw Cen MT"/>
                <w:sz w:val="24"/>
                <w:szCs w:val="24"/>
              </w:rPr>
              <w:t>Tâches à effectuer</w:t>
            </w:r>
          </w:p>
        </w:tc>
        <w:tc>
          <w:tcPr>
            <w:tcW w:w="2551" w:type="dxa"/>
            <w:shd w:val="clear" w:color="auto" w:fill="92CCDA"/>
          </w:tcPr>
          <w:p w14:paraId="522BEDDD" w14:textId="77777777" w:rsidR="00636466" w:rsidRDefault="001C23E5" w:rsidP="009963CD">
            <w:pPr>
              <w:jc w:val="center"/>
              <w:rPr>
                <w:rFonts w:ascii="Tw Cen MT" w:hAnsi="Tw Cen MT"/>
                <w:sz w:val="24"/>
                <w:szCs w:val="24"/>
              </w:rPr>
            </w:pPr>
            <w:r>
              <w:rPr>
                <w:rFonts w:ascii="Tw Cen MT" w:hAnsi="Tw Cen MT"/>
                <w:sz w:val="24"/>
                <w:szCs w:val="24"/>
              </w:rPr>
              <w:t>Période</w:t>
            </w:r>
            <w:r w:rsidR="009B4589">
              <w:rPr>
                <w:rFonts w:ascii="Tw Cen MT" w:hAnsi="Tw Cen MT"/>
                <w:sz w:val="24"/>
                <w:szCs w:val="24"/>
              </w:rPr>
              <w:t xml:space="preserve"> de mise en </w:t>
            </w:r>
            <w:r w:rsidR="00126222">
              <w:rPr>
                <w:rFonts w:ascii="Tw Cen MT" w:hAnsi="Tw Cen MT"/>
                <w:sz w:val="24"/>
                <w:szCs w:val="24"/>
              </w:rPr>
              <w:t>œuvre</w:t>
            </w:r>
            <w:r>
              <w:rPr>
                <w:rFonts w:ascii="Tw Cen MT" w:hAnsi="Tw Cen MT"/>
                <w:sz w:val="24"/>
                <w:szCs w:val="24"/>
              </w:rPr>
              <w:t xml:space="preserve"> prévue</w:t>
            </w:r>
          </w:p>
          <w:p w14:paraId="264CDC85" w14:textId="479FA28E" w:rsidR="00C2243D" w:rsidRPr="009963CD" w:rsidRDefault="00C2243D" w:rsidP="009963CD">
            <w:pPr>
              <w:jc w:val="center"/>
              <w:rPr>
                <w:rFonts w:ascii="Tw Cen MT" w:hAnsi="Tw Cen MT"/>
                <w:sz w:val="24"/>
                <w:szCs w:val="24"/>
              </w:rPr>
            </w:pPr>
          </w:p>
        </w:tc>
        <w:tc>
          <w:tcPr>
            <w:tcW w:w="709" w:type="dxa"/>
            <w:shd w:val="clear" w:color="auto" w:fill="92CCDA"/>
          </w:tcPr>
          <w:p w14:paraId="74847B41" w14:textId="5A5B856E" w:rsidR="00636466" w:rsidRPr="009963CD" w:rsidRDefault="001C23E5" w:rsidP="009963CD">
            <w:pPr>
              <w:jc w:val="center"/>
              <w:rPr>
                <w:rFonts w:ascii="Tw Cen MT" w:hAnsi="Tw Cen MT"/>
                <w:sz w:val="24"/>
                <w:szCs w:val="24"/>
              </w:rPr>
            </w:pPr>
            <w:r>
              <w:rPr>
                <w:rFonts w:ascii="Tw Cen MT" w:hAnsi="Tw Cen MT"/>
                <w:sz w:val="24"/>
                <w:szCs w:val="24"/>
              </w:rPr>
              <w:t>Suivi</w:t>
            </w:r>
          </w:p>
        </w:tc>
        <w:tc>
          <w:tcPr>
            <w:tcW w:w="2552" w:type="dxa"/>
            <w:shd w:val="clear" w:color="auto" w:fill="92CCDA"/>
          </w:tcPr>
          <w:p w14:paraId="6DB4A145" w14:textId="6293246E" w:rsidR="00636466" w:rsidRPr="009963CD" w:rsidRDefault="00636466" w:rsidP="009963CD">
            <w:pPr>
              <w:jc w:val="center"/>
              <w:rPr>
                <w:rFonts w:ascii="Tw Cen MT" w:hAnsi="Tw Cen MT"/>
                <w:sz w:val="24"/>
                <w:szCs w:val="24"/>
              </w:rPr>
            </w:pPr>
            <w:r>
              <w:rPr>
                <w:rFonts w:ascii="Tw Cen MT" w:hAnsi="Tw Cen MT"/>
                <w:sz w:val="24"/>
                <w:szCs w:val="24"/>
              </w:rPr>
              <w:t>Observations</w:t>
            </w:r>
          </w:p>
        </w:tc>
      </w:tr>
      <w:tr w:rsidR="00C11024" w14:paraId="7F12E204" w14:textId="77777777" w:rsidTr="00C867FD">
        <w:tc>
          <w:tcPr>
            <w:tcW w:w="4962" w:type="dxa"/>
          </w:tcPr>
          <w:p w14:paraId="505AEE49" w14:textId="77777777" w:rsidR="00C402FF" w:rsidRPr="005B438C" w:rsidRDefault="007528F5" w:rsidP="002E644D">
            <w:pPr>
              <w:spacing w:after="120"/>
              <w:jc w:val="both"/>
              <w:rPr>
                <w:rFonts w:ascii="Tw Cen MT" w:hAnsi="Tw Cen MT"/>
              </w:rPr>
            </w:pPr>
            <w:r w:rsidRPr="005B438C">
              <w:rPr>
                <w:rFonts w:ascii="Tw Cen MT" w:hAnsi="Tw Cen MT"/>
              </w:rPr>
              <w:t>Attribuer les classes</w:t>
            </w:r>
            <w:r w:rsidR="0084349B" w:rsidRPr="005B438C">
              <w:rPr>
                <w:rFonts w:ascii="Tw Cen MT" w:hAnsi="Tw Cen MT"/>
              </w:rPr>
              <w:t xml:space="preserve"> </w:t>
            </w:r>
          </w:p>
          <w:p w14:paraId="063F4BFD" w14:textId="754D2A16" w:rsidR="00667F3C" w:rsidRPr="005B438C" w:rsidRDefault="00667F3C" w:rsidP="003C16BD">
            <w:pPr>
              <w:jc w:val="both"/>
              <w:rPr>
                <w:rFonts w:ascii="Tw Cen MT" w:hAnsi="Tw Cen MT"/>
              </w:rPr>
            </w:pPr>
          </w:p>
        </w:tc>
        <w:tc>
          <w:tcPr>
            <w:tcW w:w="2551" w:type="dxa"/>
          </w:tcPr>
          <w:p w14:paraId="0F43B134" w14:textId="77777777" w:rsidR="00392A77" w:rsidRPr="00C2243D" w:rsidRDefault="00392A77" w:rsidP="003C16BD">
            <w:pPr>
              <w:rPr>
                <w:rFonts w:ascii="Tw Cen MT" w:hAnsi="Tw Cen MT"/>
                <w:sz w:val="14"/>
                <w:szCs w:val="14"/>
              </w:rPr>
            </w:pPr>
          </w:p>
          <w:sdt>
            <w:sdtPr>
              <w:rPr>
                <w:rFonts w:ascii="Tw Cen MT" w:hAnsi="Tw Cen MT"/>
                <w:sz w:val="24"/>
                <w:szCs w:val="24"/>
              </w:rPr>
              <w:id w:val="1067766165"/>
              <w:placeholder>
                <w:docPart w:val="0F8BBE2886D045578CC6A7D011648FB5"/>
              </w:placeholder>
              <w:showingPlcHdr/>
              <w:comboBox>
                <w:listItem w:value="Choisissez un élément."/>
                <w:listItem w:displayText="N-1" w:value="N-1"/>
                <w:listItem w:displayText="Période 1" w:value="Période 1"/>
                <w:listItem w:displayText="Période 2" w:value="Période 2"/>
                <w:listItem w:displayText="Période 3" w:value="Période 3"/>
                <w:listItem w:displayText="Période 4" w:value="Période 4"/>
                <w:listItem w:displayText="Période 5" w:value="Période 5"/>
                <w:listItem w:displayText="Autre" w:value="Autre"/>
              </w:comboBox>
            </w:sdtPr>
            <w:sdtEndPr/>
            <w:sdtContent>
              <w:p w14:paraId="4552CD07" w14:textId="65A3EDBF" w:rsidR="00392A77" w:rsidRPr="007528F5" w:rsidRDefault="00392A77" w:rsidP="00392A77">
                <w:pPr>
                  <w:jc w:val="center"/>
                  <w:rPr>
                    <w:rFonts w:ascii="Tw Cen MT" w:hAnsi="Tw Cen MT"/>
                    <w:sz w:val="24"/>
                    <w:szCs w:val="24"/>
                  </w:rPr>
                </w:pPr>
                <w:r w:rsidRPr="009E2C05">
                  <w:rPr>
                    <w:rStyle w:val="Textedelespacerserv"/>
                    <w:u w:val="single"/>
                  </w:rPr>
                  <w:t>Choisissez un élément.</w:t>
                </w:r>
              </w:p>
            </w:sdtContent>
          </w:sdt>
        </w:tc>
        <w:tc>
          <w:tcPr>
            <w:tcW w:w="709" w:type="dxa"/>
            <w:shd w:val="clear" w:color="auto" w:fill="FFFFCC"/>
          </w:tcPr>
          <w:p w14:paraId="6173992D" w14:textId="77777777" w:rsidR="00392A77" w:rsidRPr="00C2243D" w:rsidRDefault="00392A77" w:rsidP="003C16BD">
            <w:pPr>
              <w:rPr>
                <w:rFonts w:ascii="Tw Cen MT" w:hAnsi="Tw Cen MT"/>
                <w:sz w:val="10"/>
                <w:szCs w:val="10"/>
              </w:rPr>
            </w:pPr>
          </w:p>
          <w:sdt>
            <w:sdtPr>
              <w:rPr>
                <w:rFonts w:ascii="Tw Cen MT" w:hAnsi="Tw Cen MT"/>
                <w:sz w:val="36"/>
                <w:szCs w:val="36"/>
              </w:rPr>
              <w:id w:val="-182825836"/>
              <w14:checkbox>
                <w14:checked w14:val="0"/>
                <w14:checkedState w14:val="2612" w14:font="MS Gothic"/>
                <w14:uncheckedState w14:val="2610" w14:font="MS Gothic"/>
              </w14:checkbox>
            </w:sdtPr>
            <w:sdtEndPr/>
            <w:sdtContent>
              <w:p w14:paraId="58CD228C" w14:textId="40A6F601" w:rsidR="00392A77" w:rsidRPr="00283FC5" w:rsidRDefault="00F468D3" w:rsidP="00283FC5">
                <w:pPr>
                  <w:jc w:val="center"/>
                  <w:rPr>
                    <w:rFonts w:ascii="Tw Cen MT" w:hAnsi="Tw Cen MT"/>
                    <w:sz w:val="36"/>
                    <w:szCs w:val="36"/>
                  </w:rPr>
                </w:pPr>
                <w:r>
                  <w:rPr>
                    <w:rFonts w:ascii="MS Gothic" w:eastAsia="MS Gothic" w:hAnsi="MS Gothic" w:hint="eastAsia"/>
                    <w:sz w:val="36"/>
                    <w:szCs w:val="36"/>
                  </w:rPr>
                  <w:t>☐</w:t>
                </w:r>
              </w:p>
            </w:sdtContent>
          </w:sdt>
        </w:tc>
        <w:tc>
          <w:tcPr>
            <w:tcW w:w="2552" w:type="dxa"/>
          </w:tcPr>
          <w:p w14:paraId="14904E27" w14:textId="001AD2A4" w:rsidR="00636466" w:rsidRPr="007528F5" w:rsidRDefault="00636466" w:rsidP="00241CD3">
            <w:pPr>
              <w:rPr>
                <w:rFonts w:ascii="Tw Cen MT" w:hAnsi="Tw Cen MT"/>
                <w:sz w:val="24"/>
                <w:szCs w:val="24"/>
              </w:rPr>
            </w:pPr>
          </w:p>
        </w:tc>
      </w:tr>
      <w:tr w:rsidR="005B438C" w14:paraId="06128825" w14:textId="77777777" w:rsidTr="00C867FD">
        <w:tc>
          <w:tcPr>
            <w:tcW w:w="4962" w:type="dxa"/>
          </w:tcPr>
          <w:p w14:paraId="4ADDA2CC" w14:textId="77777777" w:rsidR="005B438C" w:rsidRPr="005B438C" w:rsidRDefault="005B438C" w:rsidP="005B438C">
            <w:pPr>
              <w:spacing w:after="120"/>
              <w:jc w:val="both"/>
              <w:rPr>
                <w:rFonts w:ascii="Tw Cen MT" w:hAnsi="Tw Cen MT"/>
              </w:rPr>
            </w:pPr>
            <w:r w:rsidRPr="005B438C">
              <w:rPr>
                <w:rFonts w:ascii="Tw Cen MT" w:hAnsi="Tw Cen MT"/>
              </w:rPr>
              <w:t xml:space="preserve">Accueillir et soutenir les nouveaux enseignants </w:t>
            </w:r>
          </w:p>
          <w:p w14:paraId="1275A7F8" w14:textId="4030E4BF" w:rsidR="005B438C" w:rsidRPr="005B438C" w:rsidRDefault="005B438C" w:rsidP="005B438C">
            <w:pPr>
              <w:jc w:val="both"/>
              <w:rPr>
                <w:rFonts w:ascii="Tw Cen MT" w:hAnsi="Tw Cen MT"/>
              </w:rPr>
            </w:pPr>
          </w:p>
        </w:tc>
        <w:tc>
          <w:tcPr>
            <w:tcW w:w="2551" w:type="dxa"/>
          </w:tcPr>
          <w:p w14:paraId="67057C82" w14:textId="77777777" w:rsidR="005B438C" w:rsidRPr="00C2243D" w:rsidRDefault="005B438C" w:rsidP="005B438C">
            <w:pPr>
              <w:rPr>
                <w:rFonts w:ascii="Tw Cen MT" w:hAnsi="Tw Cen MT"/>
                <w:sz w:val="14"/>
                <w:szCs w:val="14"/>
              </w:rPr>
            </w:pPr>
          </w:p>
          <w:sdt>
            <w:sdtPr>
              <w:rPr>
                <w:rFonts w:ascii="Tw Cen MT" w:hAnsi="Tw Cen MT"/>
                <w:sz w:val="24"/>
                <w:szCs w:val="24"/>
              </w:rPr>
              <w:id w:val="45267474"/>
              <w:placeholder>
                <w:docPart w:val="8F3BF7D6D82043039F90743B2AEDDF8D"/>
              </w:placeholder>
              <w:showingPlcHdr/>
              <w:comboBox>
                <w:listItem w:value="Choisissez un élément."/>
                <w:listItem w:displayText="N-1" w:value="N-1"/>
                <w:listItem w:displayText="Période 1" w:value="Période 1"/>
                <w:listItem w:displayText="Période 2" w:value="Période 2"/>
                <w:listItem w:displayText="Période 3" w:value="Période 3"/>
                <w:listItem w:displayText="Période 4" w:value="Période 4"/>
                <w:listItem w:displayText="Période 5" w:value="Période 5"/>
                <w:listItem w:displayText="Autre" w:value="Autre"/>
              </w:comboBox>
            </w:sdtPr>
            <w:sdtContent>
              <w:p w14:paraId="46B999F4" w14:textId="58866449" w:rsidR="005B438C" w:rsidRPr="007528F5" w:rsidRDefault="005B438C" w:rsidP="005B438C">
                <w:pPr>
                  <w:jc w:val="center"/>
                  <w:rPr>
                    <w:rFonts w:ascii="Tw Cen MT" w:hAnsi="Tw Cen MT"/>
                    <w:sz w:val="24"/>
                    <w:szCs w:val="24"/>
                  </w:rPr>
                </w:pPr>
                <w:r w:rsidRPr="009E2C05">
                  <w:rPr>
                    <w:rStyle w:val="Textedelespacerserv"/>
                    <w:u w:val="single"/>
                  </w:rPr>
                  <w:t>Choisissez un élément.</w:t>
                </w:r>
              </w:p>
            </w:sdtContent>
          </w:sdt>
        </w:tc>
        <w:tc>
          <w:tcPr>
            <w:tcW w:w="709" w:type="dxa"/>
            <w:shd w:val="clear" w:color="auto" w:fill="FFFFCC"/>
          </w:tcPr>
          <w:p w14:paraId="720C6E7E" w14:textId="77777777" w:rsidR="005B438C" w:rsidRPr="00C2243D" w:rsidRDefault="005B438C" w:rsidP="005B438C">
            <w:pPr>
              <w:rPr>
                <w:rFonts w:ascii="Tw Cen MT" w:hAnsi="Tw Cen MT"/>
                <w:sz w:val="10"/>
                <w:szCs w:val="10"/>
              </w:rPr>
            </w:pPr>
          </w:p>
          <w:sdt>
            <w:sdtPr>
              <w:rPr>
                <w:rFonts w:ascii="Tw Cen MT" w:hAnsi="Tw Cen MT"/>
                <w:sz w:val="36"/>
                <w:szCs w:val="36"/>
              </w:rPr>
              <w:id w:val="-1730377795"/>
              <w14:checkbox>
                <w14:checked w14:val="0"/>
                <w14:checkedState w14:val="2612" w14:font="MS Gothic"/>
                <w14:uncheckedState w14:val="2610" w14:font="MS Gothic"/>
              </w14:checkbox>
            </w:sdtPr>
            <w:sdtContent>
              <w:p w14:paraId="49676C28" w14:textId="61F7C16C" w:rsidR="005B438C" w:rsidRPr="00283FC5" w:rsidRDefault="005B438C" w:rsidP="005B438C">
                <w:pPr>
                  <w:jc w:val="center"/>
                  <w:rPr>
                    <w:rFonts w:ascii="Tw Cen MT" w:hAnsi="Tw Cen MT"/>
                    <w:sz w:val="36"/>
                    <w:szCs w:val="36"/>
                  </w:rPr>
                </w:pPr>
                <w:r>
                  <w:rPr>
                    <w:rFonts w:ascii="MS Gothic" w:eastAsia="MS Gothic" w:hAnsi="MS Gothic" w:hint="eastAsia"/>
                    <w:sz w:val="36"/>
                    <w:szCs w:val="36"/>
                  </w:rPr>
                  <w:t>☐</w:t>
                </w:r>
              </w:p>
            </w:sdtContent>
          </w:sdt>
        </w:tc>
        <w:tc>
          <w:tcPr>
            <w:tcW w:w="2552" w:type="dxa"/>
          </w:tcPr>
          <w:p w14:paraId="5953FCB5" w14:textId="16263C36" w:rsidR="005B438C" w:rsidRPr="007528F5" w:rsidRDefault="005B438C" w:rsidP="005B438C">
            <w:pPr>
              <w:rPr>
                <w:rFonts w:ascii="Tw Cen MT" w:hAnsi="Tw Cen MT"/>
                <w:sz w:val="24"/>
                <w:szCs w:val="24"/>
              </w:rPr>
            </w:pPr>
          </w:p>
        </w:tc>
      </w:tr>
      <w:tr w:rsidR="005B438C" w14:paraId="29902257" w14:textId="77777777" w:rsidTr="00C867FD">
        <w:tc>
          <w:tcPr>
            <w:tcW w:w="4962" w:type="dxa"/>
          </w:tcPr>
          <w:p w14:paraId="14528549" w14:textId="290A962C" w:rsidR="005B438C" w:rsidRPr="005B438C" w:rsidRDefault="005B438C" w:rsidP="005B438C">
            <w:pPr>
              <w:spacing w:after="120"/>
              <w:jc w:val="both"/>
              <w:rPr>
                <w:rFonts w:ascii="Tw Cen MT" w:hAnsi="Tw Cen MT"/>
              </w:rPr>
            </w:pPr>
            <w:r w:rsidRPr="005B438C">
              <w:rPr>
                <w:rFonts w:ascii="Tw Cen MT" w:hAnsi="Tw Cen MT"/>
              </w:rPr>
              <w:t xml:space="preserve">Anticiper l’installation de mobilier adapté dans les classes </w:t>
            </w:r>
          </w:p>
          <w:p w14:paraId="0FFDA57F" w14:textId="4191D07F" w:rsidR="005B438C" w:rsidRPr="005B438C" w:rsidRDefault="005B438C" w:rsidP="005B438C">
            <w:pPr>
              <w:jc w:val="both"/>
              <w:rPr>
                <w:rFonts w:ascii="Tw Cen MT" w:hAnsi="Tw Cen MT"/>
              </w:rPr>
            </w:pPr>
          </w:p>
        </w:tc>
        <w:tc>
          <w:tcPr>
            <w:tcW w:w="2551" w:type="dxa"/>
          </w:tcPr>
          <w:p w14:paraId="4E0F7A55" w14:textId="77777777" w:rsidR="005B438C" w:rsidRPr="00C2243D" w:rsidRDefault="005B438C" w:rsidP="005B438C">
            <w:pPr>
              <w:rPr>
                <w:rFonts w:ascii="Tw Cen MT" w:hAnsi="Tw Cen MT"/>
                <w:sz w:val="14"/>
                <w:szCs w:val="14"/>
              </w:rPr>
            </w:pPr>
          </w:p>
          <w:sdt>
            <w:sdtPr>
              <w:rPr>
                <w:rFonts w:ascii="Tw Cen MT" w:hAnsi="Tw Cen MT"/>
                <w:sz w:val="24"/>
                <w:szCs w:val="24"/>
              </w:rPr>
              <w:id w:val="-1997255349"/>
              <w:placeholder>
                <w:docPart w:val="2DD00598DE1B490AA504D36F848B1D88"/>
              </w:placeholder>
              <w:showingPlcHdr/>
              <w:comboBox>
                <w:listItem w:value="Choisissez un élément."/>
                <w:listItem w:displayText="N-1" w:value="N-1"/>
                <w:listItem w:displayText="Période 1" w:value="Période 1"/>
                <w:listItem w:displayText="Période 2" w:value="Période 2"/>
                <w:listItem w:displayText="Période 3" w:value="Période 3"/>
                <w:listItem w:displayText="Période 4" w:value="Période 4"/>
                <w:listItem w:displayText="Période 5" w:value="Période 5"/>
                <w:listItem w:displayText="Autre" w:value="Autre"/>
              </w:comboBox>
            </w:sdtPr>
            <w:sdtContent>
              <w:p w14:paraId="10C2B981" w14:textId="42D4FADA" w:rsidR="005B438C" w:rsidRPr="007528F5" w:rsidRDefault="005B438C" w:rsidP="005B438C">
                <w:pPr>
                  <w:jc w:val="center"/>
                  <w:rPr>
                    <w:rFonts w:ascii="Tw Cen MT" w:hAnsi="Tw Cen MT"/>
                    <w:sz w:val="24"/>
                    <w:szCs w:val="24"/>
                  </w:rPr>
                </w:pPr>
                <w:r w:rsidRPr="009E2C05">
                  <w:rPr>
                    <w:rStyle w:val="Textedelespacerserv"/>
                    <w:u w:val="single"/>
                  </w:rPr>
                  <w:t>Choisissez un élément.</w:t>
                </w:r>
              </w:p>
            </w:sdtContent>
          </w:sdt>
        </w:tc>
        <w:tc>
          <w:tcPr>
            <w:tcW w:w="709" w:type="dxa"/>
            <w:shd w:val="clear" w:color="auto" w:fill="FFFFCC"/>
          </w:tcPr>
          <w:p w14:paraId="5BF6AB76" w14:textId="77777777" w:rsidR="005B438C" w:rsidRPr="00C2243D" w:rsidRDefault="005B438C" w:rsidP="005B438C">
            <w:pPr>
              <w:rPr>
                <w:rFonts w:ascii="Tw Cen MT" w:hAnsi="Tw Cen MT"/>
                <w:sz w:val="10"/>
                <w:szCs w:val="10"/>
              </w:rPr>
            </w:pPr>
          </w:p>
          <w:sdt>
            <w:sdtPr>
              <w:rPr>
                <w:rFonts w:ascii="Tw Cen MT" w:hAnsi="Tw Cen MT"/>
                <w:sz w:val="36"/>
                <w:szCs w:val="36"/>
              </w:rPr>
              <w:id w:val="2058504873"/>
              <w14:checkbox>
                <w14:checked w14:val="0"/>
                <w14:checkedState w14:val="2612" w14:font="MS Gothic"/>
                <w14:uncheckedState w14:val="2610" w14:font="MS Gothic"/>
              </w14:checkbox>
            </w:sdtPr>
            <w:sdtContent>
              <w:p w14:paraId="7897522C" w14:textId="211CB57F" w:rsidR="005B438C" w:rsidRPr="00283FC5" w:rsidRDefault="005B438C" w:rsidP="005B438C">
                <w:pPr>
                  <w:jc w:val="center"/>
                  <w:rPr>
                    <w:rFonts w:ascii="Tw Cen MT" w:hAnsi="Tw Cen MT"/>
                    <w:sz w:val="36"/>
                    <w:szCs w:val="36"/>
                  </w:rPr>
                </w:pPr>
                <w:r>
                  <w:rPr>
                    <w:rFonts w:ascii="MS Gothic" w:eastAsia="MS Gothic" w:hAnsi="MS Gothic" w:hint="eastAsia"/>
                    <w:sz w:val="36"/>
                    <w:szCs w:val="36"/>
                  </w:rPr>
                  <w:t>☐</w:t>
                </w:r>
              </w:p>
            </w:sdtContent>
          </w:sdt>
        </w:tc>
        <w:tc>
          <w:tcPr>
            <w:tcW w:w="2552" w:type="dxa"/>
          </w:tcPr>
          <w:p w14:paraId="19533E77" w14:textId="107877C4" w:rsidR="005B438C" w:rsidRPr="007528F5" w:rsidRDefault="005B438C" w:rsidP="005B438C">
            <w:pPr>
              <w:rPr>
                <w:rFonts w:ascii="Tw Cen MT" w:hAnsi="Tw Cen MT"/>
                <w:sz w:val="24"/>
                <w:szCs w:val="24"/>
              </w:rPr>
            </w:pPr>
          </w:p>
        </w:tc>
      </w:tr>
      <w:tr w:rsidR="005B438C" w14:paraId="76978E24" w14:textId="77777777" w:rsidTr="00C867FD">
        <w:tc>
          <w:tcPr>
            <w:tcW w:w="4962" w:type="dxa"/>
          </w:tcPr>
          <w:p w14:paraId="40C8BFC1" w14:textId="5279E786" w:rsidR="005B438C" w:rsidRPr="005B438C" w:rsidRDefault="005B438C" w:rsidP="005B438C">
            <w:pPr>
              <w:spacing w:after="120"/>
              <w:jc w:val="both"/>
              <w:rPr>
                <w:rFonts w:ascii="Tw Cen MT" w:hAnsi="Tw Cen MT"/>
              </w:rPr>
            </w:pPr>
            <w:r w:rsidRPr="005B438C">
              <w:rPr>
                <w:rFonts w:ascii="Tw Cen MT" w:hAnsi="Tw Cen MT"/>
              </w:rPr>
              <w:t xml:space="preserve">Impulser une harmonisation des pratiques et des supports d’enseignement dans l’école </w:t>
            </w:r>
          </w:p>
          <w:p w14:paraId="1982258C" w14:textId="39E2321E" w:rsidR="005B438C" w:rsidRPr="005B438C" w:rsidRDefault="005B438C" w:rsidP="005B438C">
            <w:pPr>
              <w:jc w:val="both"/>
              <w:rPr>
                <w:rFonts w:ascii="Tw Cen MT" w:hAnsi="Tw Cen MT"/>
              </w:rPr>
            </w:pPr>
          </w:p>
        </w:tc>
        <w:tc>
          <w:tcPr>
            <w:tcW w:w="2551" w:type="dxa"/>
          </w:tcPr>
          <w:p w14:paraId="3774C0BB" w14:textId="77777777" w:rsidR="005B438C" w:rsidRPr="00C2243D" w:rsidRDefault="005B438C" w:rsidP="005B438C">
            <w:pPr>
              <w:rPr>
                <w:rFonts w:ascii="Tw Cen MT" w:hAnsi="Tw Cen MT"/>
                <w:sz w:val="14"/>
                <w:szCs w:val="14"/>
              </w:rPr>
            </w:pPr>
          </w:p>
          <w:sdt>
            <w:sdtPr>
              <w:rPr>
                <w:rFonts w:ascii="Tw Cen MT" w:hAnsi="Tw Cen MT"/>
                <w:sz w:val="24"/>
                <w:szCs w:val="24"/>
              </w:rPr>
              <w:id w:val="543331714"/>
              <w:placeholder>
                <w:docPart w:val="D8113AD91A7D4A469C7E9B4E82C8D1DA"/>
              </w:placeholder>
              <w:showingPlcHdr/>
              <w:comboBox>
                <w:listItem w:value="Choisissez un élément."/>
                <w:listItem w:displayText="N-1" w:value="N-1"/>
                <w:listItem w:displayText="Période 1" w:value="Période 1"/>
                <w:listItem w:displayText="Période 2" w:value="Période 2"/>
                <w:listItem w:displayText="Période 3" w:value="Période 3"/>
                <w:listItem w:displayText="Période 4" w:value="Période 4"/>
                <w:listItem w:displayText="Période 5" w:value="Période 5"/>
                <w:listItem w:displayText="Autre" w:value="Autre"/>
              </w:comboBox>
            </w:sdtPr>
            <w:sdtContent>
              <w:p w14:paraId="30E71958" w14:textId="151295F6" w:rsidR="005B438C" w:rsidRPr="007528F5" w:rsidRDefault="005B438C" w:rsidP="005B438C">
                <w:pPr>
                  <w:jc w:val="center"/>
                  <w:rPr>
                    <w:rFonts w:ascii="Tw Cen MT" w:hAnsi="Tw Cen MT"/>
                    <w:sz w:val="24"/>
                    <w:szCs w:val="24"/>
                  </w:rPr>
                </w:pPr>
                <w:r w:rsidRPr="009E2C05">
                  <w:rPr>
                    <w:rStyle w:val="Textedelespacerserv"/>
                    <w:u w:val="single"/>
                  </w:rPr>
                  <w:t>Choisissez un élément.</w:t>
                </w:r>
              </w:p>
            </w:sdtContent>
          </w:sdt>
        </w:tc>
        <w:tc>
          <w:tcPr>
            <w:tcW w:w="709" w:type="dxa"/>
            <w:shd w:val="clear" w:color="auto" w:fill="FFFFCC"/>
          </w:tcPr>
          <w:p w14:paraId="03BFE5BA" w14:textId="77777777" w:rsidR="005B438C" w:rsidRPr="00C2243D" w:rsidRDefault="005B438C" w:rsidP="005B438C">
            <w:pPr>
              <w:rPr>
                <w:rFonts w:ascii="Tw Cen MT" w:hAnsi="Tw Cen MT"/>
                <w:sz w:val="10"/>
                <w:szCs w:val="10"/>
              </w:rPr>
            </w:pPr>
          </w:p>
          <w:sdt>
            <w:sdtPr>
              <w:rPr>
                <w:rFonts w:ascii="Tw Cen MT" w:hAnsi="Tw Cen MT"/>
                <w:sz w:val="36"/>
                <w:szCs w:val="36"/>
              </w:rPr>
              <w:id w:val="2790895"/>
              <w14:checkbox>
                <w14:checked w14:val="0"/>
                <w14:checkedState w14:val="2612" w14:font="MS Gothic"/>
                <w14:uncheckedState w14:val="2610" w14:font="MS Gothic"/>
              </w14:checkbox>
            </w:sdtPr>
            <w:sdtContent>
              <w:p w14:paraId="3B1B09D3" w14:textId="73DCB86E" w:rsidR="005B438C" w:rsidRPr="00283FC5" w:rsidRDefault="005B438C" w:rsidP="005B438C">
                <w:pPr>
                  <w:jc w:val="center"/>
                  <w:rPr>
                    <w:rFonts w:ascii="Tw Cen MT" w:hAnsi="Tw Cen MT"/>
                    <w:sz w:val="36"/>
                    <w:szCs w:val="36"/>
                  </w:rPr>
                </w:pPr>
                <w:r>
                  <w:rPr>
                    <w:rFonts w:ascii="MS Gothic" w:eastAsia="MS Gothic" w:hAnsi="MS Gothic" w:hint="eastAsia"/>
                    <w:sz w:val="36"/>
                    <w:szCs w:val="36"/>
                  </w:rPr>
                  <w:t>☐</w:t>
                </w:r>
              </w:p>
            </w:sdtContent>
          </w:sdt>
        </w:tc>
        <w:tc>
          <w:tcPr>
            <w:tcW w:w="2552" w:type="dxa"/>
          </w:tcPr>
          <w:p w14:paraId="2CC40243" w14:textId="5A243BE8" w:rsidR="005B438C" w:rsidRPr="007528F5" w:rsidRDefault="005B438C" w:rsidP="005B438C">
            <w:pPr>
              <w:rPr>
                <w:rFonts w:ascii="Tw Cen MT" w:hAnsi="Tw Cen MT"/>
                <w:sz w:val="24"/>
                <w:szCs w:val="24"/>
              </w:rPr>
            </w:pPr>
          </w:p>
        </w:tc>
      </w:tr>
      <w:tr w:rsidR="005B438C" w14:paraId="150CEB4A" w14:textId="77777777" w:rsidTr="00C867FD">
        <w:tc>
          <w:tcPr>
            <w:tcW w:w="4962" w:type="dxa"/>
          </w:tcPr>
          <w:p w14:paraId="32412289" w14:textId="77777777" w:rsidR="005B438C" w:rsidRPr="005B438C" w:rsidRDefault="005B438C" w:rsidP="005B438C">
            <w:pPr>
              <w:spacing w:after="120"/>
              <w:jc w:val="both"/>
              <w:rPr>
                <w:rFonts w:ascii="Tw Cen MT" w:hAnsi="Tw Cen MT"/>
              </w:rPr>
            </w:pPr>
            <w:r w:rsidRPr="005B438C">
              <w:rPr>
                <w:rFonts w:ascii="Tw Cen MT" w:hAnsi="Tw Cen MT"/>
              </w:rPr>
              <w:t xml:space="preserve">Contribuer à bâtir des emplois du temps réfléchis avec les professeurs des classes dédoublées de l’école </w:t>
            </w:r>
          </w:p>
          <w:p w14:paraId="2F34F80F" w14:textId="7C832704" w:rsidR="005B438C" w:rsidRPr="005B438C" w:rsidRDefault="005B438C" w:rsidP="005B438C">
            <w:pPr>
              <w:jc w:val="both"/>
              <w:rPr>
                <w:rFonts w:ascii="Tw Cen MT" w:hAnsi="Tw Cen MT"/>
              </w:rPr>
            </w:pPr>
          </w:p>
        </w:tc>
        <w:tc>
          <w:tcPr>
            <w:tcW w:w="2551" w:type="dxa"/>
          </w:tcPr>
          <w:p w14:paraId="5BF5DFFC" w14:textId="77777777" w:rsidR="005B438C" w:rsidRPr="00C2243D" w:rsidRDefault="005B438C" w:rsidP="005B438C">
            <w:pPr>
              <w:rPr>
                <w:rFonts w:ascii="Tw Cen MT" w:hAnsi="Tw Cen MT"/>
                <w:sz w:val="14"/>
                <w:szCs w:val="14"/>
              </w:rPr>
            </w:pPr>
          </w:p>
          <w:sdt>
            <w:sdtPr>
              <w:rPr>
                <w:rFonts w:ascii="Tw Cen MT" w:hAnsi="Tw Cen MT"/>
                <w:sz w:val="24"/>
                <w:szCs w:val="24"/>
              </w:rPr>
              <w:id w:val="1844200319"/>
              <w:placeholder>
                <w:docPart w:val="488F1BA86ACD4AC488FE9A05841501BD"/>
              </w:placeholder>
              <w:showingPlcHdr/>
              <w:comboBox>
                <w:listItem w:value="Choisissez un élément."/>
                <w:listItem w:displayText="N-1" w:value="N-1"/>
                <w:listItem w:displayText="Période 1" w:value="Période 1"/>
                <w:listItem w:displayText="Période 2" w:value="Période 2"/>
                <w:listItem w:displayText="Période 3" w:value="Période 3"/>
                <w:listItem w:displayText="Période 4" w:value="Période 4"/>
                <w:listItem w:displayText="Période 5" w:value="Période 5"/>
                <w:listItem w:displayText="Autre" w:value="Autre"/>
              </w:comboBox>
            </w:sdtPr>
            <w:sdtContent>
              <w:p w14:paraId="1E1D3064" w14:textId="029EA556" w:rsidR="005B438C" w:rsidRPr="007528F5" w:rsidRDefault="005B438C" w:rsidP="005B438C">
                <w:pPr>
                  <w:jc w:val="center"/>
                  <w:rPr>
                    <w:rFonts w:ascii="Tw Cen MT" w:hAnsi="Tw Cen MT"/>
                    <w:sz w:val="24"/>
                    <w:szCs w:val="24"/>
                  </w:rPr>
                </w:pPr>
                <w:r w:rsidRPr="009E2C05">
                  <w:rPr>
                    <w:rStyle w:val="Textedelespacerserv"/>
                    <w:u w:val="single"/>
                  </w:rPr>
                  <w:t>Choisissez un élément.</w:t>
                </w:r>
              </w:p>
            </w:sdtContent>
          </w:sdt>
        </w:tc>
        <w:tc>
          <w:tcPr>
            <w:tcW w:w="709" w:type="dxa"/>
            <w:shd w:val="clear" w:color="auto" w:fill="FFFFCC"/>
          </w:tcPr>
          <w:p w14:paraId="5DDEBDBB" w14:textId="77777777" w:rsidR="005B438C" w:rsidRPr="00C2243D" w:rsidRDefault="005B438C" w:rsidP="005B438C">
            <w:pPr>
              <w:rPr>
                <w:rFonts w:ascii="Tw Cen MT" w:hAnsi="Tw Cen MT"/>
                <w:sz w:val="10"/>
                <w:szCs w:val="10"/>
              </w:rPr>
            </w:pPr>
          </w:p>
          <w:sdt>
            <w:sdtPr>
              <w:rPr>
                <w:rFonts w:ascii="Tw Cen MT" w:hAnsi="Tw Cen MT"/>
                <w:sz w:val="36"/>
                <w:szCs w:val="36"/>
              </w:rPr>
              <w:id w:val="-988172451"/>
              <w14:checkbox>
                <w14:checked w14:val="0"/>
                <w14:checkedState w14:val="2612" w14:font="MS Gothic"/>
                <w14:uncheckedState w14:val="2610" w14:font="MS Gothic"/>
              </w14:checkbox>
            </w:sdtPr>
            <w:sdtContent>
              <w:p w14:paraId="3B6C79C5" w14:textId="4521A59F" w:rsidR="005B438C" w:rsidRPr="00283FC5" w:rsidRDefault="005B438C" w:rsidP="005B438C">
                <w:pPr>
                  <w:jc w:val="center"/>
                  <w:rPr>
                    <w:rFonts w:ascii="Tw Cen MT" w:hAnsi="Tw Cen MT"/>
                    <w:sz w:val="36"/>
                    <w:szCs w:val="36"/>
                  </w:rPr>
                </w:pPr>
                <w:r>
                  <w:rPr>
                    <w:rFonts w:ascii="MS Gothic" w:eastAsia="MS Gothic" w:hAnsi="MS Gothic" w:hint="eastAsia"/>
                    <w:sz w:val="36"/>
                    <w:szCs w:val="36"/>
                  </w:rPr>
                  <w:t>☐</w:t>
                </w:r>
              </w:p>
            </w:sdtContent>
          </w:sdt>
        </w:tc>
        <w:tc>
          <w:tcPr>
            <w:tcW w:w="2552" w:type="dxa"/>
          </w:tcPr>
          <w:p w14:paraId="60D6371B" w14:textId="5363EC48" w:rsidR="005B438C" w:rsidRPr="007528F5" w:rsidRDefault="005B438C" w:rsidP="005B438C">
            <w:pPr>
              <w:rPr>
                <w:rFonts w:ascii="Tw Cen MT" w:hAnsi="Tw Cen MT"/>
                <w:sz w:val="24"/>
                <w:szCs w:val="24"/>
              </w:rPr>
            </w:pPr>
          </w:p>
        </w:tc>
      </w:tr>
      <w:tr w:rsidR="005B438C" w14:paraId="5508D742" w14:textId="77777777" w:rsidTr="00C867FD">
        <w:tc>
          <w:tcPr>
            <w:tcW w:w="4962" w:type="dxa"/>
          </w:tcPr>
          <w:p w14:paraId="570CA7B1" w14:textId="77777777" w:rsidR="005B438C" w:rsidRPr="005B438C" w:rsidRDefault="005B438C" w:rsidP="005B438C">
            <w:pPr>
              <w:spacing w:after="120"/>
              <w:jc w:val="both"/>
              <w:rPr>
                <w:rFonts w:ascii="Tw Cen MT" w:hAnsi="Tw Cen MT"/>
              </w:rPr>
            </w:pPr>
            <w:r w:rsidRPr="005B438C">
              <w:rPr>
                <w:rFonts w:ascii="Tw Cen MT" w:hAnsi="Tw Cen MT"/>
              </w:rPr>
              <w:t xml:space="preserve">Exercer une veille pédagogique au bénéfice de son équipe </w:t>
            </w:r>
          </w:p>
          <w:p w14:paraId="3092D328" w14:textId="21E4E620" w:rsidR="005B438C" w:rsidRPr="005B438C" w:rsidRDefault="005B438C" w:rsidP="005B438C">
            <w:pPr>
              <w:jc w:val="both"/>
              <w:rPr>
                <w:rFonts w:ascii="Tw Cen MT" w:hAnsi="Tw Cen MT"/>
              </w:rPr>
            </w:pPr>
          </w:p>
        </w:tc>
        <w:tc>
          <w:tcPr>
            <w:tcW w:w="2551" w:type="dxa"/>
          </w:tcPr>
          <w:p w14:paraId="3A1D3F38" w14:textId="77777777" w:rsidR="005B438C" w:rsidRPr="00C2243D" w:rsidRDefault="005B438C" w:rsidP="005B438C">
            <w:pPr>
              <w:rPr>
                <w:rFonts w:ascii="Tw Cen MT" w:hAnsi="Tw Cen MT"/>
                <w:sz w:val="14"/>
                <w:szCs w:val="14"/>
              </w:rPr>
            </w:pPr>
          </w:p>
          <w:sdt>
            <w:sdtPr>
              <w:rPr>
                <w:rFonts w:ascii="Tw Cen MT" w:hAnsi="Tw Cen MT"/>
                <w:sz w:val="24"/>
                <w:szCs w:val="24"/>
              </w:rPr>
              <w:id w:val="-1003663724"/>
              <w:placeholder>
                <w:docPart w:val="1771C52A14C44372993D52C9E73C695C"/>
              </w:placeholder>
              <w:showingPlcHdr/>
              <w:comboBox>
                <w:listItem w:value="Choisissez un élément."/>
                <w:listItem w:displayText="N-1" w:value="N-1"/>
                <w:listItem w:displayText="Période 1" w:value="Période 1"/>
                <w:listItem w:displayText="Période 2" w:value="Période 2"/>
                <w:listItem w:displayText="Période 3" w:value="Période 3"/>
                <w:listItem w:displayText="Période 4" w:value="Période 4"/>
                <w:listItem w:displayText="Période 5" w:value="Période 5"/>
                <w:listItem w:displayText="Autre" w:value="Autre"/>
              </w:comboBox>
            </w:sdtPr>
            <w:sdtContent>
              <w:p w14:paraId="0BBB6453" w14:textId="0F0F1CC4" w:rsidR="005B438C" w:rsidRDefault="005B438C" w:rsidP="005B438C">
                <w:pPr>
                  <w:jc w:val="center"/>
                  <w:rPr>
                    <w:rFonts w:ascii="Tw Cen MT" w:hAnsi="Tw Cen MT"/>
                    <w:sz w:val="24"/>
                    <w:szCs w:val="24"/>
                  </w:rPr>
                </w:pPr>
                <w:r w:rsidRPr="009E2C05">
                  <w:rPr>
                    <w:rStyle w:val="Textedelespacerserv"/>
                    <w:u w:val="single"/>
                  </w:rPr>
                  <w:t>Choisissez un élément.</w:t>
                </w:r>
              </w:p>
            </w:sdtContent>
          </w:sdt>
        </w:tc>
        <w:tc>
          <w:tcPr>
            <w:tcW w:w="709" w:type="dxa"/>
            <w:shd w:val="clear" w:color="auto" w:fill="FFFFCC"/>
          </w:tcPr>
          <w:p w14:paraId="134E8CCD" w14:textId="77777777" w:rsidR="005B438C" w:rsidRPr="00C2243D" w:rsidRDefault="005B438C" w:rsidP="005B438C">
            <w:pPr>
              <w:rPr>
                <w:rFonts w:ascii="Tw Cen MT" w:hAnsi="Tw Cen MT"/>
                <w:sz w:val="10"/>
                <w:szCs w:val="10"/>
              </w:rPr>
            </w:pPr>
          </w:p>
          <w:sdt>
            <w:sdtPr>
              <w:rPr>
                <w:rFonts w:ascii="Tw Cen MT" w:hAnsi="Tw Cen MT"/>
                <w:sz w:val="36"/>
                <w:szCs w:val="36"/>
              </w:rPr>
              <w:id w:val="-404454371"/>
              <w14:checkbox>
                <w14:checked w14:val="0"/>
                <w14:checkedState w14:val="2612" w14:font="MS Gothic"/>
                <w14:uncheckedState w14:val="2610" w14:font="MS Gothic"/>
              </w14:checkbox>
            </w:sdtPr>
            <w:sdtContent>
              <w:p w14:paraId="2F047FDF" w14:textId="477C54E9" w:rsidR="005B438C" w:rsidRPr="00283FC5" w:rsidRDefault="005B438C" w:rsidP="005B438C">
                <w:pPr>
                  <w:jc w:val="center"/>
                  <w:rPr>
                    <w:rFonts w:ascii="Tw Cen MT" w:hAnsi="Tw Cen MT"/>
                    <w:sz w:val="36"/>
                    <w:szCs w:val="36"/>
                  </w:rPr>
                </w:pPr>
                <w:r>
                  <w:rPr>
                    <w:rFonts w:ascii="MS Gothic" w:eastAsia="MS Gothic" w:hAnsi="MS Gothic" w:hint="eastAsia"/>
                    <w:sz w:val="36"/>
                    <w:szCs w:val="36"/>
                  </w:rPr>
                  <w:t>☐</w:t>
                </w:r>
              </w:p>
            </w:sdtContent>
          </w:sdt>
        </w:tc>
        <w:tc>
          <w:tcPr>
            <w:tcW w:w="2552" w:type="dxa"/>
          </w:tcPr>
          <w:p w14:paraId="5AAA5EEF" w14:textId="77777777" w:rsidR="005B438C" w:rsidRPr="007528F5" w:rsidRDefault="005B438C" w:rsidP="005B438C">
            <w:pPr>
              <w:rPr>
                <w:rFonts w:ascii="Tw Cen MT" w:hAnsi="Tw Cen MT"/>
                <w:sz w:val="24"/>
                <w:szCs w:val="24"/>
              </w:rPr>
            </w:pPr>
          </w:p>
        </w:tc>
      </w:tr>
      <w:tr w:rsidR="005B438C" w14:paraId="21762E98" w14:textId="77777777" w:rsidTr="00C867FD">
        <w:tc>
          <w:tcPr>
            <w:tcW w:w="4962" w:type="dxa"/>
          </w:tcPr>
          <w:p w14:paraId="7A7CE839" w14:textId="77777777" w:rsidR="005B438C" w:rsidRPr="005B438C" w:rsidRDefault="005B438C" w:rsidP="005B438C">
            <w:pPr>
              <w:spacing w:after="120"/>
              <w:jc w:val="both"/>
              <w:rPr>
                <w:rFonts w:ascii="Tw Cen MT" w:hAnsi="Tw Cen MT"/>
              </w:rPr>
            </w:pPr>
            <w:r w:rsidRPr="005B438C">
              <w:rPr>
                <w:rFonts w:ascii="Tw Cen MT" w:hAnsi="Tw Cen MT"/>
              </w:rPr>
              <w:t xml:space="preserve">Faciliter l’appropriation des textes officiels, le partage et la réflexion autour des préconisations et des documents d’accompagnement </w:t>
            </w:r>
          </w:p>
          <w:p w14:paraId="34537758" w14:textId="3FDA7873" w:rsidR="005B438C" w:rsidRPr="005B438C" w:rsidRDefault="005B438C" w:rsidP="005B438C">
            <w:pPr>
              <w:jc w:val="both"/>
              <w:rPr>
                <w:rFonts w:ascii="Tw Cen MT" w:hAnsi="Tw Cen MT"/>
              </w:rPr>
            </w:pPr>
          </w:p>
        </w:tc>
        <w:tc>
          <w:tcPr>
            <w:tcW w:w="2551" w:type="dxa"/>
          </w:tcPr>
          <w:p w14:paraId="0D40B9C0" w14:textId="77777777" w:rsidR="005B438C" w:rsidRPr="00C2243D" w:rsidRDefault="005B438C" w:rsidP="005B438C">
            <w:pPr>
              <w:rPr>
                <w:rFonts w:ascii="Tw Cen MT" w:hAnsi="Tw Cen MT"/>
                <w:sz w:val="14"/>
                <w:szCs w:val="14"/>
              </w:rPr>
            </w:pPr>
          </w:p>
          <w:sdt>
            <w:sdtPr>
              <w:rPr>
                <w:rFonts w:ascii="Tw Cen MT" w:hAnsi="Tw Cen MT"/>
                <w:sz w:val="24"/>
                <w:szCs w:val="24"/>
              </w:rPr>
              <w:id w:val="1068685291"/>
              <w:placeholder>
                <w:docPart w:val="A7E56C19073844F6A49F166B6B71854C"/>
              </w:placeholder>
              <w:showingPlcHdr/>
              <w:comboBox>
                <w:listItem w:value="Choisissez un élément."/>
                <w:listItem w:displayText="N-1" w:value="N-1"/>
                <w:listItem w:displayText="Période 1" w:value="Période 1"/>
                <w:listItem w:displayText="Période 2" w:value="Période 2"/>
                <w:listItem w:displayText="Période 3" w:value="Période 3"/>
                <w:listItem w:displayText="Période 4" w:value="Période 4"/>
                <w:listItem w:displayText="Période 5" w:value="Période 5"/>
                <w:listItem w:displayText="Autre" w:value="Autre"/>
              </w:comboBox>
            </w:sdtPr>
            <w:sdtContent>
              <w:p w14:paraId="011641AA" w14:textId="0722AC6E" w:rsidR="005B438C" w:rsidRDefault="005B438C" w:rsidP="005B438C">
                <w:pPr>
                  <w:jc w:val="center"/>
                  <w:rPr>
                    <w:rFonts w:ascii="Tw Cen MT" w:hAnsi="Tw Cen MT"/>
                    <w:sz w:val="24"/>
                    <w:szCs w:val="24"/>
                  </w:rPr>
                </w:pPr>
                <w:r w:rsidRPr="009E2C05">
                  <w:rPr>
                    <w:rStyle w:val="Textedelespacerserv"/>
                    <w:u w:val="single"/>
                  </w:rPr>
                  <w:t>Choisissez un élément.</w:t>
                </w:r>
              </w:p>
            </w:sdtContent>
          </w:sdt>
        </w:tc>
        <w:tc>
          <w:tcPr>
            <w:tcW w:w="709" w:type="dxa"/>
            <w:shd w:val="clear" w:color="auto" w:fill="FFFFCC"/>
          </w:tcPr>
          <w:p w14:paraId="01142803" w14:textId="77777777" w:rsidR="005B438C" w:rsidRPr="00C2243D" w:rsidRDefault="005B438C" w:rsidP="005B438C">
            <w:pPr>
              <w:rPr>
                <w:rFonts w:ascii="Tw Cen MT" w:hAnsi="Tw Cen MT"/>
                <w:sz w:val="10"/>
                <w:szCs w:val="10"/>
              </w:rPr>
            </w:pPr>
          </w:p>
          <w:sdt>
            <w:sdtPr>
              <w:rPr>
                <w:rFonts w:ascii="Tw Cen MT" w:hAnsi="Tw Cen MT"/>
                <w:sz w:val="36"/>
                <w:szCs w:val="36"/>
              </w:rPr>
              <w:id w:val="-1044363565"/>
              <w14:checkbox>
                <w14:checked w14:val="0"/>
                <w14:checkedState w14:val="2612" w14:font="MS Gothic"/>
                <w14:uncheckedState w14:val="2610" w14:font="MS Gothic"/>
              </w14:checkbox>
            </w:sdtPr>
            <w:sdtContent>
              <w:p w14:paraId="4DE1D04D" w14:textId="7D4FBBC0" w:rsidR="005B438C" w:rsidRPr="00283FC5" w:rsidRDefault="005B438C" w:rsidP="005B438C">
                <w:pPr>
                  <w:jc w:val="center"/>
                  <w:rPr>
                    <w:rFonts w:ascii="Tw Cen MT" w:hAnsi="Tw Cen MT"/>
                    <w:sz w:val="36"/>
                    <w:szCs w:val="36"/>
                  </w:rPr>
                </w:pPr>
                <w:r>
                  <w:rPr>
                    <w:rFonts w:ascii="MS Gothic" w:eastAsia="MS Gothic" w:hAnsi="MS Gothic" w:hint="eastAsia"/>
                    <w:sz w:val="36"/>
                    <w:szCs w:val="36"/>
                  </w:rPr>
                  <w:t>☐</w:t>
                </w:r>
              </w:p>
            </w:sdtContent>
          </w:sdt>
        </w:tc>
        <w:tc>
          <w:tcPr>
            <w:tcW w:w="2552" w:type="dxa"/>
          </w:tcPr>
          <w:p w14:paraId="6B0106FE" w14:textId="556F86E2" w:rsidR="005B438C" w:rsidRPr="007528F5" w:rsidRDefault="005B438C" w:rsidP="005B438C">
            <w:pPr>
              <w:rPr>
                <w:rFonts w:ascii="Tw Cen MT" w:hAnsi="Tw Cen MT"/>
                <w:sz w:val="24"/>
                <w:szCs w:val="24"/>
              </w:rPr>
            </w:pPr>
          </w:p>
        </w:tc>
      </w:tr>
      <w:tr w:rsidR="005B438C" w14:paraId="54E40396" w14:textId="77777777" w:rsidTr="00C867FD">
        <w:tc>
          <w:tcPr>
            <w:tcW w:w="4962" w:type="dxa"/>
          </w:tcPr>
          <w:p w14:paraId="0BB98275" w14:textId="6DFCAE39" w:rsidR="005B438C" w:rsidRPr="005B438C" w:rsidRDefault="005B438C" w:rsidP="005B438C">
            <w:pPr>
              <w:spacing w:after="120"/>
              <w:jc w:val="both"/>
              <w:rPr>
                <w:rFonts w:ascii="Tw Cen MT" w:hAnsi="Tw Cen MT"/>
              </w:rPr>
            </w:pPr>
            <w:r w:rsidRPr="005B438C">
              <w:rPr>
                <w:rFonts w:ascii="Tw Cen MT" w:hAnsi="Tw Cen MT"/>
              </w:rPr>
              <w:t xml:space="preserve">Solliciter les personnes ressource de l’équipe de circonscription pour venir en appui aux professeurs </w:t>
            </w:r>
          </w:p>
        </w:tc>
        <w:tc>
          <w:tcPr>
            <w:tcW w:w="2551" w:type="dxa"/>
          </w:tcPr>
          <w:p w14:paraId="19F76079" w14:textId="77777777" w:rsidR="005B438C" w:rsidRPr="00C2243D" w:rsidRDefault="005B438C" w:rsidP="005B438C">
            <w:pPr>
              <w:rPr>
                <w:rFonts w:ascii="Tw Cen MT" w:hAnsi="Tw Cen MT"/>
                <w:sz w:val="14"/>
                <w:szCs w:val="14"/>
              </w:rPr>
            </w:pPr>
          </w:p>
          <w:sdt>
            <w:sdtPr>
              <w:rPr>
                <w:rFonts w:ascii="Tw Cen MT" w:hAnsi="Tw Cen MT"/>
                <w:sz w:val="24"/>
                <w:szCs w:val="24"/>
              </w:rPr>
              <w:id w:val="2090111812"/>
              <w:placeholder>
                <w:docPart w:val="705FC08108384ECAB0B261F8248D08AC"/>
              </w:placeholder>
              <w:showingPlcHdr/>
              <w:comboBox>
                <w:listItem w:value="Choisissez un élément."/>
                <w:listItem w:displayText="N-1" w:value="N-1"/>
                <w:listItem w:displayText="Période 1" w:value="Période 1"/>
                <w:listItem w:displayText="Période 2" w:value="Période 2"/>
                <w:listItem w:displayText="Période 3" w:value="Période 3"/>
                <w:listItem w:displayText="Période 4" w:value="Période 4"/>
                <w:listItem w:displayText="Période 5" w:value="Période 5"/>
                <w:listItem w:displayText="Autre" w:value="Autre"/>
              </w:comboBox>
            </w:sdtPr>
            <w:sdtContent>
              <w:p w14:paraId="66CE887C" w14:textId="423CD221" w:rsidR="005B438C" w:rsidRDefault="005B438C" w:rsidP="005B438C">
                <w:pPr>
                  <w:jc w:val="center"/>
                  <w:rPr>
                    <w:rFonts w:ascii="Tw Cen MT" w:hAnsi="Tw Cen MT"/>
                    <w:sz w:val="24"/>
                    <w:szCs w:val="24"/>
                  </w:rPr>
                </w:pPr>
                <w:r w:rsidRPr="009E2C05">
                  <w:rPr>
                    <w:rStyle w:val="Textedelespacerserv"/>
                    <w:u w:val="single"/>
                  </w:rPr>
                  <w:t>Choisissez un élément.</w:t>
                </w:r>
              </w:p>
            </w:sdtContent>
          </w:sdt>
        </w:tc>
        <w:tc>
          <w:tcPr>
            <w:tcW w:w="709" w:type="dxa"/>
            <w:shd w:val="clear" w:color="auto" w:fill="FFFFCC"/>
          </w:tcPr>
          <w:p w14:paraId="4FDC060F" w14:textId="77777777" w:rsidR="005B438C" w:rsidRPr="00C2243D" w:rsidRDefault="005B438C" w:rsidP="005B438C">
            <w:pPr>
              <w:rPr>
                <w:rFonts w:ascii="Tw Cen MT" w:hAnsi="Tw Cen MT"/>
                <w:sz w:val="10"/>
                <w:szCs w:val="10"/>
              </w:rPr>
            </w:pPr>
          </w:p>
          <w:sdt>
            <w:sdtPr>
              <w:rPr>
                <w:rFonts w:ascii="Tw Cen MT" w:hAnsi="Tw Cen MT"/>
                <w:sz w:val="36"/>
                <w:szCs w:val="36"/>
              </w:rPr>
              <w:id w:val="-86617442"/>
              <w14:checkbox>
                <w14:checked w14:val="0"/>
                <w14:checkedState w14:val="2612" w14:font="MS Gothic"/>
                <w14:uncheckedState w14:val="2610" w14:font="MS Gothic"/>
              </w14:checkbox>
            </w:sdtPr>
            <w:sdtContent>
              <w:p w14:paraId="1C56EFEA" w14:textId="46E153CD" w:rsidR="005B438C" w:rsidRPr="00283FC5" w:rsidRDefault="005B438C" w:rsidP="005B438C">
                <w:pPr>
                  <w:jc w:val="center"/>
                  <w:rPr>
                    <w:rFonts w:ascii="Tw Cen MT" w:hAnsi="Tw Cen MT"/>
                    <w:sz w:val="36"/>
                    <w:szCs w:val="36"/>
                  </w:rPr>
                </w:pPr>
                <w:r>
                  <w:rPr>
                    <w:rFonts w:ascii="MS Gothic" w:eastAsia="MS Gothic" w:hAnsi="MS Gothic" w:hint="eastAsia"/>
                    <w:sz w:val="36"/>
                    <w:szCs w:val="36"/>
                  </w:rPr>
                  <w:t>☐</w:t>
                </w:r>
              </w:p>
            </w:sdtContent>
          </w:sdt>
        </w:tc>
        <w:tc>
          <w:tcPr>
            <w:tcW w:w="2552" w:type="dxa"/>
          </w:tcPr>
          <w:p w14:paraId="4E3EA8F1" w14:textId="77777777" w:rsidR="005B438C" w:rsidRPr="007528F5" w:rsidRDefault="005B438C" w:rsidP="005B438C">
            <w:pPr>
              <w:rPr>
                <w:rFonts w:ascii="Tw Cen MT" w:hAnsi="Tw Cen MT"/>
                <w:sz w:val="24"/>
                <w:szCs w:val="24"/>
              </w:rPr>
            </w:pPr>
          </w:p>
        </w:tc>
      </w:tr>
      <w:tr w:rsidR="005B438C" w14:paraId="67940EEE" w14:textId="77777777" w:rsidTr="00C867FD">
        <w:tc>
          <w:tcPr>
            <w:tcW w:w="4962" w:type="dxa"/>
          </w:tcPr>
          <w:p w14:paraId="178BE72C" w14:textId="77777777" w:rsidR="005B438C" w:rsidRPr="005B438C" w:rsidRDefault="005B438C" w:rsidP="005B438C">
            <w:pPr>
              <w:spacing w:after="120"/>
              <w:jc w:val="both"/>
              <w:rPr>
                <w:rFonts w:ascii="Tw Cen MT" w:hAnsi="Tw Cen MT"/>
              </w:rPr>
            </w:pPr>
            <w:r w:rsidRPr="005B438C">
              <w:rPr>
                <w:rFonts w:ascii="Tw Cen MT" w:hAnsi="Tw Cen MT"/>
              </w:rPr>
              <w:t xml:space="preserve">Rédiger en équipe l’avenant au projet d’école intégrant le dédoublement </w:t>
            </w:r>
          </w:p>
          <w:p w14:paraId="70FFFC32" w14:textId="4CE601F4" w:rsidR="005B438C" w:rsidRPr="005B438C" w:rsidRDefault="005B438C" w:rsidP="005B438C">
            <w:pPr>
              <w:jc w:val="both"/>
              <w:rPr>
                <w:rFonts w:ascii="Tw Cen MT" w:hAnsi="Tw Cen MT"/>
              </w:rPr>
            </w:pPr>
          </w:p>
        </w:tc>
        <w:tc>
          <w:tcPr>
            <w:tcW w:w="2551" w:type="dxa"/>
          </w:tcPr>
          <w:p w14:paraId="00A56D18" w14:textId="77777777" w:rsidR="005B438C" w:rsidRPr="00C2243D" w:rsidRDefault="005B438C" w:rsidP="005B438C">
            <w:pPr>
              <w:rPr>
                <w:rFonts w:ascii="Tw Cen MT" w:hAnsi="Tw Cen MT"/>
                <w:sz w:val="14"/>
                <w:szCs w:val="14"/>
              </w:rPr>
            </w:pPr>
          </w:p>
          <w:sdt>
            <w:sdtPr>
              <w:rPr>
                <w:rFonts w:ascii="Tw Cen MT" w:hAnsi="Tw Cen MT"/>
                <w:sz w:val="24"/>
                <w:szCs w:val="24"/>
              </w:rPr>
              <w:id w:val="674156121"/>
              <w:placeholder>
                <w:docPart w:val="6D783378A1F042E880B81FA086A54B0B"/>
              </w:placeholder>
              <w:showingPlcHdr/>
              <w:comboBox>
                <w:listItem w:value="Choisissez un élément."/>
                <w:listItem w:displayText="N-1" w:value="N-1"/>
                <w:listItem w:displayText="Période 1" w:value="Période 1"/>
                <w:listItem w:displayText="Période 2" w:value="Période 2"/>
                <w:listItem w:displayText="Période 3" w:value="Période 3"/>
                <w:listItem w:displayText="Période 4" w:value="Période 4"/>
                <w:listItem w:displayText="Période 5" w:value="Période 5"/>
                <w:listItem w:displayText="Autre" w:value="Autre"/>
              </w:comboBox>
            </w:sdtPr>
            <w:sdtContent>
              <w:p w14:paraId="277AF4CA" w14:textId="6556F1B5" w:rsidR="005B438C" w:rsidRDefault="005B438C" w:rsidP="005B438C">
                <w:pPr>
                  <w:jc w:val="center"/>
                  <w:rPr>
                    <w:rFonts w:ascii="Tw Cen MT" w:hAnsi="Tw Cen MT"/>
                    <w:sz w:val="24"/>
                    <w:szCs w:val="24"/>
                  </w:rPr>
                </w:pPr>
                <w:r w:rsidRPr="009E2C05">
                  <w:rPr>
                    <w:rStyle w:val="Textedelespacerserv"/>
                    <w:u w:val="single"/>
                  </w:rPr>
                  <w:t>Choisissez un élément.</w:t>
                </w:r>
              </w:p>
            </w:sdtContent>
          </w:sdt>
        </w:tc>
        <w:tc>
          <w:tcPr>
            <w:tcW w:w="709" w:type="dxa"/>
            <w:shd w:val="clear" w:color="auto" w:fill="FFFFCC"/>
          </w:tcPr>
          <w:p w14:paraId="5228F317" w14:textId="77777777" w:rsidR="005B438C" w:rsidRPr="00C2243D" w:rsidRDefault="005B438C" w:rsidP="005B438C">
            <w:pPr>
              <w:rPr>
                <w:rFonts w:ascii="Tw Cen MT" w:hAnsi="Tw Cen MT"/>
                <w:sz w:val="10"/>
                <w:szCs w:val="10"/>
              </w:rPr>
            </w:pPr>
          </w:p>
          <w:sdt>
            <w:sdtPr>
              <w:rPr>
                <w:rFonts w:ascii="Tw Cen MT" w:hAnsi="Tw Cen MT"/>
                <w:sz w:val="36"/>
                <w:szCs w:val="36"/>
              </w:rPr>
              <w:id w:val="-1630002570"/>
              <w14:checkbox>
                <w14:checked w14:val="0"/>
                <w14:checkedState w14:val="2612" w14:font="MS Gothic"/>
                <w14:uncheckedState w14:val="2610" w14:font="MS Gothic"/>
              </w14:checkbox>
            </w:sdtPr>
            <w:sdtContent>
              <w:p w14:paraId="330DAF24" w14:textId="0802AC86" w:rsidR="005B438C" w:rsidRPr="00283FC5" w:rsidRDefault="005B438C" w:rsidP="005B438C">
                <w:pPr>
                  <w:jc w:val="center"/>
                  <w:rPr>
                    <w:rFonts w:ascii="Tw Cen MT" w:hAnsi="Tw Cen MT"/>
                    <w:sz w:val="36"/>
                    <w:szCs w:val="36"/>
                  </w:rPr>
                </w:pPr>
                <w:r>
                  <w:rPr>
                    <w:rFonts w:ascii="MS Gothic" w:eastAsia="MS Gothic" w:hAnsi="MS Gothic" w:hint="eastAsia"/>
                    <w:sz w:val="36"/>
                    <w:szCs w:val="36"/>
                  </w:rPr>
                  <w:t>☐</w:t>
                </w:r>
              </w:p>
            </w:sdtContent>
          </w:sdt>
        </w:tc>
        <w:tc>
          <w:tcPr>
            <w:tcW w:w="2552" w:type="dxa"/>
          </w:tcPr>
          <w:p w14:paraId="2F04D60A" w14:textId="77777777" w:rsidR="005B438C" w:rsidRPr="007528F5" w:rsidRDefault="005B438C" w:rsidP="005B438C">
            <w:pPr>
              <w:rPr>
                <w:rFonts w:ascii="Tw Cen MT" w:hAnsi="Tw Cen MT"/>
                <w:sz w:val="24"/>
                <w:szCs w:val="24"/>
              </w:rPr>
            </w:pPr>
          </w:p>
        </w:tc>
      </w:tr>
      <w:tr w:rsidR="005B438C" w14:paraId="2331F69F" w14:textId="77777777" w:rsidTr="00C867FD">
        <w:tc>
          <w:tcPr>
            <w:tcW w:w="4962" w:type="dxa"/>
          </w:tcPr>
          <w:p w14:paraId="1FAD5CAF" w14:textId="77777777" w:rsidR="005B438C" w:rsidRPr="005B438C" w:rsidRDefault="005B438C" w:rsidP="005B438C">
            <w:pPr>
              <w:spacing w:after="120"/>
              <w:jc w:val="both"/>
              <w:rPr>
                <w:rFonts w:ascii="Tw Cen MT" w:hAnsi="Tw Cen MT"/>
              </w:rPr>
            </w:pPr>
            <w:r w:rsidRPr="005B438C">
              <w:rPr>
                <w:rFonts w:ascii="Tw Cen MT" w:hAnsi="Tw Cen MT"/>
              </w:rPr>
              <w:t xml:space="preserve">Présenter les enjeux de la mesure « GS, CP, CE1 dédoublés » au conseil d’école et aux parents des élèves concernés </w:t>
            </w:r>
          </w:p>
          <w:p w14:paraId="2BAB3F9D" w14:textId="4D63EA1E" w:rsidR="005B438C" w:rsidRPr="005B438C" w:rsidRDefault="005B438C" w:rsidP="005B438C">
            <w:pPr>
              <w:spacing w:after="120"/>
              <w:jc w:val="both"/>
              <w:rPr>
                <w:rFonts w:cstheme="minorHAnsi"/>
                <w:i/>
                <w:iCs/>
              </w:rPr>
            </w:pPr>
          </w:p>
        </w:tc>
        <w:tc>
          <w:tcPr>
            <w:tcW w:w="2551" w:type="dxa"/>
          </w:tcPr>
          <w:p w14:paraId="362182FD" w14:textId="77777777" w:rsidR="005B438C" w:rsidRPr="00C2243D" w:rsidRDefault="005B438C" w:rsidP="005B438C">
            <w:pPr>
              <w:rPr>
                <w:rFonts w:ascii="Tw Cen MT" w:hAnsi="Tw Cen MT"/>
                <w:sz w:val="14"/>
                <w:szCs w:val="14"/>
              </w:rPr>
            </w:pPr>
          </w:p>
          <w:sdt>
            <w:sdtPr>
              <w:rPr>
                <w:rFonts w:ascii="Tw Cen MT" w:hAnsi="Tw Cen MT"/>
                <w:sz w:val="24"/>
                <w:szCs w:val="24"/>
              </w:rPr>
              <w:id w:val="1153571173"/>
              <w:placeholder>
                <w:docPart w:val="F8DA0CE64C0F4583B6C6AFB4811198BD"/>
              </w:placeholder>
              <w:showingPlcHdr/>
              <w:comboBox>
                <w:listItem w:value="Choisissez un élément."/>
                <w:listItem w:displayText="N-1" w:value="N-1"/>
                <w:listItem w:displayText="Période 1" w:value="Période 1"/>
                <w:listItem w:displayText="Période 2" w:value="Période 2"/>
                <w:listItem w:displayText="Période 3" w:value="Période 3"/>
                <w:listItem w:displayText="Période 4" w:value="Période 4"/>
                <w:listItem w:displayText="Période 5" w:value="Période 5"/>
                <w:listItem w:displayText="Autre" w:value="Autre"/>
              </w:comboBox>
            </w:sdtPr>
            <w:sdtContent>
              <w:p w14:paraId="63B439AF" w14:textId="3EAB01CC" w:rsidR="005B438C" w:rsidRPr="007528F5" w:rsidRDefault="005B438C" w:rsidP="005B438C">
                <w:pPr>
                  <w:jc w:val="center"/>
                  <w:rPr>
                    <w:rFonts w:ascii="Tw Cen MT" w:hAnsi="Tw Cen MT"/>
                    <w:sz w:val="24"/>
                    <w:szCs w:val="24"/>
                  </w:rPr>
                </w:pPr>
                <w:r w:rsidRPr="009E2C05">
                  <w:rPr>
                    <w:rStyle w:val="Textedelespacerserv"/>
                    <w:u w:val="single"/>
                  </w:rPr>
                  <w:t>Choisissez un élément.</w:t>
                </w:r>
              </w:p>
            </w:sdtContent>
          </w:sdt>
        </w:tc>
        <w:tc>
          <w:tcPr>
            <w:tcW w:w="709" w:type="dxa"/>
            <w:shd w:val="clear" w:color="auto" w:fill="FFFFCC"/>
          </w:tcPr>
          <w:p w14:paraId="25DA21E5" w14:textId="77777777" w:rsidR="005B438C" w:rsidRPr="00C2243D" w:rsidRDefault="005B438C" w:rsidP="005B438C">
            <w:pPr>
              <w:rPr>
                <w:rFonts w:ascii="Tw Cen MT" w:hAnsi="Tw Cen MT"/>
                <w:sz w:val="10"/>
                <w:szCs w:val="10"/>
              </w:rPr>
            </w:pPr>
          </w:p>
          <w:sdt>
            <w:sdtPr>
              <w:rPr>
                <w:rFonts w:ascii="Tw Cen MT" w:hAnsi="Tw Cen MT"/>
                <w:sz w:val="36"/>
                <w:szCs w:val="36"/>
              </w:rPr>
              <w:id w:val="2098285745"/>
              <w14:checkbox>
                <w14:checked w14:val="0"/>
                <w14:checkedState w14:val="2612" w14:font="MS Gothic"/>
                <w14:uncheckedState w14:val="2610" w14:font="MS Gothic"/>
              </w14:checkbox>
            </w:sdtPr>
            <w:sdtContent>
              <w:p w14:paraId="0DEFADD2" w14:textId="1CD9A821" w:rsidR="005B438C" w:rsidRPr="007528F5" w:rsidRDefault="005B438C" w:rsidP="005B438C">
                <w:pPr>
                  <w:jc w:val="center"/>
                  <w:rPr>
                    <w:rFonts w:ascii="Tw Cen MT" w:hAnsi="Tw Cen MT"/>
                    <w:sz w:val="24"/>
                    <w:szCs w:val="24"/>
                  </w:rPr>
                </w:pPr>
                <w:r>
                  <w:rPr>
                    <w:rFonts w:ascii="MS Gothic" w:eastAsia="MS Gothic" w:hAnsi="MS Gothic" w:hint="eastAsia"/>
                    <w:sz w:val="36"/>
                    <w:szCs w:val="36"/>
                  </w:rPr>
                  <w:t>☐</w:t>
                </w:r>
              </w:p>
            </w:sdtContent>
          </w:sdt>
        </w:tc>
        <w:tc>
          <w:tcPr>
            <w:tcW w:w="2552" w:type="dxa"/>
          </w:tcPr>
          <w:p w14:paraId="1415CBA3" w14:textId="2C031955" w:rsidR="005B438C" w:rsidRPr="007528F5" w:rsidRDefault="005B438C" w:rsidP="005B438C">
            <w:pPr>
              <w:rPr>
                <w:rFonts w:ascii="Tw Cen MT" w:hAnsi="Tw Cen MT"/>
                <w:sz w:val="24"/>
                <w:szCs w:val="24"/>
              </w:rPr>
            </w:pPr>
          </w:p>
        </w:tc>
      </w:tr>
      <w:tr w:rsidR="005B438C" w14:paraId="4A1F4FD5" w14:textId="77777777" w:rsidTr="00C867FD">
        <w:tc>
          <w:tcPr>
            <w:tcW w:w="4962" w:type="dxa"/>
          </w:tcPr>
          <w:p w14:paraId="05CA8EC8" w14:textId="74EB2420" w:rsidR="005B438C" w:rsidRPr="005B438C" w:rsidRDefault="005B438C" w:rsidP="005B438C">
            <w:pPr>
              <w:spacing w:after="120"/>
              <w:jc w:val="both"/>
              <w:rPr>
                <w:rFonts w:ascii="Tw Cen MT" w:hAnsi="Tw Cen MT"/>
              </w:rPr>
            </w:pPr>
            <w:r w:rsidRPr="005B438C">
              <w:rPr>
                <w:rFonts w:ascii="Tw Cen MT" w:hAnsi="Tw Cen MT"/>
              </w:rPr>
              <w:t>Impulser une liaison GS-CP et CP-CE1 basée sur une harmonisation des pratiques</w:t>
            </w:r>
          </w:p>
        </w:tc>
        <w:tc>
          <w:tcPr>
            <w:tcW w:w="2551" w:type="dxa"/>
          </w:tcPr>
          <w:p w14:paraId="0C8BDE33" w14:textId="77777777" w:rsidR="005B438C" w:rsidRPr="00C2243D" w:rsidRDefault="005B438C" w:rsidP="005B438C">
            <w:pPr>
              <w:rPr>
                <w:rFonts w:ascii="Tw Cen MT" w:hAnsi="Tw Cen MT"/>
                <w:sz w:val="14"/>
                <w:szCs w:val="14"/>
              </w:rPr>
            </w:pPr>
          </w:p>
          <w:sdt>
            <w:sdtPr>
              <w:rPr>
                <w:rFonts w:ascii="Tw Cen MT" w:hAnsi="Tw Cen MT"/>
                <w:sz w:val="24"/>
                <w:szCs w:val="24"/>
              </w:rPr>
              <w:id w:val="1978336763"/>
              <w:placeholder>
                <w:docPart w:val="F6D373432A914463B55B74192AB2FE08"/>
              </w:placeholder>
              <w:showingPlcHdr/>
              <w:comboBox>
                <w:listItem w:value="Choisissez un élément."/>
                <w:listItem w:displayText="N-1" w:value="N-1"/>
                <w:listItem w:displayText="Période 1" w:value="Période 1"/>
                <w:listItem w:displayText="Période 2" w:value="Période 2"/>
                <w:listItem w:displayText="Période 3" w:value="Période 3"/>
                <w:listItem w:displayText="Période 4" w:value="Période 4"/>
                <w:listItem w:displayText="Période 5" w:value="Période 5"/>
                <w:listItem w:displayText="Autre" w:value="Autre"/>
              </w:comboBox>
            </w:sdtPr>
            <w:sdtContent>
              <w:p w14:paraId="46D4517E" w14:textId="6CD80797" w:rsidR="005B438C" w:rsidRPr="00C2243D" w:rsidRDefault="005B438C" w:rsidP="005B438C">
                <w:pPr>
                  <w:jc w:val="center"/>
                  <w:rPr>
                    <w:rFonts w:ascii="Tw Cen MT" w:hAnsi="Tw Cen MT"/>
                    <w:sz w:val="14"/>
                    <w:szCs w:val="14"/>
                  </w:rPr>
                </w:pPr>
                <w:r w:rsidRPr="009E2C05">
                  <w:rPr>
                    <w:rStyle w:val="Textedelespacerserv"/>
                    <w:u w:val="single"/>
                  </w:rPr>
                  <w:t>Choisissez un élément.</w:t>
                </w:r>
              </w:p>
            </w:sdtContent>
          </w:sdt>
        </w:tc>
        <w:tc>
          <w:tcPr>
            <w:tcW w:w="709" w:type="dxa"/>
            <w:shd w:val="clear" w:color="auto" w:fill="FFFFCC"/>
          </w:tcPr>
          <w:p w14:paraId="3F69703A" w14:textId="77777777" w:rsidR="005B438C" w:rsidRPr="00C2243D" w:rsidRDefault="005B438C" w:rsidP="005B438C">
            <w:pPr>
              <w:rPr>
                <w:rFonts w:ascii="Tw Cen MT" w:hAnsi="Tw Cen MT"/>
                <w:sz w:val="10"/>
                <w:szCs w:val="10"/>
              </w:rPr>
            </w:pPr>
          </w:p>
          <w:sdt>
            <w:sdtPr>
              <w:rPr>
                <w:rFonts w:ascii="Tw Cen MT" w:hAnsi="Tw Cen MT"/>
                <w:sz w:val="36"/>
                <w:szCs w:val="36"/>
              </w:rPr>
              <w:id w:val="-1505895433"/>
              <w14:checkbox>
                <w14:checked w14:val="0"/>
                <w14:checkedState w14:val="2612" w14:font="MS Gothic"/>
                <w14:uncheckedState w14:val="2610" w14:font="MS Gothic"/>
              </w14:checkbox>
            </w:sdtPr>
            <w:sdtContent>
              <w:p w14:paraId="5A472983" w14:textId="3FE6D4E9" w:rsidR="005B438C" w:rsidRPr="00C2243D" w:rsidRDefault="005B438C" w:rsidP="005B438C">
                <w:pPr>
                  <w:jc w:val="center"/>
                  <w:rPr>
                    <w:rFonts w:ascii="Tw Cen MT" w:hAnsi="Tw Cen MT"/>
                    <w:sz w:val="10"/>
                    <w:szCs w:val="10"/>
                  </w:rPr>
                </w:pPr>
                <w:r>
                  <w:rPr>
                    <w:rFonts w:ascii="MS Gothic" w:eastAsia="MS Gothic" w:hAnsi="MS Gothic" w:hint="eastAsia"/>
                    <w:sz w:val="36"/>
                    <w:szCs w:val="36"/>
                  </w:rPr>
                  <w:t>☐</w:t>
                </w:r>
              </w:p>
            </w:sdtContent>
          </w:sdt>
        </w:tc>
        <w:tc>
          <w:tcPr>
            <w:tcW w:w="2552" w:type="dxa"/>
          </w:tcPr>
          <w:p w14:paraId="77105F27" w14:textId="77777777" w:rsidR="005B438C" w:rsidRPr="007528F5" w:rsidRDefault="005B438C" w:rsidP="005B438C">
            <w:pPr>
              <w:rPr>
                <w:rFonts w:ascii="Tw Cen MT" w:hAnsi="Tw Cen MT"/>
                <w:sz w:val="24"/>
                <w:szCs w:val="24"/>
              </w:rPr>
            </w:pPr>
          </w:p>
        </w:tc>
      </w:tr>
    </w:tbl>
    <w:p w14:paraId="3A8183C2" w14:textId="62BBC263" w:rsidR="00241CD3" w:rsidRDefault="00241CD3" w:rsidP="00241CD3">
      <w:pPr>
        <w:rPr>
          <w:rFonts w:ascii="Bahnschrift SemiBold" w:hAnsi="Bahnschrift SemiBold"/>
          <w:sz w:val="24"/>
          <w:szCs w:val="24"/>
        </w:rPr>
      </w:pPr>
    </w:p>
    <w:p w14:paraId="34B7A425" w14:textId="6E46B145" w:rsidR="00524758" w:rsidRDefault="003E5887" w:rsidP="00524758">
      <w:r w:rsidRPr="00AB2863">
        <w:rPr>
          <w:rFonts w:ascii="Bahnschrift SemiBold" w:hAnsi="Bahnschrift SemiBold"/>
          <w:noProof/>
          <w:color w:val="000000" w:themeColor="text1"/>
          <w:sz w:val="44"/>
          <w:szCs w:val="44"/>
        </w:rPr>
        <w:lastRenderedPageBreak/>
        <mc:AlternateContent>
          <mc:Choice Requires="wps">
            <w:drawing>
              <wp:anchor distT="0" distB="0" distL="114300" distR="114300" simplePos="0" relativeHeight="251668480" behindDoc="0" locked="0" layoutInCell="1" allowOverlap="1" wp14:anchorId="11CD2AC2" wp14:editId="620F251B">
                <wp:simplePos x="0" y="0"/>
                <wp:positionH relativeFrom="margin">
                  <wp:posOffset>63293</wp:posOffset>
                </wp:positionH>
                <wp:positionV relativeFrom="paragraph">
                  <wp:posOffset>-6823</wp:posOffset>
                </wp:positionV>
                <wp:extent cx="1371600" cy="669851"/>
                <wp:effectExtent l="0" t="0" r="19050" b="16510"/>
                <wp:wrapNone/>
                <wp:docPr id="3" name="Rectangle 3"/>
                <wp:cNvGraphicFramePr/>
                <a:graphic xmlns:a="http://schemas.openxmlformats.org/drawingml/2006/main">
                  <a:graphicData uri="http://schemas.microsoft.com/office/word/2010/wordprocessingShape">
                    <wps:wsp>
                      <wps:cNvSpPr/>
                      <wps:spPr>
                        <a:xfrm>
                          <a:off x="0" y="0"/>
                          <a:ext cx="1371600" cy="669851"/>
                        </a:xfrm>
                        <a:prstGeom prst="rect">
                          <a:avLst/>
                        </a:prstGeom>
                        <a:solidFill>
                          <a:srgbClr val="FFFFCC"/>
                        </a:solidFill>
                        <a:ln>
                          <a:solidFill>
                            <a:srgbClr val="3D9EB6"/>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C73765E" w14:textId="77777777" w:rsidR="003E5887" w:rsidRPr="003E5887" w:rsidRDefault="003E5887" w:rsidP="00524758">
                            <w:pPr>
                              <w:jc w:val="both"/>
                              <w:rPr>
                                <w:rFonts w:ascii="Britannic Bold" w:hAnsi="Britannic Bold"/>
                                <w:color w:val="000000" w:themeColor="text1"/>
                                <w:sz w:val="2"/>
                                <w:szCs w:val="2"/>
                              </w:rPr>
                            </w:pPr>
                          </w:p>
                          <w:p w14:paraId="1ED46E80" w14:textId="290B9582" w:rsidR="00524758" w:rsidRPr="003E5887" w:rsidRDefault="00524758" w:rsidP="00524758">
                            <w:pPr>
                              <w:jc w:val="both"/>
                              <w:rPr>
                                <w:rFonts w:ascii="Britannic Bold" w:hAnsi="Britannic Bold"/>
                                <w:color w:val="000000" w:themeColor="text1"/>
                                <w:sz w:val="40"/>
                                <w:szCs w:val="40"/>
                              </w:rPr>
                            </w:pPr>
                            <w:r w:rsidRPr="003E5887">
                              <w:rPr>
                                <w:rFonts w:ascii="Britannic Bold" w:hAnsi="Britannic Bold"/>
                                <w:color w:val="000000" w:themeColor="text1"/>
                                <w:sz w:val="48"/>
                                <w:szCs w:val="48"/>
                              </w:rPr>
                              <w:t>AN</w:t>
                            </w:r>
                            <w:r w:rsidR="003E5887" w:rsidRPr="003E5887">
                              <w:rPr>
                                <w:rFonts w:ascii="Britannic Bold" w:hAnsi="Britannic Bold"/>
                                <w:color w:val="000000" w:themeColor="text1"/>
                                <w:sz w:val="48"/>
                                <w:szCs w:val="48"/>
                              </w:rPr>
                              <w:t>NEXE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CD2AC2" id="Rectangle 3" o:spid="_x0000_s1028" style="position:absolute;margin-left:5pt;margin-top:-.55pt;width:108pt;height:52.7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" fillcolor="#ffc" strokecolor="#3d9eb6" strokeweight="1pt">
                <v:textbox>
                  <w:txbxContent>
                    <w:p w14:paraId="3C73765E" w14:textId="77777777" w:rsidR="003E5887" w:rsidRPr="003E5887" w:rsidRDefault="003E5887" w:rsidP="00524758">
                      <w:pPr>
                        <w:jc w:val="both"/>
                        <w:rPr>
                          <w:rFonts w:ascii="Britannic Bold" w:hAnsi="Britannic Bold"/>
                          <w:color w:val="000000" w:themeColor="text1"/>
                          <w:sz w:val="2"/>
                          <w:szCs w:val="2"/>
                        </w:rPr>
                      </w:pPr>
                    </w:p>
                    <w:p w14:paraId="1ED46E80" w14:textId="290B9582" w:rsidR="00524758" w:rsidRPr="003E5887" w:rsidRDefault="00524758" w:rsidP="00524758">
                      <w:pPr>
                        <w:jc w:val="both"/>
                        <w:rPr>
                          <w:rFonts w:ascii="Britannic Bold" w:hAnsi="Britannic Bold"/>
                          <w:color w:val="000000" w:themeColor="text1"/>
                          <w:sz w:val="40"/>
                          <w:szCs w:val="40"/>
                        </w:rPr>
                      </w:pPr>
                      <w:r w:rsidRPr="003E5887">
                        <w:rPr>
                          <w:rFonts w:ascii="Britannic Bold" w:hAnsi="Britannic Bold"/>
                          <w:color w:val="000000" w:themeColor="text1"/>
                          <w:sz w:val="48"/>
                          <w:szCs w:val="48"/>
                        </w:rPr>
                        <w:t>AN</w:t>
                      </w:r>
                      <w:r w:rsidR="003E5887" w:rsidRPr="003E5887">
                        <w:rPr>
                          <w:rFonts w:ascii="Britannic Bold" w:hAnsi="Britannic Bold"/>
                          <w:color w:val="000000" w:themeColor="text1"/>
                          <w:sz w:val="48"/>
                          <w:szCs w:val="48"/>
                        </w:rPr>
                        <w:t>NEXE</w:t>
                      </w:r>
                    </w:p>
                  </w:txbxContent>
                </v:textbox>
                <w10:wrap anchorx="margin"/>
              </v:rect>
            </w:pict>
          </mc:Fallback>
        </mc:AlternateContent>
      </w:r>
      <w:r w:rsidR="00524758">
        <w:rPr>
          <w:noProof/>
        </w:rPr>
        <w:drawing>
          <wp:anchor distT="0" distB="0" distL="114300" distR="114300" simplePos="0" relativeHeight="251667456" behindDoc="0" locked="0" layoutInCell="1" allowOverlap="1" wp14:anchorId="3F58ECD4" wp14:editId="2A263174">
            <wp:simplePos x="0" y="0"/>
            <wp:positionH relativeFrom="margin">
              <wp:align>center</wp:align>
            </wp:positionH>
            <wp:positionV relativeFrom="paragraph">
              <wp:posOffset>51893</wp:posOffset>
            </wp:positionV>
            <wp:extent cx="2446619" cy="712382"/>
            <wp:effectExtent l="0" t="0" r="0" b="0"/>
            <wp:wrapNone/>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446619" cy="71238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E3665C7" w14:textId="0E6C14CB" w:rsidR="00524758" w:rsidRDefault="00524758" w:rsidP="00524758"/>
    <w:p w14:paraId="4E94B353" w14:textId="75F07A8A" w:rsidR="00524758" w:rsidRDefault="00524758" w:rsidP="00524758"/>
    <w:p w14:paraId="39B0667F" w14:textId="5D422781" w:rsidR="00524758" w:rsidRDefault="00524758" w:rsidP="00524758">
      <w:r w:rsidRPr="00E32D50">
        <w:rPr>
          <w:rFonts w:ascii="Bahnschrift SemiBold" w:hAnsi="Bahnschrift SemiBold"/>
          <w:sz w:val="44"/>
          <w:szCs w:val="44"/>
          <w:u w:val="single"/>
        </w:rPr>
        <w:t>MEMENTO DU DIRECTEUR D’ECOLE 100% REUSSIT</w:t>
      </w:r>
      <w:r w:rsidR="00935316">
        <w:rPr>
          <w:rFonts w:ascii="Bahnschrift SemiBold" w:hAnsi="Bahnschrift SemiBold"/>
          <w:sz w:val="44"/>
          <w:szCs w:val="44"/>
          <w:u w:val="single"/>
        </w:rPr>
        <w:t>E</w:t>
      </w:r>
    </w:p>
    <w:p w14:paraId="581D3F4F" w14:textId="3490BB55" w:rsidR="00524758" w:rsidRDefault="00524758" w:rsidP="00241CD3">
      <w:pPr>
        <w:rPr>
          <w:rFonts w:ascii="Bahnschrift SemiBold" w:hAnsi="Bahnschrift SemiBold"/>
          <w:sz w:val="24"/>
          <w:szCs w:val="24"/>
        </w:rPr>
      </w:pPr>
    </w:p>
    <w:tbl>
      <w:tblPr>
        <w:tblStyle w:val="Grilledutableau"/>
        <w:tblW w:w="0" w:type="auto"/>
        <w:tblLook w:val="04A0" w:firstRow="1" w:lastRow="0" w:firstColumn="1" w:lastColumn="0" w:noHBand="0" w:noVBand="1"/>
      </w:tblPr>
      <w:tblGrid>
        <w:gridCol w:w="4106"/>
        <w:gridCol w:w="6350"/>
      </w:tblGrid>
      <w:tr w:rsidR="003E5887" w14:paraId="5193D231" w14:textId="77777777" w:rsidTr="00CF57D6">
        <w:tc>
          <w:tcPr>
            <w:tcW w:w="4106" w:type="dxa"/>
          </w:tcPr>
          <w:p w14:paraId="56C27199" w14:textId="77777777" w:rsidR="003E5887" w:rsidRPr="0021217E" w:rsidRDefault="003E5887" w:rsidP="003E5887">
            <w:pPr>
              <w:spacing w:after="120"/>
              <w:jc w:val="both"/>
              <w:rPr>
                <w:rFonts w:ascii="Tw Cen MT" w:hAnsi="Tw Cen MT"/>
                <w:b/>
                <w:bCs/>
                <w:sz w:val="24"/>
                <w:szCs w:val="24"/>
              </w:rPr>
            </w:pPr>
            <w:r w:rsidRPr="0021217E">
              <w:rPr>
                <w:rFonts w:ascii="Tw Cen MT" w:hAnsi="Tw Cen MT"/>
                <w:b/>
                <w:bCs/>
                <w:sz w:val="24"/>
                <w:szCs w:val="24"/>
              </w:rPr>
              <w:t xml:space="preserve">Attribuer les classes </w:t>
            </w:r>
          </w:p>
          <w:p w14:paraId="184E862B" w14:textId="77777777" w:rsidR="003E5887" w:rsidRDefault="003E5887" w:rsidP="00241CD3">
            <w:pPr>
              <w:rPr>
                <w:rFonts w:ascii="Bahnschrift SemiBold" w:hAnsi="Bahnschrift SemiBold"/>
                <w:sz w:val="24"/>
                <w:szCs w:val="24"/>
              </w:rPr>
            </w:pPr>
          </w:p>
        </w:tc>
        <w:tc>
          <w:tcPr>
            <w:tcW w:w="6350" w:type="dxa"/>
          </w:tcPr>
          <w:p w14:paraId="436B4DFF" w14:textId="77777777" w:rsidR="003E5887" w:rsidRDefault="003C16BD" w:rsidP="003C16BD">
            <w:pPr>
              <w:jc w:val="both"/>
              <w:rPr>
                <w:rFonts w:cstheme="minorHAnsi"/>
              </w:rPr>
            </w:pPr>
            <w:r w:rsidRPr="007572CB">
              <w:rPr>
                <w:rFonts w:cstheme="minorHAnsi"/>
              </w:rPr>
              <w:t>Cela nécessite de réfléchir en amont aux enjeux de cette attribution : pour favoriser le travail d’équipe, il peut être judicieux de prévoir des classes communicantes ou adjacentes. L’âge des élèves pourrait également justifier une localisation près des toilettes et en rez-de-chaussée dans la mesure du possible ;</w:t>
            </w:r>
          </w:p>
          <w:p w14:paraId="177DD652" w14:textId="6794681F" w:rsidR="003C16BD" w:rsidRPr="003C16BD" w:rsidRDefault="003C16BD" w:rsidP="003C16BD">
            <w:pPr>
              <w:jc w:val="both"/>
              <w:rPr>
                <w:rFonts w:cstheme="minorHAnsi"/>
              </w:rPr>
            </w:pPr>
          </w:p>
        </w:tc>
      </w:tr>
      <w:tr w:rsidR="003E5887" w14:paraId="5733BC67" w14:textId="77777777" w:rsidTr="00CF57D6">
        <w:tc>
          <w:tcPr>
            <w:tcW w:w="4106" w:type="dxa"/>
          </w:tcPr>
          <w:p w14:paraId="2BC308B2" w14:textId="77777777" w:rsidR="003E5887" w:rsidRPr="0021217E" w:rsidRDefault="003E5887" w:rsidP="003E5887">
            <w:pPr>
              <w:spacing w:after="120"/>
              <w:jc w:val="both"/>
              <w:rPr>
                <w:rFonts w:ascii="Tw Cen MT" w:hAnsi="Tw Cen MT"/>
                <w:b/>
                <w:bCs/>
                <w:sz w:val="24"/>
                <w:szCs w:val="24"/>
              </w:rPr>
            </w:pPr>
            <w:r w:rsidRPr="0021217E">
              <w:rPr>
                <w:rFonts w:ascii="Tw Cen MT" w:hAnsi="Tw Cen MT"/>
                <w:b/>
                <w:bCs/>
                <w:sz w:val="24"/>
                <w:szCs w:val="24"/>
              </w:rPr>
              <w:t xml:space="preserve">Accueillir et soutenir les nouveaux enseignants </w:t>
            </w:r>
          </w:p>
          <w:p w14:paraId="64D7F31A" w14:textId="77777777" w:rsidR="003E5887" w:rsidRDefault="003E5887" w:rsidP="00241CD3">
            <w:pPr>
              <w:rPr>
                <w:rFonts w:ascii="Bahnschrift SemiBold" w:hAnsi="Bahnschrift SemiBold"/>
                <w:sz w:val="24"/>
                <w:szCs w:val="24"/>
              </w:rPr>
            </w:pPr>
          </w:p>
        </w:tc>
        <w:tc>
          <w:tcPr>
            <w:tcW w:w="6350" w:type="dxa"/>
          </w:tcPr>
          <w:p w14:paraId="44C57E8B" w14:textId="77777777" w:rsidR="003E5887" w:rsidRDefault="003C16BD" w:rsidP="003C16BD">
            <w:pPr>
              <w:jc w:val="both"/>
              <w:rPr>
                <w:rFonts w:cstheme="minorHAnsi"/>
              </w:rPr>
            </w:pPr>
            <w:r w:rsidRPr="00714A3F">
              <w:rPr>
                <w:rFonts w:cstheme="minorHAnsi"/>
              </w:rPr>
              <w:t>Il peut être intéressant de leur transmettre les progressions du cycle 2 élaborées en équipe ainsi que les projets initiés à la suite de l’analyse des résultats aux évaluations de l’année précédente. Le rôle du Directeur est ici de faciliter le dialogue entre les enseignants de classes dédoublées afin que l’intégration des nouveaux enseignants soit optimale et ne freine pas la dynamique d’équipe ;</w:t>
            </w:r>
          </w:p>
          <w:p w14:paraId="4B9611BF" w14:textId="074031DC" w:rsidR="003C16BD" w:rsidRPr="003C16BD" w:rsidRDefault="003C16BD" w:rsidP="003C16BD">
            <w:pPr>
              <w:jc w:val="both"/>
              <w:rPr>
                <w:rFonts w:cstheme="minorHAnsi"/>
              </w:rPr>
            </w:pPr>
          </w:p>
        </w:tc>
      </w:tr>
      <w:tr w:rsidR="003E5887" w14:paraId="48E4BF12" w14:textId="77777777" w:rsidTr="00CF57D6">
        <w:tc>
          <w:tcPr>
            <w:tcW w:w="4106" w:type="dxa"/>
          </w:tcPr>
          <w:p w14:paraId="78B56A41" w14:textId="77777777" w:rsidR="003E5887" w:rsidRPr="0021217E" w:rsidRDefault="003E5887" w:rsidP="003E5887">
            <w:pPr>
              <w:spacing w:after="120"/>
              <w:jc w:val="both"/>
              <w:rPr>
                <w:rFonts w:ascii="Tw Cen MT" w:hAnsi="Tw Cen MT"/>
                <w:b/>
                <w:bCs/>
                <w:sz w:val="24"/>
                <w:szCs w:val="24"/>
              </w:rPr>
            </w:pPr>
            <w:r w:rsidRPr="0021217E">
              <w:rPr>
                <w:rFonts w:ascii="Tw Cen MT" w:hAnsi="Tw Cen MT"/>
                <w:b/>
                <w:bCs/>
                <w:sz w:val="24"/>
                <w:szCs w:val="24"/>
              </w:rPr>
              <w:t xml:space="preserve">Anticiper l’installation de mobilier adapté dans les classes </w:t>
            </w:r>
          </w:p>
          <w:p w14:paraId="2C0F17F8" w14:textId="77777777" w:rsidR="003E5887" w:rsidRDefault="003E5887" w:rsidP="00241CD3">
            <w:pPr>
              <w:rPr>
                <w:rFonts w:ascii="Bahnschrift SemiBold" w:hAnsi="Bahnschrift SemiBold"/>
                <w:sz w:val="24"/>
                <w:szCs w:val="24"/>
              </w:rPr>
            </w:pPr>
          </w:p>
        </w:tc>
        <w:tc>
          <w:tcPr>
            <w:tcW w:w="6350" w:type="dxa"/>
          </w:tcPr>
          <w:p w14:paraId="43ED7221" w14:textId="77777777" w:rsidR="003E5887" w:rsidRDefault="003C16BD" w:rsidP="003C16BD">
            <w:pPr>
              <w:jc w:val="both"/>
              <w:rPr>
                <w:rFonts w:cstheme="minorHAnsi"/>
              </w:rPr>
            </w:pPr>
            <w:r w:rsidRPr="00714A3F">
              <w:rPr>
                <w:rFonts w:cstheme="minorHAnsi"/>
              </w:rPr>
              <w:t>L’efficacité du dédoublement repose en partie sur un aménagement de classe spécifique avec un coin regroupement comportant des bancs et/ou un tapis et des espaces bien délimités, avec du matériel adapté. Afin de garantir la mise à disposition de ce matériel, la communication avec la municipalité pour les sensibiliser aux enjeux des classes dédoublées est essentielle ;</w:t>
            </w:r>
          </w:p>
          <w:p w14:paraId="5A173F50" w14:textId="0AA0551A" w:rsidR="003C16BD" w:rsidRPr="003C16BD" w:rsidRDefault="003C16BD" w:rsidP="003C16BD">
            <w:pPr>
              <w:jc w:val="both"/>
              <w:rPr>
                <w:rFonts w:cstheme="minorHAnsi"/>
              </w:rPr>
            </w:pPr>
          </w:p>
        </w:tc>
      </w:tr>
      <w:tr w:rsidR="003E5887" w14:paraId="52C96054" w14:textId="77777777" w:rsidTr="00CF57D6">
        <w:tc>
          <w:tcPr>
            <w:tcW w:w="4106" w:type="dxa"/>
          </w:tcPr>
          <w:p w14:paraId="747BB113" w14:textId="77777777" w:rsidR="003E5887" w:rsidRDefault="003E5887" w:rsidP="00CF57D6">
            <w:pPr>
              <w:spacing w:after="120"/>
              <w:jc w:val="both"/>
              <w:rPr>
                <w:rFonts w:ascii="Tw Cen MT" w:hAnsi="Tw Cen MT"/>
                <w:b/>
                <w:bCs/>
                <w:sz w:val="24"/>
                <w:szCs w:val="24"/>
              </w:rPr>
            </w:pPr>
            <w:r w:rsidRPr="0021217E">
              <w:rPr>
                <w:rFonts w:ascii="Tw Cen MT" w:hAnsi="Tw Cen MT"/>
                <w:b/>
                <w:bCs/>
                <w:sz w:val="24"/>
                <w:szCs w:val="24"/>
              </w:rPr>
              <w:t xml:space="preserve">Impulser une harmonisation des pratiques et des supports d’enseignement dans l’école </w:t>
            </w:r>
          </w:p>
          <w:p w14:paraId="57C39C0C" w14:textId="55428881" w:rsidR="00CF57D6" w:rsidRPr="00CF57D6" w:rsidRDefault="00CF57D6" w:rsidP="00CF57D6">
            <w:pPr>
              <w:spacing w:after="120"/>
              <w:jc w:val="both"/>
              <w:rPr>
                <w:rFonts w:ascii="Tw Cen MT" w:hAnsi="Tw Cen MT"/>
                <w:b/>
                <w:bCs/>
                <w:sz w:val="24"/>
                <w:szCs w:val="24"/>
              </w:rPr>
            </w:pPr>
          </w:p>
        </w:tc>
        <w:tc>
          <w:tcPr>
            <w:tcW w:w="6350" w:type="dxa"/>
          </w:tcPr>
          <w:p w14:paraId="0460A4D6" w14:textId="77777777" w:rsidR="003C16BD" w:rsidRPr="00714A3F" w:rsidRDefault="003C16BD" w:rsidP="003C16BD">
            <w:pPr>
              <w:jc w:val="both"/>
              <w:rPr>
                <w:rFonts w:cstheme="minorHAnsi"/>
              </w:rPr>
            </w:pPr>
            <w:r w:rsidRPr="00714A3F">
              <w:rPr>
                <w:rFonts w:cstheme="minorHAnsi"/>
              </w:rPr>
              <w:t>Le travail d’équipe est gage de cohérence au sein de l’école. Il permet de proposer à l’élève un parcours structuré et réfléchi. L’harmonisation des supports est également importante car elle permet de créer des repères stables pour les élèves, notamment ceux en difficulté qui ont besoin de stabilité ;</w:t>
            </w:r>
          </w:p>
          <w:p w14:paraId="06465221" w14:textId="77777777" w:rsidR="003E5887" w:rsidRDefault="003E5887" w:rsidP="00241CD3">
            <w:pPr>
              <w:rPr>
                <w:rFonts w:ascii="Bahnschrift SemiBold" w:hAnsi="Bahnschrift SemiBold"/>
                <w:sz w:val="24"/>
                <w:szCs w:val="24"/>
              </w:rPr>
            </w:pPr>
          </w:p>
        </w:tc>
      </w:tr>
      <w:tr w:rsidR="003E5887" w14:paraId="52A0E1F9" w14:textId="77777777" w:rsidTr="00CF57D6">
        <w:tc>
          <w:tcPr>
            <w:tcW w:w="4106" w:type="dxa"/>
          </w:tcPr>
          <w:p w14:paraId="1FF62A01" w14:textId="77777777" w:rsidR="00CF57D6" w:rsidRPr="0021217E" w:rsidRDefault="00CF57D6" w:rsidP="00CF57D6">
            <w:pPr>
              <w:spacing w:after="120"/>
              <w:jc w:val="both"/>
              <w:rPr>
                <w:rFonts w:ascii="Tw Cen MT" w:hAnsi="Tw Cen MT"/>
                <w:b/>
                <w:bCs/>
                <w:sz w:val="24"/>
                <w:szCs w:val="24"/>
              </w:rPr>
            </w:pPr>
            <w:r w:rsidRPr="0021217E">
              <w:rPr>
                <w:rFonts w:ascii="Tw Cen MT" w:hAnsi="Tw Cen MT"/>
                <w:b/>
                <w:bCs/>
                <w:sz w:val="24"/>
                <w:szCs w:val="24"/>
              </w:rPr>
              <w:t xml:space="preserve">Contribuer à bâtir des emplois du temps réfléchis avec les professeurs des classes dédoublées de l’école </w:t>
            </w:r>
          </w:p>
          <w:p w14:paraId="2EF389CD" w14:textId="77777777" w:rsidR="003E5887" w:rsidRDefault="003E5887" w:rsidP="00241CD3">
            <w:pPr>
              <w:rPr>
                <w:rFonts w:ascii="Bahnschrift SemiBold" w:hAnsi="Bahnschrift SemiBold"/>
                <w:sz w:val="24"/>
                <w:szCs w:val="24"/>
              </w:rPr>
            </w:pPr>
          </w:p>
        </w:tc>
        <w:tc>
          <w:tcPr>
            <w:tcW w:w="6350" w:type="dxa"/>
          </w:tcPr>
          <w:p w14:paraId="2841A03B" w14:textId="77777777" w:rsidR="003C16BD" w:rsidRPr="00714A3F" w:rsidRDefault="003C16BD" w:rsidP="003C16BD">
            <w:pPr>
              <w:jc w:val="both"/>
              <w:rPr>
                <w:rFonts w:cstheme="minorHAnsi"/>
              </w:rPr>
            </w:pPr>
            <w:r w:rsidRPr="00714A3F">
              <w:rPr>
                <w:rFonts w:cstheme="minorHAnsi"/>
              </w:rPr>
              <w:t>L’harmonisation des emplois du temps peut-être un levier pour une évolution et une harmonisation des pratiques prenant en compte les rythmes chronobiologiques des enfants. Elle permet également une organisation flexible des apprentissages facilitant la prise en charge des besoins éducatifs particuliers comme le décloisonnement ou les MACLE</w:t>
            </w:r>
            <w:r>
              <w:rPr>
                <w:rFonts w:cstheme="minorHAnsi"/>
              </w:rPr>
              <w:t> ;</w:t>
            </w:r>
          </w:p>
          <w:p w14:paraId="4FFA5BCF" w14:textId="77777777" w:rsidR="003E5887" w:rsidRDefault="003E5887" w:rsidP="00241CD3">
            <w:pPr>
              <w:rPr>
                <w:rFonts w:ascii="Bahnschrift SemiBold" w:hAnsi="Bahnschrift SemiBold"/>
                <w:sz w:val="24"/>
                <w:szCs w:val="24"/>
              </w:rPr>
            </w:pPr>
          </w:p>
        </w:tc>
      </w:tr>
      <w:tr w:rsidR="003E5887" w14:paraId="44894127" w14:textId="77777777" w:rsidTr="00CF57D6">
        <w:tc>
          <w:tcPr>
            <w:tcW w:w="4106" w:type="dxa"/>
          </w:tcPr>
          <w:p w14:paraId="3A220A3F" w14:textId="77777777" w:rsidR="003E5887" w:rsidRDefault="00CF57D6" w:rsidP="00241CD3">
            <w:pPr>
              <w:rPr>
                <w:rFonts w:ascii="Tw Cen MT" w:hAnsi="Tw Cen MT"/>
                <w:b/>
                <w:bCs/>
                <w:sz w:val="24"/>
                <w:szCs w:val="24"/>
              </w:rPr>
            </w:pPr>
            <w:r w:rsidRPr="0021217E">
              <w:rPr>
                <w:rFonts w:ascii="Tw Cen MT" w:hAnsi="Tw Cen MT"/>
                <w:b/>
                <w:bCs/>
                <w:sz w:val="24"/>
                <w:szCs w:val="24"/>
              </w:rPr>
              <w:t>Exercer une veille pédagogique au bénéfice de son</w:t>
            </w:r>
            <w:r w:rsidRPr="0021217E">
              <w:rPr>
                <w:rFonts w:ascii="Tw Cen MT" w:hAnsi="Tw Cen MT"/>
                <w:sz w:val="24"/>
                <w:szCs w:val="24"/>
              </w:rPr>
              <w:t xml:space="preserve"> </w:t>
            </w:r>
            <w:r w:rsidRPr="0021217E">
              <w:rPr>
                <w:rFonts w:ascii="Tw Cen MT" w:hAnsi="Tw Cen MT"/>
                <w:b/>
                <w:bCs/>
                <w:sz w:val="24"/>
                <w:szCs w:val="24"/>
              </w:rPr>
              <w:t>équipe</w:t>
            </w:r>
          </w:p>
          <w:p w14:paraId="0109FC21" w14:textId="1ED3B060" w:rsidR="00CF57D6" w:rsidRDefault="00CF57D6" w:rsidP="00241CD3">
            <w:pPr>
              <w:rPr>
                <w:rFonts w:ascii="Bahnschrift SemiBold" w:hAnsi="Bahnschrift SemiBold"/>
                <w:sz w:val="24"/>
                <w:szCs w:val="24"/>
              </w:rPr>
            </w:pPr>
          </w:p>
        </w:tc>
        <w:tc>
          <w:tcPr>
            <w:tcW w:w="6350" w:type="dxa"/>
          </w:tcPr>
          <w:p w14:paraId="169236E0" w14:textId="77777777" w:rsidR="003C16BD" w:rsidRPr="00714A3F" w:rsidRDefault="003C16BD" w:rsidP="003C16BD">
            <w:pPr>
              <w:jc w:val="both"/>
              <w:rPr>
                <w:rFonts w:cstheme="minorHAnsi"/>
              </w:rPr>
            </w:pPr>
            <w:r w:rsidRPr="00714A3F">
              <w:rPr>
                <w:rFonts w:cstheme="minorHAnsi"/>
              </w:rPr>
              <w:t>Cela nécessite de fréquenter de manière régulière les sites institutionnels comme education.gouv ou eduscol et de rendre compte de ses lectures aux enseignants. Les ressources découvertes peuvent ainsi constituer des leviers pour les évolutions de pratiques ;</w:t>
            </w:r>
          </w:p>
          <w:p w14:paraId="771A3C53" w14:textId="77777777" w:rsidR="003E5887" w:rsidRDefault="003E5887" w:rsidP="00241CD3">
            <w:pPr>
              <w:rPr>
                <w:rFonts w:ascii="Bahnschrift SemiBold" w:hAnsi="Bahnschrift SemiBold"/>
                <w:sz w:val="24"/>
                <w:szCs w:val="24"/>
              </w:rPr>
            </w:pPr>
          </w:p>
        </w:tc>
      </w:tr>
      <w:tr w:rsidR="003E5887" w14:paraId="7EB9AB67" w14:textId="77777777" w:rsidTr="00CF57D6">
        <w:tc>
          <w:tcPr>
            <w:tcW w:w="4106" w:type="dxa"/>
          </w:tcPr>
          <w:p w14:paraId="2D7BF5E7" w14:textId="77777777" w:rsidR="00CF57D6" w:rsidRPr="0021217E" w:rsidRDefault="00CF57D6" w:rsidP="00CF57D6">
            <w:pPr>
              <w:spacing w:after="120"/>
              <w:jc w:val="both"/>
              <w:rPr>
                <w:rFonts w:ascii="Tw Cen MT" w:hAnsi="Tw Cen MT"/>
                <w:b/>
                <w:bCs/>
                <w:sz w:val="24"/>
                <w:szCs w:val="24"/>
              </w:rPr>
            </w:pPr>
            <w:r w:rsidRPr="0021217E">
              <w:rPr>
                <w:rFonts w:ascii="Tw Cen MT" w:hAnsi="Tw Cen MT"/>
                <w:b/>
                <w:bCs/>
                <w:sz w:val="24"/>
                <w:szCs w:val="24"/>
              </w:rPr>
              <w:t xml:space="preserve">Faciliter l’appropriation des textes officiels, le partage et la réflexion autour des préconisations et des documents d’accompagnement </w:t>
            </w:r>
          </w:p>
          <w:p w14:paraId="60954411" w14:textId="77777777" w:rsidR="003E5887" w:rsidRDefault="003E5887" w:rsidP="00241CD3">
            <w:pPr>
              <w:rPr>
                <w:rFonts w:ascii="Bahnschrift SemiBold" w:hAnsi="Bahnschrift SemiBold"/>
                <w:sz w:val="24"/>
                <w:szCs w:val="24"/>
              </w:rPr>
            </w:pPr>
          </w:p>
        </w:tc>
        <w:tc>
          <w:tcPr>
            <w:tcW w:w="6350" w:type="dxa"/>
          </w:tcPr>
          <w:p w14:paraId="4F0C07DD" w14:textId="3F15134C" w:rsidR="003C16BD" w:rsidRDefault="003C16BD" w:rsidP="003C16BD">
            <w:pPr>
              <w:jc w:val="both"/>
              <w:rPr>
                <w:rFonts w:cstheme="minorHAnsi"/>
              </w:rPr>
            </w:pPr>
            <w:r w:rsidRPr="00714A3F">
              <w:rPr>
                <w:rFonts w:cstheme="minorHAnsi"/>
              </w:rPr>
              <w:t>Au-delà de la veille pédagogique du directeur, il est important que les enseignants s’approprient les ressources institutionnelles. Cela peut ainsi faire l’objet de conseils de maîtres ou de cycles. Il peut également être intéressant de se répartir les lectures et de demander à chaque enseignant de faire une synthèse ;</w:t>
            </w:r>
          </w:p>
          <w:p w14:paraId="26922F2A" w14:textId="51282EF4" w:rsidR="00C867FD" w:rsidRDefault="00C867FD" w:rsidP="003C16BD">
            <w:pPr>
              <w:jc w:val="both"/>
              <w:rPr>
                <w:rFonts w:cstheme="minorHAnsi"/>
              </w:rPr>
            </w:pPr>
          </w:p>
          <w:p w14:paraId="0D9E3889" w14:textId="77777777" w:rsidR="00C867FD" w:rsidRPr="00714A3F" w:rsidRDefault="00C867FD" w:rsidP="003C16BD">
            <w:pPr>
              <w:jc w:val="both"/>
              <w:rPr>
                <w:rFonts w:cstheme="minorHAnsi"/>
              </w:rPr>
            </w:pPr>
          </w:p>
          <w:p w14:paraId="59612447" w14:textId="77777777" w:rsidR="003E5887" w:rsidRDefault="003E5887" w:rsidP="00241CD3">
            <w:pPr>
              <w:rPr>
                <w:rFonts w:ascii="Bahnschrift SemiBold" w:hAnsi="Bahnschrift SemiBold"/>
                <w:sz w:val="24"/>
                <w:szCs w:val="24"/>
              </w:rPr>
            </w:pPr>
          </w:p>
        </w:tc>
      </w:tr>
      <w:tr w:rsidR="003E5887" w14:paraId="58AB2942" w14:textId="77777777" w:rsidTr="00CF57D6">
        <w:tc>
          <w:tcPr>
            <w:tcW w:w="4106" w:type="dxa"/>
          </w:tcPr>
          <w:p w14:paraId="0B778577" w14:textId="77777777" w:rsidR="00CF57D6" w:rsidRPr="0021217E" w:rsidRDefault="00CF57D6" w:rsidP="00CF57D6">
            <w:pPr>
              <w:spacing w:after="120"/>
              <w:jc w:val="both"/>
              <w:rPr>
                <w:rFonts w:ascii="Tw Cen MT" w:hAnsi="Tw Cen MT"/>
                <w:b/>
                <w:bCs/>
                <w:sz w:val="24"/>
                <w:szCs w:val="24"/>
              </w:rPr>
            </w:pPr>
            <w:r w:rsidRPr="0021217E">
              <w:rPr>
                <w:rFonts w:ascii="Tw Cen MT" w:hAnsi="Tw Cen MT"/>
                <w:b/>
                <w:bCs/>
                <w:sz w:val="24"/>
                <w:szCs w:val="24"/>
              </w:rPr>
              <w:t xml:space="preserve">Solliciter les personnes ressource de l’équipe de circonscription pour venir en appui aux professeurs </w:t>
            </w:r>
          </w:p>
          <w:p w14:paraId="33F19909" w14:textId="77777777" w:rsidR="003E5887" w:rsidRDefault="003E5887" w:rsidP="00241CD3">
            <w:pPr>
              <w:rPr>
                <w:rFonts w:ascii="Bahnschrift SemiBold" w:hAnsi="Bahnschrift SemiBold"/>
                <w:sz w:val="24"/>
                <w:szCs w:val="24"/>
              </w:rPr>
            </w:pPr>
          </w:p>
        </w:tc>
        <w:tc>
          <w:tcPr>
            <w:tcW w:w="6350" w:type="dxa"/>
          </w:tcPr>
          <w:p w14:paraId="7B396861" w14:textId="77777777" w:rsidR="003C16BD" w:rsidRPr="00714A3F" w:rsidRDefault="003C16BD" w:rsidP="003C16BD">
            <w:pPr>
              <w:jc w:val="both"/>
              <w:rPr>
                <w:rFonts w:cstheme="minorHAnsi"/>
              </w:rPr>
            </w:pPr>
            <w:r w:rsidRPr="00714A3F">
              <w:rPr>
                <w:rFonts w:cstheme="minorHAnsi"/>
              </w:rPr>
              <w:t>L’intervention de personnes ressources - CPC, coordonnateurs, animateurs, maîtres formateurs, membres du RASED etc… - peut faciliter l’impulsion d’un changement de pratiques au sein de l’équipe. Elle permet également d’enrichir la réflexion de l’équipe et apporter une expertise, un regard extérieur sur une situation particulière ;</w:t>
            </w:r>
          </w:p>
          <w:p w14:paraId="5688C99B" w14:textId="77777777" w:rsidR="003E5887" w:rsidRDefault="003E5887" w:rsidP="00241CD3">
            <w:pPr>
              <w:rPr>
                <w:rFonts w:ascii="Bahnschrift SemiBold" w:hAnsi="Bahnschrift SemiBold"/>
                <w:sz w:val="24"/>
                <w:szCs w:val="24"/>
              </w:rPr>
            </w:pPr>
          </w:p>
        </w:tc>
      </w:tr>
      <w:tr w:rsidR="003E5887" w14:paraId="0493C4F1" w14:textId="77777777" w:rsidTr="00CF57D6">
        <w:tc>
          <w:tcPr>
            <w:tcW w:w="4106" w:type="dxa"/>
          </w:tcPr>
          <w:p w14:paraId="74DF98CA" w14:textId="77777777" w:rsidR="00CF57D6" w:rsidRPr="00667F3C" w:rsidRDefault="00CF57D6" w:rsidP="00CF57D6">
            <w:pPr>
              <w:spacing w:after="120"/>
              <w:jc w:val="both"/>
              <w:rPr>
                <w:rFonts w:ascii="Tw Cen MT" w:hAnsi="Tw Cen MT"/>
                <w:b/>
                <w:bCs/>
                <w:sz w:val="24"/>
                <w:szCs w:val="24"/>
              </w:rPr>
            </w:pPr>
            <w:r w:rsidRPr="00667F3C">
              <w:rPr>
                <w:rFonts w:ascii="Tw Cen MT" w:hAnsi="Tw Cen MT"/>
                <w:b/>
                <w:bCs/>
                <w:sz w:val="24"/>
                <w:szCs w:val="24"/>
              </w:rPr>
              <w:t xml:space="preserve">Rédiger en équipe l’avenant au projet d’école intégrant le dédoublement </w:t>
            </w:r>
          </w:p>
          <w:p w14:paraId="395A9CAC" w14:textId="77777777" w:rsidR="003E5887" w:rsidRDefault="003E5887" w:rsidP="00241CD3">
            <w:pPr>
              <w:rPr>
                <w:rFonts w:ascii="Bahnschrift SemiBold" w:hAnsi="Bahnschrift SemiBold"/>
                <w:sz w:val="24"/>
                <w:szCs w:val="24"/>
              </w:rPr>
            </w:pPr>
          </w:p>
        </w:tc>
        <w:tc>
          <w:tcPr>
            <w:tcW w:w="6350" w:type="dxa"/>
          </w:tcPr>
          <w:p w14:paraId="42DC5E8E" w14:textId="77777777" w:rsidR="003C16BD" w:rsidRPr="00714A3F" w:rsidRDefault="003C16BD" w:rsidP="003C16BD">
            <w:pPr>
              <w:jc w:val="both"/>
              <w:rPr>
                <w:rFonts w:cstheme="minorHAnsi"/>
              </w:rPr>
            </w:pPr>
            <w:r w:rsidRPr="00714A3F">
              <w:rPr>
                <w:rFonts w:cstheme="minorHAnsi"/>
              </w:rPr>
              <w:t>Cet avenant s’appuiera nécessairement sur l’analyse des résultats aux évaluations Repères qui fournit un diagnostic fiable de la situation de l’école. Il comportera des objectifs clairs et précis en lien avec la maîtrise des fondamentaux ainsi que des actions concrètes pour les atteindre. Le travail d’équipe, les emplois du temps et l’aménagement de l’espace sont également des axes à développer. Enfin, les liaisons GS-CP mais également CP-CE1, à laquelle on ne pense pas toujours, feront l’objet d’une attention particulière</w:t>
            </w:r>
            <w:r>
              <w:rPr>
                <w:rFonts w:cstheme="minorHAnsi"/>
              </w:rPr>
              <w:t> ;</w:t>
            </w:r>
          </w:p>
          <w:p w14:paraId="64394833" w14:textId="77777777" w:rsidR="003E5887" w:rsidRDefault="003E5887" w:rsidP="00241CD3">
            <w:pPr>
              <w:rPr>
                <w:rFonts w:ascii="Bahnschrift SemiBold" w:hAnsi="Bahnschrift SemiBold"/>
                <w:sz w:val="24"/>
                <w:szCs w:val="24"/>
              </w:rPr>
            </w:pPr>
          </w:p>
        </w:tc>
      </w:tr>
      <w:tr w:rsidR="003E5887" w14:paraId="1022BE2B" w14:textId="77777777" w:rsidTr="00CF57D6">
        <w:tc>
          <w:tcPr>
            <w:tcW w:w="4106" w:type="dxa"/>
          </w:tcPr>
          <w:p w14:paraId="20847E59" w14:textId="77777777" w:rsidR="00CF57D6" w:rsidRPr="00667F3C" w:rsidRDefault="00CF57D6" w:rsidP="00CF57D6">
            <w:pPr>
              <w:spacing w:after="120"/>
              <w:jc w:val="both"/>
              <w:rPr>
                <w:rFonts w:ascii="Tw Cen MT" w:hAnsi="Tw Cen MT"/>
                <w:b/>
                <w:bCs/>
                <w:sz w:val="24"/>
                <w:szCs w:val="24"/>
              </w:rPr>
            </w:pPr>
            <w:r w:rsidRPr="00667F3C">
              <w:rPr>
                <w:rFonts w:ascii="Tw Cen MT" w:hAnsi="Tw Cen MT"/>
                <w:b/>
                <w:bCs/>
                <w:sz w:val="24"/>
                <w:szCs w:val="24"/>
              </w:rPr>
              <w:t xml:space="preserve">Présenter les enjeux de la mesure « GS, CP, CE1 dédoublés » au conseil d’école et aux parents des élèves concernés </w:t>
            </w:r>
          </w:p>
          <w:p w14:paraId="33F7010E" w14:textId="77777777" w:rsidR="003E5887" w:rsidRDefault="003E5887" w:rsidP="00241CD3">
            <w:pPr>
              <w:rPr>
                <w:rFonts w:ascii="Bahnschrift SemiBold" w:hAnsi="Bahnschrift SemiBold"/>
                <w:sz w:val="24"/>
                <w:szCs w:val="24"/>
              </w:rPr>
            </w:pPr>
          </w:p>
        </w:tc>
        <w:tc>
          <w:tcPr>
            <w:tcW w:w="6350" w:type="dxa"/>
          </w:tcPr>
          <w:p w14:paraId="14182F9C" w14:textId="77777777" w:rsidR="003E5887" w:rsidRDefault="003C23FA" w:rsidP="00241CD3">
            <w:pPr>
              <w:rPr>
                <w:rFonts w:cstheme="minorHAnsi"/>
                <w:i/>
                <w:iCs/>
                <w:sz w:val="18"/>
                <w:szCs w:val="18"/>
              </w:rPr>
            </w:pPr>
            <w:r w:rsidRPr="00714A3F">
              <w:rPr>
                <w:rFonts w:cstheme="minorHAnsi"/>
              </w:rPr>
              <w:t xml:space="preserve">La communication est essentielle pour obtenir l’adhésion des familles qui sont un partenaire fondamental de l’école. Cette communication pourra s’appuyer sur la fiche « expliquer l’enseignement dédoublé aux parents » de la mallette des parents du 23 avril 2020 </w:t>
            </w:r>
            <w:r w:rsidRPr="00714A3F">
              <w:rPr>
                <w:rFonts w:cstheme="minorHAnsi"/>
                <w:sz w:val="18"/>
                <w:szCs w:val="18"/>
              </w:rPr>
              <w:t>(</w:t>
            </w:r>
            <w:hyperlink r:id="rId8" w:history="1">
              <w:r w:rsidRPr="00714A3F">
                <w:rPr>
                  <w:rStyle w:val="Lienhypertexte"/>
                  <w:rFonts w:cstheme="minorHAnsi"/>
                  <w:sz w:val="18"/>
                  <w:szCs w:val="18"/>
                </w:rPr>
                <w:t>https://mallettedesparents.education.gouv.fr/print/pdf/node/196</w:t>
              </w:r>
            </w:hyperlink>
            <w:r w:rsidRPr="00714A3F">
              <w:rPr>
                <w:rFonts w:cstheme="minorHAnsi"/>
                <w:i/>
                <w:iCs/>
                <w:sz w:val="18"/>
                <w:szCs w:val="18"/>
              </w:rPr>
              <w:t>)</w:t>
            </w:r>
          </w:p>
          <w:p w14:paraId="25F05612" w14:textId="6562A31B" w:rsidR="003C23FA" w:rsidRDefault="003C23FA" w:rsidP="00241CD3">
            <w:pPr>
              <w:rPr>
                <w:rFonts w:ascii="Bahnschrift SemiBold" w:hAnsi="Bahnschrift SemiBold"/>
                <w:sz w:val="24"/>
                <w:szCs w:val="24"/>
              </w:rPr>
            </w:pPr>
          </w:p>
        </w:tc>
      </w:tr>
      <w:tr w:rsidR="003E5887" w14:paraId="1552E672" w14:textId="77777777" w:rsidTr="00CF57D6">
        <w:tc>
          <w:tcPr>
            <w:tcW w:w="4106" w:type="dxa"/>
          </w:tcPr>
          <w:p w14:paraId="4E54C48A" w14:textId="4C28D7F0" w:rsidR="00543D23" w:rsidRPr="00667F3C" w:rsidRDefault="00543D23" w:rsidP="00543D23">
            <w:pPr>
              <w:spacing w:after="120"/>
              <w:jc w:val="both"/>
              <w:rPr>
                <w:rFonts w:ascii="Tw Cen MT" w:hAnsi="Tw Cen MT"/>
                <w:b/>
                <w:bCs/>
                <w:sz w:val="24"/>
                <w:szCs w:val="24"/>
              </w:rPr>
            </w:pPr>
            <w:r>
              <w:rPr>
                <w:rFonts w:ascii="Tw Cen MT" w:hAnsi="Tw Cen MT"/>
                <w:b/>
                <w:bCs/>
                <w:sz w:val="24"/>
                <w:szCs w:val="24"/>
              </w:rPr>
              <w:t xml:space="preserve">Impulser une liaison GS-CP et CP-CE1 </w:t>
            </w:r>
            <w:r w:rsidR="003C16BD">
              <w:rPr>
                <w:rFonts w:ascii="Tw Cen MT" w:hAnsi="Tw Cen MT"/>
                <w:b/>
                <w:bCs/>
                <w:sz w:val="24"/>
                <w:szCs w:val="24"/>
              </w:rPr>
              <w:t>basée sur une harmonisation des pratiques</w:t>
            </w:r>
          </w:p>
          <w:p w14:paraId="1FE631FE" w14:textId="7F7533E5" w:rsidR="003E5887" w:rsidRDefault="003E5887" w:rsidP="00241CD3">
            <w:pPr>
              <w:rPr>
                <w:rFonts w:ascii="Bahnschrift SemiBold" w:hAnsi="Bahnschrift SemiBold"/>
                <w:sz w:val="24"/>
                <w:szCs w:val="24"/>
              </w:rPr>
            </w:pPr>
          </w:p>
        </w:tc>
        <w:tc>
          <w:tcPr>
            <w:tcW w:w="6350" w:type="dxa"/>
          </w:tcPr>
          <w:p w14:paraId="035A3F8D" w14:textId="113299C7" w:rsidR="003E5887" w:rsidRDefault="003C16BD" w:rsidP="003C16BD">
            <w:pPr>
              <w:autoSpaceDE w:val="0"/>
              <w:autoSpaceDN w:val="0"/>
              <w:adjustRightInd w:val="0"/>
              <w:rPr>
                <w:rFonts w:ascii="Segoe UI" w:hAnsi="Segoe UI" w:cs="Segoe UI"/>
                <w:color w:val="000000"/>
                <w:sz w:val="20"/>
                <w:szCs w:val="20"/>
              </w:rPr>
            </w:pPr>
            <w:r>
              <w:rPr>
                <w:rFonts w:ascii="Segoe UI" w:hAnsi="Segoe UI" w:cs="Segoe UI"/>
                <w:color w:val="000000"/>
                <w:sz w:val="20"/>
                <w:szCs w:val="20"/>
              </w:rPr>
              <w:t>Si des actions ponctuelles peuvent être intéressantes pour rassurer les élèves et leur faire découvrir le CP, il est nécessaire de ne pas occulter la dimension pédagogique des liaisons</w:t>
            </w:r>
            <w:r>
              <w:rPr>
                <w:rFonts w:ascii="Segoe UI" w:hAnsi="Segoe UI" w:cs="Segoe UI"/>
                <w:color w:val="000000"/>
                <w:sz w:val="20"/>
                <w:szCs w:val="20"/>
              </w:rPr>
              <w:t xml:space="preserve"> </w:t>
            </w:r>
            <w:r>
              <w:rPr>
                <w:rFonts w:ascii="Segoe UI" w:hAnsi="Segoe UI" w:cs="Segoe UI"/>
                <w:color w:val="000000"/>
                <w:sz w:val="20"/>
                <w:szCs w:val="20"/>
              </w:rPr>
              <w:t xml:space="preserve">: harmoniser les progressions, partager les outils de référence (comptines, affichages </w:t>
            </w:r>
            <w:r w:rsidR="00935316">
              <w:rPr>
                <w:rFonts w:ascii="Segoe UI" w:hAnsi="Segoe UI" w:cs="Segoe UI"/>
                <w:color w:val="000000"/>
                <w:sz w:val="20"/>
                <w:szCs w:val="20"/>
              </w:rPr>
              <w:t>etc.…</w:t>
            </w:r>
            <w:r>
              <w:rPr>
                <w:rFonts w:ascii="Segoe UI" w:hAnsi="Segoe UI" w:cs="Segoe UI"/>
                <w:color w:val="000000"/>
                <w:sz w:val="20"/>
                <w:szCs w:val="20"/>
              </w:rPr>
              <w:t>) et les démarches pédagogiques sont autant de leviers sur lesquels s'appuyer pour garantir la réussite des liaisons GS-CP et CP-CE1.</w:t>
            </w:r>
          </w:p>
          <w:p w14:paraId="5D18A3DB" w14:textId="7EE71D41" w:rsidR="003C23FA" w:rsidRPr="003C16BD" w:rsidRDefault="003C23FA" w:rsidP="003C16BD">
            <w:pPr>
              <w:autoSpaceDE w:val="0"/>
              <w:autoSpaceDN w:val="0"/>
              <w:adjustRightInd w:val="0"/>
              <w:rPr>
                <w:rFonts w:ascii="Segoe UI" w:hAnsi="Segoe UI" w:cs="Segoe UI"/>
                <w:sz w:val="20"/>
                <w:szCs w:val="20"/>
              </w:rPr>
            </w:pPr>
          </w:p>
        </w:tc>
      </w:tr>
    </w:tbl>
    <w:p w14:paraId="2F6F74C9" w14:textId="77777777" w:rsidR="003E5887" w:rsidRPr="00241CD3" w:rsidRDefault="003E5887" w:rsidP="00241CD3">
      <w:pPr>
        <w:rPr>
          <w:rFonts w:ascii="Bahnschrift SemiBold" w:hAnsi="Bahnschrift SemiBold"/>
          <w:sz w:val="24"/>
          <w:szCs w:val="24"/>
        </w:rPr>
      </w:pPr>
    </w:p>
    <w:sectPr w:rsidR="003E5887" w:rsidRPr="00241CD3" w:rsidSect="00BA1637">
      <w:pgSz w:w="11906" w:h="16838"/>
      <w:pgMar w:top="680" w:right="680" w:bottom="397" w:left="720" w:header="709" w:footer="709" w:gutter="0"/>
      <w:pgBorders w:offsetFrom="page">
        <w:top w:val="single" w:sz="12" w:space="24" w:color="3D9EB6"/>
        <w:left w:val="single" w:sz="12" w:space="24" w:color="3D9EB6"/>
        <w:bottom w:val="single" w:sz="12" w:space="24" w:color="3D9EB6"/>
        <w:right w:val="single" w:sz="12" w:space="24" w:color="3D9EB6"/>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hnschrift SemiBold">
    <w:panose1 w:val="020B0502040204020203"/>
    <w:charset w:val="00"/>
    <w:family w:val="swiss"/>
    <w:pitch w:val="variable"/>
    <w:sig w:usb0="A00002C7" w:usb1="00000002" w:usb2="00000000" w:usb3="00000000" w:csb0="0000019F" w:csb1="00000000"/>
  </w:font>
  <w:font w:name="Tw Cen MT">
    <w:panose1 w:val="020B0602020104020603"/>
    <w:charset w:val="00"/>
    <w:family w:val="swiss"/>
    <w:pitch w:val="variable"/>
    <w:sig w:usb0="00000007" w:usb1="00000000" w:usb2="00000000" w:usb3="00000000" w:csb0="00000003" w:csb1="00000000"/>
  </w:font>
  <w:font w:name="MS Gothic">
    <w:altName w:val="ＭＳ ゴシック"/>
    <w:panose1 w:val="020B0609070205080204"/>
    <w:charset w:val="80"/>
    <w:family w:val="modern"/>
    <w:pitch w:val="fixed"/>
    <w:sig w:usb0="E00002FF" w:usb1="6AC7FDFB" w:usb2="08000012" w:usb3="00000000" w:csb0="0002009F" w:csb1="00000000"/>
  </w:font>
  <w:font w:name="Britannic Bold">
    <w:panose1 w:val="020B0903060703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D50"/>
    <w:rsid w:val="000322E9"/>
    <w:rsid w:val="00060071"/>
    <w:rsid w:val="000F4C08"/>
    <w:rsid w:val="000F4D46"/>
    <w:rsid w:val="000F542F"/>
    <w:rsid w:val="00107F14"/>
    <w:rsid w:val="00126222"/>
    <w:rsid w:val="00137827"/>
    <w:rsid w:val="00195701"/>
    <w:rsid w:val="001A7F52"/>
    <w:rsid w:val="001B39EE"/>
    <w:rsid w:val="001C23E5"/>
    <w:rsid w:val="001F3D29"/>
    <w:rsid w:val="0021217E"/>
    <w:rsid w:val="00216A26"/>
    <w:rsid w:val="00223459"/>
    <w:rsid w:val="00241CD3"/>
    <w:rsid w:val="00245C37"/>
    <w:rsid w:val="00283FC5"/>
    <w:rsid w:val="0029254B"/>
    <w:rsid w:val="002C0465"/>
    <w:rsid w:val="002E48C7"/>
    <w:rsid w:val="002E644D"/>
    <w:rsid w:val="002E75E1"/>
    <w:rsid w:val="00327405"/>
    <w:rsid w:val="00371EF1"/>
    <w:rsid w:val="00392A77"/>
    <w:rsid w:val="003C16BD"/>
    <w:rsid w:val="003C23FA"/>
    <w:rsid w:val="003E5887"/>
    <w:rsid w:val="00414729"/>
    <w:rsid w:val="00490B7E"/>
    <w:rsid w:val="004E6CEE"/>
    <w:rsid w:val="004F609F"/>
    <w:rsid w:val="00501F66"/>
    <w:rsid w:val="00524758"/>
    <w:rsid w:val="00543D23"/>
    <w:rsid w:val="0055488C"/>
    <w:rsid w:val="00590E2F"/>
    <w:rsid w:val="005B438C"/>
    <w:rsid w:val="00605B17"/>
    <w:rsid w:val="00636466"/>
    <w:rsid w:val="006461DE"/>
    <w:rsid w:val="00667F3C"/>
    <w:rsid w:val="00671ACD"/>
    <w:rsid w:val="00714A3F"/>
    <w:rsid w:val="007528F5"/>
    <w:rsid w:val="007572CB"/>
    <w:rsid w:val="007F7639"/>
    <w:rsid w:val="008329DD"/>
    <w:rsid w:val="0084349B"/>
    <w:rsid w:val="0086779D"/>
    <w:rsid w:val="00896B9B"/>
    <w:rsid w:val="008A7D26"/>
    <w:rsid w:val="008B3A67"/>
    <w:rsid w:val="008B6DA4"/>
    <w:rsid w:val="00913899"/>
    <w:rsid w:val="00921CA7"/>
    <w:rsid w:val="00935316"/>
    <w:rsid w:val="0094046C"/>
    <w:rsid w:val="009444E4"/>
    <w:rsid w:val="009513CB"/>
    <w:rsid w:val="009518DD"/>
    <w:rsid w:val="00990F18"/>
    <w:rsid w:val="009963CD"/>
    <w:rsid w:val="009A7CCE"/>
    <w:rsid w:val="009B0095"/>
    <w:rsid w:val="009B4589"/>
    <w:rsid w:val="009C5267"/>
    <w:rsid w:val="009D2525"/>
    <w:rsid w:val="009E2C05"/>
    <w:rsid w:val="00A206C9"/>
    <w:rsid w:val="00A4415A"/>
    <w:rsid w:val="00A72537"/>
    <w:rsid w:val="00A83741"/>
    <w:rsid w:val="00A9441B"/>
    <w:rsid w:val="00AB2863"/>
    <w:rsid w:val="00AC14A4"/>
    <w:rsid w:val="00AD159C"/>
    <w:rsid w:val="00AF56B6"/>
    <w:rsid w:val="00AF5B63"/>
    <w:rsid w:val="00B00C29"/>
    <w:rsid w:val="00B574B2"/>
    <w:rsid w:val="00B6289E"/>
    <w:rsid w:val="00B877DB"/>
    <w:rsid w:val="00BA1637"/>
    <w:rsid w:val="00BB3954"/>
    <w:rsid w:val="00BD3F28"/>
    <w:rsid w:val="00C11024"/>
    <w:rsid w:val="00C12AA4"/>
    <w:rsid w:val="00C2243D"/>
    <w:rsid w:val="00C234F1"/>
    <w:rsid w:val="00C23848"/>
    <w:rsid w:val="00C402FF"/>
    <w:rsid w:val="00C47610"/>
    <w:rsid w:val="00C54882"/>
    <w:rsid w:val="00C867FD"/>
    <w:rsid w:val="00CA5F49"/>
    <w:rsid w:val="00CC2DE6"/>
    <w:rsid w:val="00CC7C16"/>
    <w:rsid w:val="00CD7EF9"/>
    <w:rsid w:val="00CE6649"/>
    <w:rsid w:val="00CF57D6"/>
    <w:rsid w:val="00D26191"/>
    <w:rsid w:val="00D43D88"/>
    <w:rsid w:val="00DD0ACB"/>
    <w:rsid w:val="00E064F7"/>
    <w:rsid w:val="00E32D50"/>
    <w:rsid w:val="00E5797B"/>
    <w:rsid w:val="00EA3695"/>
    <w:rsid w:val="00ED185D"/>
    <w:rsid w:val="00EE2CBF"/>
    <w:rsid w:val="00F053C8"/>
    <w:rsid w:val="00F11D38"/>
    <w:rsid w:val="00F468D3"/>
    <w:rsid w:val="00F473B6"/>
    <w:rsid w:val="00F53E0F"/>
    <w:rsid w:val="00F559B0"/>
    <w:rsid w:val="00F81A6E"/>
    <w:rsid w:val="00FC579A"/>
    <w:rsid w:val="00FD5F2C"/>
    <w:rsid w:val="00FF11E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98D06"/>
  <w15:chartTrackingRefBased/>
  <w15:docId w15:val="{557034C5-4A52-4C62-84B6-730CDF5A2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241C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7528F5"/>
    <w:rPr>
      <w:sz w:val="16"/>
      <w:szCs w:val="16"/>
    </w:rPr>
  </w:style>
  <w:style w:type="paragraph" w:styleId="Commentaire">
    <w:name w:val="annotation text"/>
    <w:basedOn w:val="Normal"/>
    <w:link w:val="CommentaireCar"/>
    <w:uiPriority w:val="99"/>
    <w:semiHidden/>
    <w:unhideWhenUsed/>
    <w:rsid w:val="007528F5"/>
    <w:pPr>
      <w:spacing w:line="240" w:lineRule="auto"/>
    </w:pPr>
    <w:rPr>
      <w:sz w:val="20"/>
      <w:szCs w:val="20"/>
    </w:rPr>
  </w:style>
  <w:style w:type="character" w:customStyle="1" w:styleId="CommentaireCar">
    <w:name w:val="Commentaire Car"/>
    <w:basedOn w:val="Policepardfaut"/>
    <w:link w:val="Commentaire"/>
    <w:uiPriority w:val="99"/>
    <w:semiHidden/>
    <w:rsid w:val="007528F5"/>
    <w:rPr>
      <w:sz w:val="20"/>
      <w:szCs w:val="20"/>
    </w:rPr>
  </w:style>
  <w:style w:type="paragraph" w:styleId="Objetducommentaire">
    <w:name w:val="annotation subject"/>
    <w:basedOn w:val="Commentaire"/>
    <w:next w:val="Commentaire"/>
    <w:link w:val="ObjetducommentaireCar"/>
    <w:uiPriority w:val="99"/>
    <w:semiHidden/>
    <w:unhideWhenUsed/>
    <w:rsid w:val="007528F5"/>
    <w:rPr>
      <w:b/>
      <w:bCs/>
    </w:rPr>
  </w:style>
  <w:style w:type="character" w:customStyle="1" w:styleId="ObjetducommentaireCar">
    <w:name w:val="Objet du commentaire Car"/>
    <w:basedOn w:val="CommentaireCar"/>
    <w:link w:val="Objetducommentaire"/>
    <w:uiPriority w:val="99"/>
    <w:semiHidden/>
    <w:rsid w:val="007528F5"/>
    <w:rPr>
      <w:b/>
      <w:bCs/>
      <w:sz w:val="20"/>
      <w:szCs w:val="20"/>
    </w:rPr>
  </w:style>
  <w:style w:type="character" w:styleId="Textedelespacerserv">
    <w:name w:val="Placeholder Text"/>
    <w:basedOn w:val="Policepardfaut"/>
    <w:uiPriority w:val="99"/>
    <w:semiHidden/>
    <w:rsid w:val="00392A77"/>
    <w:rPr>
      <w:color w:val="808080"/>
    </w:rPr>
  </w:style>
  <w:style w:type="character" w:styleId="Lienhypertexte">
    <w:name w:val="Hyperlink"/>
    <w:basedOn w:val="Policepardfaut"/>
    <w:uiPriority w:val="99"/>
    <w:unhideWhenUsed/>
    <w:rsid w:val="00CC2DE6"/>
    <w:rPr>
      <w:color w:val="0563C1" w:themeColor="hyperlink"/>
      <w:u w:val="single"/>
    </w:rPr>
  </w:style>
  <w:style w:type="character" w:styleId="Mentionnonrsolue">
    <w:name w:val="Unresolved Mention"/>
    <w:basedOn w:val="Policepardfaut"/>
    <w:uiPriority w:val="99"/>
    <w:semiHidden/>
    <w:unhideWhenUsed/>
    <w:rsid w:val="00CC2D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llettedesparents.education.gouv.fr/print/pdf/node/196" TargetMode="External"/><Relationship Id="rId3" Type="http://schemas.openxmlformats.org/officeDocument/2006/relationships/webSettings" Target="webSettings.xml"/><Relationship Id="rId7" Type="http://schemas.microsoft.com/office/2007/relationships/hdphoto" Target="media/hdphoto1.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glossaryDocument" Target="glossary/document.xml"/><Relationship Id="rId4" Type="http://schemas.openxmlformats.org/officeDocument/2006/relationships/image" Target="media/image1.png"/><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0F8BBE2886D045578CC6A7D011648FB5"/>
        <w:category>
          <w:name w:val="Général"/>
          <w:gallery w:val="placeholder"/>
        </w:category>
        <w:types>
          <w:type w:val="bbPlcHdr"/>
        </w:types>
        <w:behaviors>
          <w:behavior w:val="content"/>
        </w:behaviors>
        <w:guid w:val="{F4396187-DA08-404F-88F4-B42E13B4B553}"/>
      </w:docPartPr>
      <w:docPartBody>
        <w:p w:rsidR="00787D53" w:rsidRDefault="00234931" w:rsidP="00234931">
          <w:pPr>
            <w:pStyle w:val="0F8BBE2886D045578CC6A7D011648FB51"/>
          </w:pPr>
          <w:r w:rsidRPr="009E2C05">
            <w:rPr>
              <w:rStyle w:val="Textedelespacerserv"/>
              <w:u w:val="single"/>
            </w:rPr>
            <w:t>Choisissez un élément.</w:t>
          </w:r>
        </w:p>
      </w:docPartBody>
    </w:docPart>
    <w:docPart>
      <w:docPartPr>
        <w:name w:val="8F3BF7D6D82043039F90743B2AEDDF8D"/>
        <w:category>
          <w:name w:val="Général"/>
          <w:gallery w:val="placeholder"/>
        </w:category>
        <w:types>
          <w:type w:val="bbPlcHdr"/>
        </w:types>
        <w:behaviors>
          <w:behavior w:val="content"/>
        </w:behaviors>
        <w:guid w:val="{80C7D9C7-1AC9-410F-BC8B-3699F8EAE6A8}"/>
      </w:docPartPr>
      <w:docPartBody>
        <w:p w:rsidR="00000000" w:rsidRDefault="00E96BD4" w:rsidP="00E96BD4">
          <w:pPr>
            <w:pStyle w:val="8F3BF7D6D82043039F90743B2AEDDF8D"/>
          </w:pPr>
          <w:r w:rsidRPr="009E2C05">
            <w:rPr>
              <w:rStyle w:val="Textedelespacerserv"/>
              <w:u w:val="single"/>
            </w:rPr>
            <w:t>Choisissez un élément.</w:t>
          </w:r>
        </w:p>
      </w:docPartBody>
    </w:docPart>
    <w:docPart>
      <w:docPartPr>
        <w:name w:val="2DD00598DE1B490AA504D36F848B1D88"/>
        <w:category>
          <w:name w:val="Général"/>
          <w:gallery w:val="placeholder"/>
        </w:category>
        <w:types>
          <w:type w:val="bbPlcHdr"/>
        </w:types>
        <w:behaviors>
          <w:behavior w:val="content"/>
        </w:behaviors>
        <w:guid w:val="{007312DF-5B1B-46BE-A93A-517EA328CD77}"/>
      </w:docPartPr>
      <w:docPartBody>
        <w:p w:rsidR="00000000" w:rsidRDefault="00E96BD4" w:rsidP="00E96BD4">
          <w:pPr>
            <w:pStyle w:val="2DD00598DE1B490AA504D36F848B1D88"/>
          </w:pPr>
          <w:r w:rsidRPr="009E2C05">
            <w:rPr>
              <w:rStyle w:val="Textedelespacerserv"/>
              <w:u w:val="single"/>
            </w:rPr>
            <w:t>Choisissez un élément.</w:t>
          </w:r>
        </w:p>
      </w:docPartBody>
    </w:docPart>
    <w:docPart>
      <w:docPartPr>
        <w:name w:val="D8113AD91A7D4A469C7E9B4E82C8D1DA"/>
        <w:category>
          <w:name w:val="Général"/>
          <w:gallery w:val="placeholder"/>
        </w:category>
        <w:types>
          <w:type w:val="bbPlcHdr"/>
        </w:types>
        <w:behaviors>
          <w:behavior w:val="content"/>
        </w:behaviors>
        <w:guid w:val="{4CDBB20C-94CE-47E6-B50A-C22F105CB418}"/>
      </w:docPartPr>
      <w:docPartBody>
        <w:p w:rsidR="00000000" w:rsidRDefault="00E96BD4" w:rsidP="00E96BD4">
          <w:pPr>
            <w:pStyle w:val="D8113AD91A7D4A469C7E9B4E82C8D1DA"/>
          </w:pPr>
          <w:r w:rsidRPr="009E2C05">
            <w:rPr>
              <w:rStyle w:val="Textedelespacerserv"/>
              <w:u w:val="single"/>
            </w:rPr>
            <w:t>Choisissez un élément.</w:t>
          </w:r>
        </w:p>
      </w:docPartBody>
    </w:docPart>
    <w:docPart>
      <w:docPartPr>
        <w:name w:val="488F1BA86ACD4AC488FE9A05841501BD"/>
        <w:category>
          <w:name w:val="Général"/>
          <w:gallery w:val="placeholder"/>
        </w:category>
        <w:types>
          <w:type w:val="bbPlcHdr"/>
        </w:types>
        <w:behaviors>
          <w:behavior w:val="content"/>
        </w:behaviors>
        <w:guid w:val="{B67F95A7-07A9-4E98-B2CE-9E3C651FDD6A}"/>
      </w:docPartPr>
      <w:docPartBody>
        <w:p w:rsidR="00000000" w:rsidRDefault="00E96BD4" w:rsidP="00E96BD4">
          <w:pPr>
            <w:pStyle w:val="488F1BA86ACD4AC488FE9A05841501BD"/>
          </w:pPr>
          <w:r w:rsidRPr="009E2C05">
            <w:rPr>
              <w:rStyle w:val="Textedelespacerserv"/>
              <w:u w:val="single"/>
            </w:rPr>
            <w:t>Choisissez un élément.</w:t>
          </w:r>
        </w:p>
      </w:docPartBody>
    </w:docPart>
    <w:docPart>
      <w:docPartPr>
        <w:name w:val="1771C52A14C44372993D52C9E73C695C"/>
        <w:category>
          <w:name w:val="Général"/>
          <w:gallery w:val="placeholder"/>
        </w:category>
        <w:types>
          <w:type w:val="bbPlcHdr"/>
        </w:types>
        <w:behaviors>
          <w:behavior w:val="content"/>
        </w:behaviors>
        <w:guid w:val="{7E63D332-3EC8-4318-9E9D-224C06C93E61}"/>
      </w:docPartPr>
      <w:docPartBody>
        <w:p w:rsidR="00000000" w:rsidRDefault="00E96BD4" w:rsidP="00E96BD4">
          <w:pPr>
            <w:pStyle w:val="1771C52A14C44372993D52C9E73C695C"/>
          </w:pPr>
          <w:r w:rsidRPr="009E2C05">
            <w:rPr>
              <w:rStyle w:val="Textedelespacerserv"/>
              <w:u w:val="single"/>
            </w:rPr>
            <w:t>Choisissez un élément.</w:t>
          </w:r>
        </w:p>
      </w:docPartBody>
    </w:docPart>
    <w:docPart>
      <w:docPartPr>
        <w:name w:val="A7E56C19073844F6A49F166B6B71854C"/>
        <w:category>
          <w:name w:val="Général"/>
          <w:gallery w:val="placeholder"/>
        </w:category>
        <w:types>
          <w:type w:val="bbPlcHdr"/>
        </w:types>
        <w:behaviors>
          <w:behavior w:val="content"/>
        </w:behaviors>
        <w:guid w:val="{502B9371-AA4E-4966-B27F-5C514F2AD404}"/>
      </w:docPartPr>
      <w:docPartBody>
        <w:p w:rsidR="00000000" w:rsidRDefault="00E96BD4" w:rsidP="00E96BD4">
          <w:pPr>
            <w:pStyle w:val="A7E56C19073844F6A49F166B6B71854C"/>
          </w:pPr>
          <w:r w:rsidRPr="009E2C05">
            <w:rPr>
              <w:rStyle w:val="Textedelespacerserv"/>
              <w:u w:val="single"/>
            </w:rPr>
            <w:t>Choisissez un élément.</w:t>
          </w:r>
        </w:p>
      </w:docPartBody>
    </w:docPart>
    <w:docPart>
      <w:docPartPr>
        <w:name w:val="705FC08108384ECAB0B261F8248D08AC"/>
        <w:category>
          <w:name w:val="Général"/>
          <w:gallery w:val="placeholder"/>
        </w:category>
        <w:types>
          <w:type w:val="bbPlcHdr"/>
        </w:types>
        <w:behaviors>
          <w:behavior w:val="content"/>
        </w:behaviors>
        <w:guid w:val="{91ABA777-C1F9-4119-86DA-D2246135406A}"/>
      </w:docPartPr>
      <w:docPartBody>
        <w:p w:rsidR="00000000" w:rsidRDefault="00E96BD4" w:rsidP="00E96BD4">
          <w:pPr>
            <w:pStyle w:val="705FC08108384ECAB0B261F8248D08AC"/>
          </w:pPr>
          <w:r w:rsidRPr="009E2C05">
            <w:rPr>
              <w:rStyle w:val="Textedelespacerserv"/>
              <w:u w:val="single"/>
            </w:rPr>
            <w:t>Choisissez un élément.</w:t>
          </w:r>
        </w:p>
      </w:docPartBody>
    </w:docPart>
    <w:docPart>
      <w:docPartPr>
        <w:name w:val="6D783378A1F042E880B81FA086A54B0B"/>
        <w:category>
          <w:name w:val="Général"/>
          <w:gallery w:val="placeholder"/>
        </w:category>
        <w:types>
          <w:type w:val="bbPlcHdr"/>
        </w:types>
        <w:behaviors>
          <w:behavior w:val="content"/>
        </w:behaviors>
        <w:guid w:val="{7E4E2B38-D299-42C3-AFB5-F6952344FBA2}"/>
      </w:docPartPr>
      <w:docPartBody>
        <w:p w:rsidR="00000000" w:rsidRDefault="00E96BD4" w:rsidP="00E96BD4">
          <w:pPr>
            <w:pStyle w:val="6D783378A1F042E880B81FA086A54B0B"/>
          </w:pPr>
          <w:r w:rsidRPr="009E2C05">
            <w:rPr>
              <w:rStyle w:val="Textedelespacerserv"/>
              <w:u w:val="single"/>
            </w:rPr>
            <w:t>Choisissez un élément.</w:t>
          </w:r>
        </w:p>
      </w:docPartBody>
    </w:docPart>
    <w:docPart>
      <w:docPartPr>
        <w:name w:val="F8DA0CE64C0F4583B6C6AFB4811198BD"/>
        <w:category>
          <w:name w:val="Général"/>
          <w:gallery w:val="placeholder"/>
        </w:category>
        <w:types>
          <w:type w:val="bbPlcHdr"/>
        </w:types>
        <w:behaviors>
          <w:behavior w:val="content"/>
        </w:behaviors>
        <w:guid w:val="{ED9830AD-7D7E-4A61-8A6F-48629CC77DB5}"/>
      </w:docPartPr>
      <w:docPartBody>
        <w:p w:rsidR="00000000" w:rsidRDefault="00E96BD4" w:rsidP="00E96BD4">
          <w:pPr>
            <w:pStyle w:val="F8DA0CE64C0F4583B6C6AFB4811198BD"/>
          </w:pPr>
          <w:r w:rsidRPr="009E2C05">
            <w:rPr>
              <w:rStyle w:val="Textedelespacerserv"/>
              <w:u w:val="single"/>
            </w:rPr>
            <w:t>Choisissez un élément.</w:t>
          </w:r>
        </w:p>
      </w:docPartBody>
    </w:docPart>
    <w:docPart>
      <w:docPartPr>
        <w:name w:val="F6D373432A914463B55B74192AB2FE08"/>
        <w:category>
          <w:name w:val="Général"/>
          <w:gallery w:val="placeholder"/>
        </w:category>
        <w:types>
          <w:type w:val="bbPlcHdr"/>
        </w:types>
        <w:behaviors>
          <w:behavior w:val="content"/>
        </w:behaviors>
        <w:guid w:val="{8CE2B03C-7987-45CB-852A-23D3D077B1FF}"/>
      </w:docPartPr>
      <w:docPartBody>
        <w:p w:rsidR="00000000" w:rsidRDefault="00E96BD4" w:rsidP="00E96BD4">
          <w:pPr>
            <w:pStyle w:val="F6D373432A914463B55B74192AB2FE08"/>
          </w:pPr>
          <w:r w:rsidRPr="009E2C05">
            <w:rPr>
              <w:rStyle w:val="Textedelespacerserv"/>
              <w:u w:val="single"/>
            </w:rPr>
            <w:t>Choisissez un élément.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hnschrift SemiBold">
    <w:panose1 w:val="020B0502040204020203"/>
    <w:charset w:val="00"/>
    <w:family w:val="swiss"/>
    <w:pitch w:val="variable"/>
    <w:sig w:usb0="A00002C7" w:usb1="00000002" w:usb2="00000000" w:usb3="00000000" w:csb0="0000019F" w:csb1="00000000"/>
  </w:font>
  <w:font w:name="Tw Cen MT">
    <w:panose1 w:val="020B0602020104020603"/>
    <w:charset w:val="00"/>
    <w:family w:val="swiss"/>
    <w:pitch w:val="variable"/>
    <w:sig w:usb0="00000007" w:usb1="00000000" w:usb2="00000000" w:usb3="00000000" w:csb0="00000003" w:csb1="00000000"/>
  </w:font>
  <w:font w:name="MS Gothic">
    <w:altName w:val="ＭＳ ゴシック"/>
    <w:panose1 w:val="020B0609070205080204"/>
    <w:charset w:val="80"/>
    <w:family w:val="modern"/>
    <w:pitch w:val="fixed"/>
    <w:sig w:usb0="E00002FF" w:usb1="6AC7FDFB" w:usb2="08000012" w:usb3="00000000" w:csb0="0002009F" w:csb1="00000000"/>
  </w:font>
  <w:font w:name="Britannic Bold">
    <w:panose1 w:val="020B0903060703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493E"/>
    <w:rsid w:val="00234931"/>
    <w:rsid w:val="004A00B2"/>
    <w:rsid w:val="00704060"/>
    <w:rsid w:val="00787D53"/>
    <w:rsid w:val="008C493E"/>
    <w:rsid w:val="00E96BD4"/>
    <w:rsid w:val="00EC3A13"/>
    <w:rsid w:val="00FF0A0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E96BD4"/>
    <w:rPr>
      <w:color w:val="808080"/>
    </w:rPr>
  </w:style>
  <w:style w:type="paragraph" w:customStyle="1" w:styleId="8F3BF7D6D82043039F90743B2AEDDF8D">
    <w:name w:val="8F3BF7D6D82043039F90743B2AEDDF8D"/>
    <w:rsid w:val="00E96BD4"/>
  </w:style>
  <w:style w:type="paragraph" w:customStyle="1" w:styleId="2DD00598DE1B490AA504D36F848B1D88">
    <w:name w:val="2DD00598DE1B490AA504D36F848B1D88"/>
    <w:rsid w:val="00E96BD4"/>
  </w:style>
  <w:style w:type="paragraph" w:customStyle="1" w:styleId="D8113AD91A7D4A469C7E9B4E82C8D1DA">
    <w:name w:val="D8113AD91A7D4A469C7E9B4E82C8D1DA"/>
    <w:rsid w:val="00E96BD4"/>
  </w:style>
  <w:style w:type="paragraph" w:customStyle="1" w:styleId="488F1BA86ACD4AC488FE9A05841501BD">
    <w:name w:val="488F1BA86ACD4AC488FE9A05841501BD"/>
    <w:rsid w:val="00E96BD4"/>
  </w:style>
  <w:style w:type="paragraph" w:customStyle="1" w:styleId="1771C52A14C44372993D52C9E73C695C">
    <w:name w:val="1771C52A14C44372993D52C9E73C695C"/>
    <w:rsid w:val="00E96BD4"/>
  </w:style>
  <w:style w:type="paragraph" w:customStyle="1" w:styleId="A7E56C19073844F6A49F166B6B71854C">
    <w:name w:val="A7E56C19073844F6A49F166B6B71854C"/>
    <w:rsid w:val="00E96BD4"/>
  </w:style>
  <w:style w:type="paragraph" w:customStyle="1" w:styleId="705FC08108384ECAB0B261F8248D08AC">
    <w:name w:val="705FC08108384ECAB0B261F8248D08AC"/>
    <w:rsid w:val="00E96BD4"/>
  </w:style>
  <w:style w:type="paragraph" w:customStyle="1" w:styleId="6D783378A1F042E880B81FA086A54B0B">
    <w:name w:val="6D783378A1F042E880B81FA086A54B0B"/>
    <w:rsid w:val="00E96BD4"/>
  </w:style>
  <w:style w:type="paragraph" w:customStyle="1" w:styleId="F8DA0CE64C0F4583B6C6AFB4811198BD">
    <w:name w:val="F8DA0CE64C0F4583B6C6AFB4811198BD"/>
    <w:rsid w:val="00E96BD4"/>
  </w:style>
  <w:style w:type="paragraph" w:customStyle="1" w:styleId="F6D373432A914463B55B74192AB2FE08">
    <w:name w:val="F6D373432A914463B55B74192AB2FE08"/>
    <w:rsid w:val="00E96BD4"/>
  </w:style>
  <w:style w:type="paragraph" w:customStyle="1" w:styleId="0F8BBE2886D045578CC6A7D011648FB51">
    <w:name w:val="0F8BBE2886D045578CC6A7D011648FB51"/>
    <w:rsid w:val="00234931"/>
    <w:rPr>
      <w:rFonts w:eastAsiaTheme="minorHAnsi"/>
      <w:lang w:eastAsia="en-US"/>
    </w:rPr>
  </w:style>
  <w:style w:type="paragraph" w:customStyle="1" w:styleId="C97BE3FCA4344C6CBCBBC7D26564D6CD1">
    <w:name w:val="C97BE3FCA4344C6CBCBBC7D26564D6CD1"/>
    <w:rsid w:val="00234931"/>
    <w:rPr>
      <w:rFonts w:eastAsiaTheme="minorHAnsi"/>
      <w:lang w:eastAsia="en-US"/>
    </w:rPr>
  </w:style>
  <w:style w:type="paragraph" w:customStyle="1" w:styleId="79C6A1E19AEB4A56856AB07E502B03931">
    <w:name w:val="79C6A1E19AEB4A56856AB07E502B03931"/>
    <w:rsid w:val="00234931"/>
    <w:rPr>
      <w:rFonts w:eastAsiaTheme="minorHAnsi"/>
      <w:lang w:eastAsia="en-US"/>
    </w:rPr>
  </w:style>
  <w:style w:type="paragraph" w:customStyle="1" w:styleId="38F18570D17446F3B2B31AD7EDB6756B1">
    <w:name w:val="38F18570D17446F3B2B31AD7EDB6756B1"/>
    <w:rsid w:val="00234931"/>
    <w:rPr>
      <w:rFonts w:eastAsiaTheme="minorHAnsi"/>
      <w:lang w:eastAsia="en-US"/>
    </w:rPr>
  </w:style>
  <w:style w:type="paragraph" w:customStyle="1" w:styleId="AFEBD95449C24E9D9C90B39152FCB72A1">
    <w:name w:val="AFEBD95449C24E9D9C90B39152FCB72A1"/>
    <w:rsid w:val="00234931"/>
    <w:rPr>
      <w:rFonts w:eastAsiaTheme="minorHAnsi"/>
      <w:lang w:eastAsia="en-US"/>
    </w:rPr>
  </w:style>
  <w:style w:type="paragraph" w:customStyle="1" w:styleId="45054653891B4A75A97871FEE69C71FC2">
    <w:name w:val="45054653891B4A75A97871FEE69C71FC2"/>
    <w:rsid w:val="00234931"/>
    <w:rPr>
      <w:rFonts w:eastAsiaTheme="minorHAnsi"/>
      <w:lang w:eastAsia="en-US"/>
    </w:rPr>
  </w:style>
  <w:style w:type="paragraph" w:customStyle="1" w:styleId="9AE5740DC9884C2CBBF7492369FFEDE62">
    <w:name w:val="9AE5740DC9884C2CBBF7492369FFEDE62"/>
    <w:rsid w:val="00234931"/>
    <w:rPr>
      <w:rFonts w:eastAsiaTheme="minorHAnsi"/>
      <w:lang w:eastAsia="en-US"/>
    </w:rPr>
  </w:style>
  <w:style w:type="paragraph" w:customStyle="1" w:styleId="2EC3B1A0483145DDAEE9672E00B2DD662">
    <w:name w:val="2EC3B1A0483145DDAEE9672E00B2DD662"/>
    <w:rsid w:val="00234931"/>
    <w:rPr>
      <w:rFonts w:eastAsiaTheme="minorHAnsi"/>
      <w:lang w:eastAsia="en-US"/>
    </w:rPr>
  </w:style>
  <w:style w:type="paragraph" w:customStyle="1" w:styleId="B3F25325D8C840ADA243DA6FC68BCF172">
    <w:name w:val="B3F25325D8C840ADA243DA6FC68BCF172"/>
    <w:rsid w:val="00234931"/>
    <w:rPr>
      <w:rFonts w:eastAsiaTheme="minorHAnsi"/>
      <w:lang w:eastAsia="en-US"/>
    </w:rPr>
  </w:style>
  <w:style w:type="paragraph" w:customStyle="1" w:styleId="8743E84E81BF4F83B648C8BB848979341">
    <w:name w:val="8743E84E81BF4F83B648C8BB848979341"/>
    <w:rsid w:val="00234931"/>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1052</TotalTime>
  <Pages>3</Pages>
  <Words>979</Words>
  <Characters>5387</Characters>
  <Application>Microsoft Office Word</Application>
  <DocSecurity>0</DocSecurity>
  <Lines>44</Lines>
  <Paragraphs>12</Paragraphs>
  <ScaleCrop>false</ScaleCrop>
  <Company/>
  <LinksUpToDate>false</LinksUpToDate>
  <CharactersWithSpaces>6354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Anaïs MESLIEN</dc:creator>
  <cp:keywords/>
  <dc:description/>
  <cp:lastModifiedBy>Anaïs MESLIEN</cp:lastModifiedBy>
  <cp:revision>125</cp:revision>
  <dcterms:created xsi:type="dcterms:W3CDTF">2021-03-01T15:49:00Z</dcterms:created>
  <dcterms:modified xsi:type="dcterms:W3CDTF">2021-03-03T13:07:00Z</dcterms:modified>
</cp:coreProperties>
</file>