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916"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8"/>
        <w:gridCol w:w="1336"/>
        <w:gridCol w:w="3342"/>
        <w:gridCol w:w="1843"/>
        <w:gridCol w:w="2977"/>
      </w:tblGrid>
      <w:tr w:rsidR="00255EB6" w:rsidRPr="002475E8" w:rsidTr="00402A77">
        <w:trPr>
          <w:trHeight w:val="841"/>
        </w:trPr>
        <w:tc>
          <w:tcPr>
            <w:tcW w:w="1418" w:type="dxa"/>
            <w:tcBorders>
              <w:right w:val="nil"/>
            </w:tcBorders>
          </w:tcPr>
          <w:p w:rsidR="00255EB6" w:rsidRPr="002475E8" w:rsidRDefault="00255EB6" w:rsidP="00402A77">
            <w:pPr>
              <w:pStyle w:val="Sansinterligne"/>
              <w:rPr>
                <w:color w:val="4F81BD"/>
              </w:rPr>
            </w:pPr>
            <w:r w:rsidRPr="002475E8">
              <w:rPr>
                <w:noProof/>
                <w:color w:val="4F81BD"/>
                <w:lang w:eastAsia="fr-FR"/>
              </w:rPr>
              <w:drawing>
                <wp:inline distT="0" distB="0" distL="0" distR="0">
                  <wp:extent cx="630555" cy="52006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30555" cy="520065"/>
                          </a:xfrm>
                          <a:prstGeom prst="rect">
                            <a:avLst/>
                          </a:prstGeom>
                          <a:noFill/>
                          <a:ln>
                            <a:noFill/>
                          </a:ln>
                        </pic:spPr>
                      </pic:pic>
                    </a:graphicData>
                  </a:graphic>
                </wp:inline>
              </w:drawing>
            </w:r>
            <w:r w:rsidRPr="002475E8">
              <w:rPr>
                <w:b/>
                <w:bCs/>
                <w:color w:val="4F81BD"/>
              </w:rPr>
              <w:t xml:space="preserve"> </w:t>
            </w:r>
          </w:p>
          <w:p w:rsidR="00255EB6" w:rsidRPr="002475E8" w:rsidRDefault="00255EB6" w:rsidP="00402A77">
            <w:pPr>
              <w:pStyle w:val="Sansinterligne"/>
              <w:rPr>
                <w:color w:val="4F81BD"/>
              </w:rPr>
            </w:pPr>
          </w:p>
        </w:tc>
        <w:tc>
          <w:tcPr>
            <w:tcW w:w="1336" w:type="dxa"/>
            <w:tcBorders>
              <w:left w:val="nil"/>
              <w:right w:val="nil"/>
            </w:tcBorders>
          </w:tcPr>
          <w:p w:rsidR="00255EB6" w:rsidRPr="002475E8" w:rsidRDefault="00255EB6" w:rsidP="00402A77">
            <w:pPr>
              <w:pStyle w:val="Sansinterligne"/>
              <w:rPr>
                <w:rFonts w:ascii="Times New Roman" w:hAnsi="Times New Roman"/>
                <w:b/>
                <w:bCs/>
                <w:color w:val="4F81BD"/>
                <w:sz w:val="24"/>
                <w:szCs w:val="24"/>
              </w:rPr>
            </w:pPr>
          </w:p>
          <w:p w:rsidR="00255EB6" w:rsidRPr="002475E8" w:rsidRDefault="00255EB6" w:rsidP="00402A77">
            <w:pPr>
              <w:pStyle w:val="Sansinterligne"/>
              <w:rPr>
                <w:rFonts w:ascii="Times New Roman" w:hAnsi="Times New Roman"/>
                <w:color w:val="4F81BD"/>
                <w:sz w:val="24"/>
                <w:szCs w:val="24"/>
              </w:rPr>
            </w:pPr>
            <w:r w:rsidRPr="002475E8">
              <w:rPr>
                <w:rFonts w:ascii="Times New Roman" w:hAnsi="Times New Roman"/>
                <w:b/>
                <w:bCs/>
                <w:color w:val="4F81BD"/>
                <w:sz w:val="24"/>
                <w:szCs w:val="24"/>
              </w:rPr>
              <w:t>#cardie972</w:t>
            </w:r>
          </w:p>
        </w:tc>
        <w:tc>
          <w:tcPr>
            <w:tcW w:w="5185" w:type="dxa"/>
            <w:gridSpan w:val="2"/>
            <w:tcBorders>
              <w:left w:val="nil"/>
              <w:right w:val="nil"/>
            </w:tcBorders>
          </w:tcPr>
          <w:p w:rsidR="00255EB6" w:rsidRDefault="00C26316" w:rsidP="00402A77">
            <w:pPr>
              <w:pStyle w:val="Sansinterligne"/>
              <w:jc w:val="center"/>
              <w:rPr>
                <w:b/>
              </w:rPr>
            </w:pPr>
            <w:r>
              <w:rPr>
                <w:b/>
              </w:rPr>
              <w:t>Comment valoriser nos déchets tout en préservant notre environnement ?</w:t>
            </w:r>
          </w:p>
          <w:p w:rsidR="00C26316" w:rsidRDefault="00C26316" w:rsidP="00402A77">
            <w:pPr>
              <w:pStyle w:val="Sansinterligne"/>
              <w:jc w:val="center"/>
              <w:rPr>
                <w:b/>
              </w:rPr>
            </w:pPr>
          </w:p>
          <w:p w:rsidR="00C26316" w:rsidRPr="002475E8" w:rsidRDefault="00C26316" w:rsidP="00C26316">
            <w:pPr>
              <w:pStyle w:val="Sansinterligne"/>
              <w:jc w:val="center"/>
              <w:rPr>
                <w:rFonts w:ascii="Arial Black" w:hAnsi="Arial Black"/>
                <w:color w:val="FF0000"/>
                <w:sz w:val="24"/>
                <w:szCs w:val="24"/>
              </w:rPr>
            </w:pPr>
            <w:r>
              <w:rPr>
                <w:rFonts w:ascii="Arial Black" w:hAnsi="Arial Black"/>
                <w:b/>
                <w:sz w:val="24"/>
                <w:szCs w:val="24"/>
              </w:rPr>
              <w:t xml:space="preserve">SVT, Physique-Chimie, </w:t>
            </w:r>
            <w:r>
              <w:rPr>
                <w:rFonts w:ascii="Arial Black" w:hAnsi="Arial Black"/>
                <w:b/>
                <w:sz w:val="24"/>
                <w:szCs w:val="24"/>
              </w:rPr>
              <w:t>Mathématiques</w:t>
            </w:r>
          </w:p>
        </w:tc>
        <w:tc>
          <w:tcPr>
            <w:tcW w:w="2977" w:type="dxa"/>
            <w:tcBorders>
              <w:left w:val="nil"/>
            </w:tcBorders>
          </w:tcPr>
          <w:p w:rsidR="00255EB6" w:rsidRPr="002475E8" w:rsidRDefault="00255EB6" w:rsidP="00402A77">
            <w:pPr>
              <w:pStyle w:val="Sansinterligne"/>
              <w:jc w:val="center"/>
              <w:rPr>
                <w:rFonts w:ascii="Arial Black" w:hAnsi="Arial Black"/>
                <w:b/>
                <w:sz w:val="24"/>
                <w:szCs w:val="24"/>
              </w:rPr>
            </w:pPr>
            <w:r w:rsidRPr="002475E8">
              <w:rPr>
                <w:rFonts w:ascii="Arial Black" w:hAnsi="Arial Black"/>
                <w:b/>
                <w:noProof/>
                <w:sz w:val="24"/>
                <w:szCs w:val="24"/>
                <w:lang w:eastAsia="fr-FR"/>
              </w:rPr>
              <w:drawing>
                <wp:inline distT="0" distB="0" distL="0" distR="0">
                  <wp:extent cx="1560830" cy="1009015"/>
                  <wp:effectExtent l="0" t="0" r="1270" b="63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60830" cy="1009015"/>
                          </a:xfrm>
                          <a:prstGeom prst="rect">
                            <a:avLst/>
                          </a:prstGeom>
                          <a:noFill/>
                          <a:ln>
                            <a:noFill/>
                          </a:ln>
                        </pic:spPr>
                      </pic:pic>
                    </a:graphicData>
                  </a:graphic>
                </wp:inline>
              </w:drawing>
            </w:r>
          </w:p>
        </w:tc>
      </w:tr>
      <w:tr w:rsidR="00255EB6" w:rsidRPr="002475E8" w:rsidTr="00402A77">
        <w:tc>
          <w:tcPr>
            <w:tcW w:w="10916" w:type="dxa"/>
            <w:gridSpan w:val="5"/>
          </w:tcPr>
          <w:p w:rsidR="00255EB6" w:rsidRPr="002475E8" w:rsidRDefault="00255EB6" w:rsidP="00402A77">
            <w:pPr>
              <w:pStyle w:val="Sansinterligne"/>
              <w:numPr>
                <w:ilvl w:val="0"/>
                <w:numId w:val="1"/>
              </w:numPr>
              <w:rPr>
                <w:rFonts w:ascii="Times New Roman" w:hAnsi="Times New Roman"/>
                <w:sz w:val="24"/>
                <w:szCs w:val="24"/>
              </w:rPr>
            </w:pPr>
            <w:r w:rsidRPr="002475E8">
              <w:rPr>
                <w:rFonts w:ascii="Times New Roman" w:hAnsi="Times New Roman"/>
                <w:b/>
                <w:bCs/>
                <w:color w:val="E36C0A"/>
                <w:sz w:val="24"/>
                <w:szCs w:val="24"/>
              </w:rPr>
              <w:t>Niveau Possible</w:t>
            </w:r>
            <w:r w:rsidR="00C26316">
              <w:rPr>
                <w:rFonts w:ascii="Times New Roman" w:hAnsi="Times New Roman"/>
                <w:b/>
                <w:bCs/>
                <w:color w:val="E36C0A"/>
                <w:sz w:val="24"/>
                <w:szCs w:val="24"/>
              </w:rPr>
              <w:t xml:space="preserve"> </w:t>
            </w:r>
            <w:r w:rsidRPr="002475E8">
              <w:rPr>
                <w:rFonts w:ascii="Times New Roman" w:hAnsi="Times New Roman"/>
                <w:b/>
                <w:bCs/>
                <w:sz w:val="24"/>
                <w:szCs w:val="24"/>
              </w:rPr>
              <w:t xml:space="preserve">: </w:t>
            </w:r>
            <w:r w:rsidR="00C26316">
              <w:rPr>
                <w:rFonts w:ascii="Times New Roman" w:hAnsi="Times New Roman"/>
                <w:b/>
                <w:bCs/>
                <w:sz w:val="24"/>
                <w:szCs w:val="24"/>
              </w:rPr>
              <w:t>5</w:t>
            </w:r>
            <w:r w:rsidR="00C26316" w:rsidRPr="00C26316">
              <w:rPr>
                <w:rFonts w:ascii="Times New Roman" w:hAnsi="Times New Roman"/>
                <w:b/>
                <w:bCs/>
                <w:sz w:val="24"/>
                <w:szCs w:val="24"/>
                <w:vertAlign w:val="superscript"/>
              </w:rPr>
              <w:t>ème</w:t>
            </w:r>
            <w:r w:rsidR="00C26316">
              <w:rPr>
                <w:rFonts w:ascii="Times New Roman" w:hAnsi="Times New Roman"/>
                <w:b/>
                <w:bCs/>
                <w:sz w:val="24"/>
                <w:szCs w:val="24"/>
              </w:rPr>
              <w:t xml:space="preserve"> ou 4</w:t>
            </w:r>
            <w:r w:rsidR="00C26316" w:rsidRPr="00C26316">
              <w:rPr>
                <w:rFonts w:ascii="Times New Roman" w:hAnsi="Times New Roman"/>
                <w:b/>
                <w:bCs/>
                <w:sz w:val="24"/>
                <w:szCs w:val="24"/>
                <w:vertAlign w:val="superscript"/>
              </w:rPr>
              <w:t>ème</w:t>
            </w:r>
            <w:r w:rsidR="00C26316">
              <w:rPr>
                <w:rFonts w:ascii="Times New Roman" w:hAnsi="Times New Roman"/>
                <w:b/>
                <w:bCs/>
                <w:sz w:val="24"/>
                <w:szCs w:val="24"/>
              </w:rPr>
              <w:t xml:space="preserve"> </w:t>
            </w:r>
          </w:p>
          <w:p w:rsidR="00C26316" w:rsidRPr="002475E8" w:rsidRDefault="00255EB6" w:rsidP="00C26316">
            <w:pPr>
              <w:pStyle w:val="Sansinterligne"/>
              <w:numPr>
                <w:ilvl w:val="0"/>
                <w:numId w:val="2"/>
              </w:numPr>
              <w:rPr>
                <w:rFonts w:ascii="Times New Roman" w:hAnsi="Times New Roman"/>
                <w:sz w:val="24"/>
                <w:szCs w:val="24"/>
              </w:rPr>
            </w:pPr>
            <w:r w:rsidRPr="002475E8">
              <w:rPr>
                <w:rFonts w:ascii="Times New Roman" w:hAnsi="Times New Roman"/>
                <w:b/>
                <w:bCs/>
                <w:color w:val="E36C0A"/>
                <w:sz w:val="24"/>
                <w:szCs w:val="24"/>
              </w:rPr>
              <w:t>Thème recouvert des futurs EPI:</w:t>
            </w:r>
            <w:r w:rsidRPr="002475E8">
              <w:rPr>
                <w:rFonts w:ascii="Times New Roman" w:hAnsi="Times New Roman"/>
                <w:b/>
                <w:bCs/>
                <w:sz w:val="24"/>
                <w:szCs w:val="24"/>
              </w:rPr>
              <w:t xml:space="preserve"> </w:t>
            </w:r>
            <w:r w:rsidR="00C26316">
              <w:rPr>
                <w:rFonts w:ascii="Times New Roman" w:hAnsi="Times New Roman"/>
                <w:b/>
                <w:bCs/>
                <w:sz w:val="24"/>
                <w:szCs w:val="24"/>
              </w:rPr>
              <w:t>Transition écologique et développement durable</w:t>
            </w:r>
          </w:p>
          <w:p w:rsidR="00C26316" w:rsidRPr="002475E8" w:rsidRDefault="00255EB6" w:rsidP="00C26316">
            <w:pPr>
              <w:pStyle w:val="Sansinterligne"/>
              <w:numPr>
                <w:ilvl w:val="0"/>
                <w:numId w:val="2"/>
              </w:numPr>
              <w:rPr>
                <w:rFonts w:ascii="Times New Roman" w:hAnsi="Times New Roman"/>
                <w:sz w:val="24"/>
                <w:szCs w:val="24"/>
              </w:rPr>
            </w:pPr>
            <w:r w:rsidRPr="002475E8">
              <w:rPr>
                <w:rFonts w:ascii="Times New Roman" w:hAnsi="Times New Roman"/>
                <w:b/>
                <w:bCs/>
                <w:color w:val="E36C0A"/>
                <w:sz w:val="24"/>
                <w:szCs w:val="24"/>
              </w:rPr>
              <w:t>Type d’intervention:</w:t>
            </w:r>
            <w:r w:rsidRPr="002475E8">
              <w:rPr>
                <w:rFonts w:ascii="Times New Roman" w:hAnsi="Times New Roman"/>
                <w:b/>
                <w:bCs/>
                <w:sz w:val="24"/>
                <w:szCs w:val="24"/>
              </w:rPr>
              <w:t xml:space="preserve"> </w:t>
            </w:r>
            <w:r w:rsidR="00C26316" w:rsidRPr="002475E8">
              <w:rPr>
                <w:rFonts w:ascii="Times New Roman" w:hAnsi="Times New Roman"/>
                <w:i/>
                <w:iCs/>
                <w:sz w:val="24"/>
                <w:szCs w:val="24"/>
              </w:rPr>
              <w:t>Co animation, Co réflexion, Co intervention, Dédoublement…</w:t>
            </w:r>
          </w:p>
          <w:p w:rsidR="00255EB6" w:rsidRPr="00C26316" w:rsidRDefault="00255EB6" w:rsidP="00C26316">
            <w:pPr>
              <w:pStyle w:val="Sansinterligne"/>
              <w:numPr>
                <w:ilvl w:val="0"/>
                <w:numId w:val="2"/>
              </w:numPr>
              <w:rPr>
                <w:rFonts w:ascii="Times New Roman" w:hAnsi="Times New Roman"/>
                <w:sz w:val="24"/>
                <w:szCs w:val="24"/>
              </w:rPr>
            </w:pPr>
            <w:r w:rsidRPr="002475E8">
              <w:rPr>
                <w:rFonts w:ascii="Times New Roman" w:hAnsi="Times New Roman"/>
                <w:b/>
                <w:bCs/>
                <w:color w:val="E36C0A"/>
                <w:sz w:val="24"/>
                <w:szCs w:val="24"/>
              </w:rPr>
              <w:t>Dispositif actuel: Module académique</w:t>
            </w:r>
            <w:r w:rsidRPr="002475E8">
              <w:rPr>
                <w:rFonts w:ascii="Times New Roman" w:hAnsi="Times New Roman"/>
                <w:b/>
                <w:bCs/>
                <w:sz w:val="24"/>
                <w:szCs w:val="24"/>
              </w:rPr>
              <w:t xml:space="preserve">: </w:t>
            </w:r>
            <w:r w:rsidR="00C26316">
              <w:rPr>
                <w:rFonts w:ascii="Times New Roman" w:hAnsi="Times New Roman"/>
                <w:i/>
                <w:iCs/>
                <w:sz w:val="24"/>
                <w:szCs w:val="24"/>
              </w:rPr>
              <w:t>Option scientifique</w:t>
            </w:r>
            <w:r w:rsidR="00C26316">
              <w:rPr>
                <w:rFonts w:ascii="Times New Roman" w:hAnsi="Times New Roman"/>
                <w:i/>
                <w:iCs/>
                <w:sz w:val="24"/>
                <w:szCs w:val="24"/>
              </w:rPr>
              <w:t xml:space="preserve"> 4</w:t>
            </w:r>
            <w:r w:rsidR="00C26316" w:rsidRPr="00C26316">
              <w:rPr>
                <w:rFonts w:ascii="Times New Roman" w:hAnsi="Times New Roman"/>
                <w:i/>
                <w:iCs/>
                <w:sz w:val="24"/>
                <w:szCs w:val="24"/>
                <w:vertAlign w:val="superscript"/>
              </w:rPr>
              <w:t>ème</w:t>
            </w:r>
          </w:p>
          <w:p w:rsidR="00C26316" w:rsidRPr="002475E8" w:rsidRDefault="00C26316" w:rsidP="00C26316">
            <w:pPr>
              <w:pStyle w:val="Sansinterligne"/>
              <w:ind w:left="720"/>
              <w:rPr>
                <w:rFonts w:ascii="Times New Roman" w:hAnsi="Times New Roman"/>
                <w:sz w:val="24"/>
                <w:szCs w:val="24"/>
              </w:rPr>
            </w:pPr>
          </w:p>
        </w:tc>
      </w:tr>
      <w:tr w:rsidR="00255EB6" w:rsidRPr="002475E8" w:rsidTr="00402A77">
        <w:tc>
          <w:tcPr>
            <w:tcW w:w="10916" w:type="dxa"/>
            <w:gridSpan w:val="5"/>
          </w:tcPr>
          <w:p w:rsidR="00255EB6" w:rsidRPr="002475E8" w:rsidRDefault="00255EB6" w:rsidP="00402A77">
            <w:pPr>
              <w:pStyle w:val="Sansinterligne"/>
              <w:jc w:val="center"/>
              <w:rPr>
                <w:rFonts w:ascii="Times New Roman" w:hAnsi="Times New Roman"/>
                <w:color w:val="E36C0A"/>
                <w:sz w:val="24"/>
                <w:szCs w:val="24"/>
              </w:rPr>
            </w:pPr>
            <w:r w:rsidRPr="002475E8">
              <w:rPr>
                <w:rFonts w:ascii="Times New Roman" w:hAnsi="Times New Roman"/>
                <w:b/>
                <w:bCs/>
                <w:color w:val="E36C0A"/>
                <w:sz w:val="24"/>
                <w:szCs w:val="24"/>
              </w:rPr>
              <w:t>Descriptif :</w:t>
            </w:r>
          </w:p>
          <w:p w:rsidR="00255EB6" w:rsidRDefault="00C26316" w:rsidP="00C26316">
            <w:pPr>
              <w:pStyle w:val="Sansinterligne"/>
              <w:jc w:val="center"/>
              <w:rPr>
                <w:rFonts w:ascii="Times New Roman" w:hAnsi="Times New Roman"/>
                <w:i/>
                <w:iCs/>
                <w:sz w:val="24"/>
                <w:szCs w:val="24"/>
              </w:rPr>
            </w:pPr>
            <w:r>
              <w:rPr>
                <w:rFonts w:ascii="Times New Roman" w:hAnsi="Times New Roman"/>
                <w:i/>
                <w:iCs/>
                <w:sz w:val="24"/>
                <w:szCs w:val="24"/>
              </w:rPr>
              <w:t xml:space="preserve">Au cours d’une sortie pédagogique l’année dernière, les élèves ont constaté la quantité de déchets </w:t>
            </w:r>
            <w:r w:rsidR="0073677B">
              <w:rPr>
                <w:rFonts w:ascii="Times New Roman" w:hAnsi="Times New Roman"/>
                <w:i/>
                <w:iCs/>
                <w:sz w:val="24"/>
                <w:szCs w:val="24"/>
              </w:rPr>
              <w:t>polluant l’espace naturel. Ils se sont alors demandés comment y remédier.</w:t>
            </w:r>
          </w:p>
          <w:p w:rsidR="0073677B" w:rsidRDefault="0073677B" w:rsidP="00C26316">
            <w:pPr>
              <w:pStyle w:val="Sansinterligne"/>
              <w:jc w:val="center"/>
              <w:rPr>
                <w:rFonts w:ascii="Times New Roman" w:hAnsi="Times New Roman"/>
                <w:i/>
                <w:iCs/>
                <w:sz w:val="24"/>
                <w:szCs w:val="24"/>
              </w:rPr>
            </w:pPr>
            <w:r>
              <w:rPr>
                <w:rFonts w:ascii="Times New Roman" w:hAnsi="Times New Roman"/>
                <w:i/>
                <w:iCs/>
                <w:sz w:val="24"/>
                <w:szCs w:val="24"/>
              </w:rPr>
              <w:t>En partant de ce constat, les élèves ont mené leur enquête au sein du collège afin d’évaluer la quantité de déchets produits et dans le but de réduire ce nombre de déchets.</w:t>
            </w:r>
          </w:p>
          <w:p w:rsidR="00E77BC2" w:rsidRPr="00E77BC2" w:rsidRDefault="00E77BC2" w:rsidP="00E77BC2">
            <w:pPr>
              <w:pStyle w:val="Sansinterligne"/>
              <w:jc w:val="center"/>
              <w:rPr>
                <w:rFonts w:ascii="Times New Roman" w:hAnsi="Times New Roman"/>
                <w:sz w:val="24"/>
                <w:szCs w:val="24"/>
              </w:rPr>
            </w:pPr>
            <w:r>
              <w:rPr>
                <w:rFonts w:ascii="Times New Roman" w:hAnsi="Times New Roman"/>
                <w:i/>
                <w:iCs/>
                <w:sz w:val="24"/>
                <w:szCs w:val="24"/>
              </w:rPr>
              <w:t>Divisés en trois groupes tournants, ils sont chargés de faire oralement des rapports à leurs camarades afin de permettre à ceux-ci de poursuivre la réflexion.</w:t>
            </w:r>
            <w:bookmarkStart w:id="0" w:name="_GoBack"/>
            <w:bookmarkEnd w:id="0"/>
          </w:p>
          <w:p w:rsidR="00C26316" w:rsidRPr="002475E8" w:rsidRDefault="00C26316" w:rsidP="00C26316">
            <w:pPr>
              <w:pStyle w:val="Sansinterligne"/>
              <w:jc w:val="center"/>
              <w:rPr>
                <w:rFonts w:ascii="Times New Roman" w:hAnsi="Times New Roman"/>
                <w:sz w:val="24"/>
                <w:szCs w:val="24"/>
              </w:rPr>
            </w:pPr>
          </w:p>
        </w:tc>
      </w:tr>
      <w:tr w:rsidR="00255EB6" w:rsidRPr="002475E8" w:rsidTr="00402A77">
        <w:tc>
          <w:tcPr>
            <w:tcW w:w="6096" w:type="dxa"/>
            <w:gridSpan w:val="3"/>
          </w:tcPr>
          <w:p w:rsidR="00255EB6" w:rsidRPr="002475E8" w:rsidRDefault="00255EB6" w:rsidP="00402A77">
            <w:pPr>
              <w:pStyle w:val="Sansinterligne"/>
              <w:rPr>
                <w:rFonts w:ascii="Times New Roman" w:hAnsi="Times New Roman"/>
                <w:color w:val="E36C0A"/>
                <w:sz w:val="24"/>
                <w:szCs w:val="24"/>
              </w:rPr>
            </w:pPr>
            <w:r w:rsidRPr="002475E8">
              <w:rPr>
                <w:rFonts w:ascii="Times New Roman" w:hAnsi="Times New Roman"/>
                <w:b/>
                <w:bCs/>
                <w:color w:val="E36C0A"/>
                <w:sz w:val="24"/>
                <w:szCs w:val="24"/>
              </w:rPr>
              <w:t>Variables didactiques et pédagogiques</w:t>
            </w:r>
          </w:p>
          <w:p w:rsidR="00C26316" w:rsidRDefault="00C26316" w:rsidP="00402A77">
            <w:pPr>
              <w:pStyle w:val="Sansinterligne"/>
              <w:rPr>
                <w:rFonts w:ascii="Times New Roman" w:hAnsi="Times New Roman"/>
                <w:i/>
                <w:iCs/>
                <w:sz w:val="24"/>
                <w:szCs w:val="24"/>
              </w:rPr>
            </w:pPr>
          </w:p>
          <w:p w:rsidR="00C26316" w:rsidRDefault="00C26316" w:rsidP="00C26316">
            <w:pPr>
              <w:pStyle w:val="Sansinterligne"/>
              <w:jc w:val="both"/>
              <w:rPr>
                <w:rFonts w:ascii="Times New Roman" w:hAnsi="Times New Roman"/>
                <w:i/>
                <w:iCs/>
                <w:sz w:val="24"/>
                <w:szCs w:val="24"/>
              </w:rPr>
            </w:pPr>
            <w:r>
              <w:rPr>
                <w:rFonts w:ascii="Times New Roman" w:hAnsi="Times New Roman"/>
                <w:i/>
                <w:iCs/>
                <w:sz w:val="24"/>
                <w:szCs w:val="24"/>
              </w:rPr>
              <w:t>Mettre les élèves en situation de démarche scientifique</w:t>
            </w:r>
          </w:p>
          <w:p w:rsidR="00C26316" w:rsidRDefault="00C26316" w:rsidP="00C26316">
            <w:pPr>
              <w:pStyle w:val="Sansinterligne"/>
              <w:jc w:val="both"/>
              <w:rPr>
                <w:rFonts w:ascii="Times New Roman" w:hAnsi="Times New Roman"/>
                <w:i/>
                <w:iCs/>
                <w:sz w:val="24"/>
                <w:szCs w:val="24"/>
              </w:rPr>
            </w:pPr>
          </w:p>
          <w:p w:rsidR="00C26316" w:rsidRDefault="00C26316" w:rsidP="00C26316">
            <w:pPr>
              <w:pStyle w:val="Sansinterligne"/>
              <w:jc w:val="both"/>
              <w:rPr>
                <w:rFonts w:ascii="Times New Roman" w:hAnsi="Times New Roman"/>
                <w:i/>
                <w:iCs/>
                <w:sz w:val="24"/>
                <w:szCs w:val="24"/>
              </w:rPr>
            </w:pPr>
            <w:r>
              <w:rPr>
                <w:rFonts w:ascii="Times New Roman" w:hAnsi="Times New Roman"/>
                <w:i/>
                <w:iCs/>
                <w:sz w:val="24"/>
                <w:szCs w:val="24"/>
              </w:rPr>
              <w:t>Savoir collaborer et justifier des choix du groupe.</w:t>
            </w:r>
          </w:p>
          <w:p w:rsidR="00C26316" w:rsidRDefault="00C26316" w:rsidP="00C26316">
            <w:pPr>
              <w:pStyle w:val="Sansinterligne"/>
              <w:jc w:val="both"/>
              <w:rPr>
                <w:rFonts w:ascii="Times New Roman" w:hAnsi="Times New Roman"/>
                <w:i/>
                <w:iCs/>
                <w:sz w:val="24"/>
                <w:szCs w:val="24"/>
              </w:rPr>
            </w:pPr>
          </w:p>
          <w:p w:rsidR="00C26316" w:rsidRDefault="00C26316" w:rsidP="00C26316">
            <w:pPr>
              <w:pStyle w:val="Sansinterligne"/>
              <w:jc w:val="both"/>
              <w:rPr>
                <w:rFonts w:ascii="Times New Roman" w:hAnsi="Times New Roman"/>
                <w:i/>
                <w:iCs/>
                <w:sz w:val="24"/>
                <w:szCs w:val="24"/>
              </w:rPr>
            </w:pPr>
            <w:r>
              <w:rPr>
                <w:rFonts w:ascii="Times New Roman" w:hAnsi="Times New Roman"/>
                <w:i/>
                <w:iCs/>
                <w:sz w:val="24"/>
                <w:szCs w:val="24"/>
              </w:rPr>
              <w:t>S’investir dans un projet collectif pour le bien être de la communauté scolaire.</w:t>
            </w:r>
          </w:p>
          <w:p w:rsidR="00C26316" w:rsidRDefault="00C26316" w:rsidP="00C26316">
            <w:pPr>
              <w:pStyle w:val="Sansinterligne"/>
              <w:jc w:val="both"/>
              <w:rPr>
                <w:rFonts w:ascii="Times New Roman" w:hAnsi="Times New Roman"/>
                <w:i/>
                <w:iCs/>
                <w:sz w:val="24"/>
                <w:szCs w:val="24"/>
              </w:rPr>
            </w:pPr>
          </w:p>
          <w:p w:rsidR="00C26316" w:rsidRDefault="00C26316" w:rsidP="00C26316">
            <w:pPr>
              <w:pStyle w:val="Sansinterligne"/>
              <w:jc w:val="both"/>
              <w:rPr>
                <w:rFonts w:ascii="Times New Roman" w:hAnsi="Times New Roman"/>
                <w:i/>
                <w:iCs/>
                <w:sz w:val="24"/>
                <w:szCs w:val="24"/>
              </w:rPr>
            </w:pPr>
            <w:r>
              <w:rPr>
                <w:rFonts w:ascii="Times New Roman" w:hAnsi="Times New Roman"/>
                <w:i/>
                <w:iCs/>
                <w:sz w:val="24"/>
                <w:szCs w:val="24"/>
              </w:rPr>
              <w:t>S’entraîner à l’expression orale et à la rédaction de rapports d’activité.</w:t>
            </w:r>
          </w:p>
          <w:p w:rsidR="00C26316" w:rsidRDefault="00C26316" w:rsidP="00C26316">
            <w:pPr>
              <w:pStyle w:val="Sansinterligne"/>
              <w:jc w:val="both"/>
              <w:rPr>
                <w:rFonts w:ascii="Times New Roman" w:hAnsi="Times New Roman"/>
                <w:i/>
                <w:iCs/>
                <w:sz w:val="24"/>
                <w:szCs w:val="24"/>
              </w:rPr>
            </w:pPr>
          </w:p>
          <w:p w:rsidR="00C26316" w:rsidRDefault="00C26316" w:rsidP="00C26316">
            <w:pPr>
              <w:pStyle w:val="Sansinterligne"/>
              <w:jc w:val="both"/>
              <w:rPr>
                <w:rFonts w:ascii="Times New Roman" w:hAnsi="Times New Roman"/>
                <w:i/>
                <w:iCs/>
                <w:sz w:val="24"/>
                <w:szCs w:val="24"/>
              </w:rPr>
            </w:pPr>
            <w:r>
              <w:rPr>
                <w:rFonts w:ascii="Times New Roman" w:hAnsi="Times New Roman"/>
                <w:i/>
                <w:iCs/>
                <w:sz w:val="24"/>
                <w:szCs w:val="24"/>
              </w:rPr>
              <w:t>Visiter les structures responsables du tri en Martinique</w:t>
            </w:r>
          </w:p>
          <w:p w:rsidR="00C26316" w:rsidRDefault="00C26316" w:rsidP="00402A77">
            <w:pPr>
              <w:pStyle w:val="Sansinterligne"/>
              <w:rPr>
                <w:rFonts w:ascii="Times New Roman" w:hAnsi="Times New Roman"/>
                <w:i/>
                <w:iCs/>
                <w:sz w:val="24"/>
                <w:szCs w:val="24"/>
              </w:rPr>
            </w:pPr>
          </w:p>
          <w:p w:rsidR="00C26316" w:rsidRDefault="00C26316" w:rsidP="00402A77">
            <w:pPr>
              <w:pStyle w:val="Sansinterligne"/>
              <w:rPr>
                <w:rFonts w:ascii="Times New Roman" w:hAnsi="Times New Roman"/>
                <w:i/>
                <w:iCs/>
                <w:sz w:val="24"/>
                <w:szCs w:val="24"/>
              </w:rPr>
            </w:pPr>
            <w:r>
              <w:rPr>
                <w:rFonts w:ascii="Times New Roman" w:hAnsi="Times New Roman"/>
                <w:i/>
                <w:iCs/>
                <w:sz w:val="24"/>
                <w:szCs w:val="24"/>
              </w:rPr>
              <w:t>Mettre en place un tri sélectif durable dans tous les lieux du collège (réfectoire, salles de classe, …)</w:t>
            </w:r>
          </w:p>
          <w:p w:rsidR="00255EB6" w:rsidRPr="002475E8" w:rsidRDefault="00255EB6" w:rsidP="00C26316">
            <w:pPr>
              <w:pStyle w:val="Sansinterligne"/>
              <w:rPr>
                <w:rFonts w:ascii="Times New Roman" w:hAnsi="Times New Roman"/>
                <w:sz w:val="24"/>
                <w:szCs w:val="24"/>
              </w:rPr>
            </w:pPr>
          </w:p>
        </w:tc>
        <w:tc>
          <w:tcPr>
            <w:tcW w:w="4820" w:type="dxa"/>
            <w:gridSpan w:val="2"/>
          </w:tcPr>
          <w:p w:rsidR="00255EB6" w:rsidRPr="002475E8" w:rsidRDefault="00255EB6" w:rsidP="00402A77">
            <w:pPr>
              <w:pStyle w:val="Sansinterligne"/>
              <w:rPr>
                <w:rFonts w:ascii="Times New Roman" w:hAnsi="Times New Roman"/>
                <w:color w:val="E36C0A"/>
                <w:sz w:val="24"/>
                <w:szCs w:val="24"/>
              </w:rPr>
            </w:pPr>
            <w:r w:rsidRPr="002475E8">
              <w:rPr>
                <w:rFonts w:ascii="Times New Roman" w:hAnsi="Times New Roman"/>
                <w:sz w:val="24"/>
                <w:szCs w:val="24"/>
              </w:rPr>
              <w:t xml:space="preserve">           </w:t>
            </w:r>
            <w:r w:rsidRPr="002475E8">
              <w:rPr>
                <w:rFonts w:ascii="Times New Roman" w:hAnsi="Times New Roman"/>
                <w:b/>
                <w:bCs/>
                <w:color w:val="E36C0A"/>
                <w:sz w:val="24"/>
                <w:szCs w:val="24"/>
              </w:rPr>
              <w:t>Dans quels Buts?</w:t>
            </w:r>
          </w:p>
          <w:p w:rsidR="00C26316" w:rsidRDefault="00C26316" w:rsidP="00402A77">
            <w:pPr>
              <w:pStyle w:val="Sansinterligne"/>
              <w:rPr>
                <w:rFonts w:ascii="Times New Roman" w:hAnsi="Times New Roman"/>
                <w:i/>
                <w:iCs/>
                <w:sz w:val="24"/>
                <w:szCs w:val="24"/>
              </w:rPr>
            </w:pPr>
          </w:p>
          <w:p w:rsidR="00C26316" w:rsidRDefault="00C26316" w:rsidP="00C26316">
            <w:pPr>
              <w:pStyle w:val="Sansinterligne"/>
              <w:jc w:val="both"/>
              <w:rPr>
                <w:rFonts w:ascii="Times New Roman" w:hAnsi="Times New Roman"/>
                <w:i/>
                <w:iCs/>
                <w:sz w:val="24"/>
                <w:szCs w:val="24"/>
              </w:rPr>
            </w:pPr>
            <w:r>
              <w:rPr>
                <w:rFonts w:ascii="Times New Roman" w:hAnsi="Times New Roman"/>
                <w:i/>
                <w:iCs/>
                <w:sz w:val="24"/>
                <w:szCs w:val="24"/>
              </w:rPr>
              <w:t>Former des consommateurs responsables, conscients des enjeux du développement durable et de l’autonomie énergétique.</w:t>
            </w:r>
          </w:p>
          <w:p w:rsidR="00C26316" w:rsidRDefault="00C26316" w:rsidP="00C26316">
            <w:pPr>
              <w:pStyle w:val="Sansinterligne"/>
              <w:jc w:val="both"/>
              <w:rPr>
                <w:rFonts w:ascii="Times New Roman" w:hAnsi="Times New Roman"/>
                <w:i/>
                <w:iCs/>
                <w:sz w:val="24"/>
                <w:szCs w:val="24"/>
              </w:rPr>
            </w:pPr>
          </w:p>
          <w:p w:rsidR="00C26316" w:rsidRDefault="00C26316" w:rsidP="00C26316">
            <w:pPr>
              <w:pStyle w:val="Sansinterligne"/>
              <w:jc w:val="both"/>
              <w:rPr>
                <w:rFonts w:ascii="Times New Roman" w:hAnsi="Times New Roman"/>
                <w:i/>
                <w:iCs/>
                <w:sz w:val="24"/>
                <w:szCs w:val="24"/>
              </w:rPr>
            </w:pPr>
            <w:r>
              <w:rPr>
                <w:rFonts w:ascii="Times New Roman" w:hAnsi="Times New Roman"/>
                <w:i/>
                <w:iCs/>
                <w:sz w:val="24"/>
                <w:szCs w:val="24"/>
              </w:rPr>
              <w:t xml:space="preserve">Sensibiliser </w:t>
            </w:r>
            <w:r>
              <w:rPr>
                <w:rFonts w:ascii="Times New Roman" w:hAnsi="Times New Roman"/>
                <w:i/>
                <w:iCs/>
                <w:sz w:val="24"/>
                <w:szCs w:val="24"/>
              </w:rPr>
              <w:t>la communauté scolaire et les familles au tri sélectif</w:t>
            </w:r>
          </w:p>
          <w:p w:rsidR="00C26316" w:rsidRDefault="00C26316" w:rsidP="00C26316">
            <w:pPr>
              <w:pStyle w:val="Sansinterligne"/>
              <w:jc w:val="both"/>
              <w:rPr>
                <w:rFonts w:ascii="Times New Roman" w:hAnsi="Times New Roman"/>
                <w:i/>
                <w:iCs/>
                <w:sz w:val="24"/>
                <w:szCs w:val="24"/>
              </w:rPr>
            </w:pPr>
          </w:p>
          <w:p w:rsidR="00C26316" w:rsidRDefault="00C26316" w:rsidP="00C26316">
            <w:pPr>
              <w:pStyle w:val="Sansinterligne"/>
              <w:jc w:val="both"/>
              <w:rPr>
                <w:rFonts w:ascii="Times New Roman" w:hAnsi="Times New Roman"/>
                <w:i/>
                <w:iCs/>
                <w:sz w:val="24"/>
                <w:szCs w:val="24"/>
              </w:rPr>
            </w:pPr>
            <w:r>
              <w:rPr>
                <w:rFonts w:ascii="Times New Roman" w:hAnsi="Times New Roman"/>
                <w:i/>
                <w:iCs/>
                <w:sz w:val="24"/>
                <w:szCs w:val="24"/>
              </w:rPr>
              <w:t xml:space="preserve">Sensibiliser </w:t>
            </w:r>
            <w:r>
              <w:rPr>
                <w:rFonts w:ascii="Times New Roman" w:hAnsi="Times New Roman"/>
                <w:i/>
                <w:iCs/>
                <w:sz w:val="24"/>
                <w:szCs w:val="24"/>
              </w:rPr>
              <w:t xml:space="preserve">la communauté scolaire et </w:t>
            </w:r>
            <w:r>
              <w:rPr>
                <w:rFonts w:ascii="Times New Roman" w:hAnsi="Times New Roman"/>
                <w:i/>
                <w:iCs/>
                <w:sz w:val="24"/>
                <w:szCs w:val="24"/>
              </w:rPr>
              <w:t>les familles à la nécessité de consommer responsable.</w:t>
            </w:r>
          </w:p>
          <w:p w:rsidR="00C26316" w:rsidRDefault="00C26316" w:rsidP="00402A77">
            <w:pPr>
              <w:pStyle w:val="Sansinterligne"/>
              <w:rPr>
                <w:rFonts w:ascii="Times New Roman" w:hAnsi="Times New Roman"/>
                <w:i/>
                <w:iCs/>
                <w:sz w:val="24"/>
                <w:szCs w:val="24"/>
              </w:rPr>
            </w:pPr>
          </w:p>
          <w:p w:rsidR="00C26316" w:rsidRDefault="00C26316" w:rsidP="00402A77">
            <w:pPr>
              <w:pStyle w:val="Sansinterligne"/>
              <w:rPr>
                <w:rFonts w:ascii="Times New Roman" w:hAnsi="Times New Roman"/>
                <w:i/>
                <w:iCs/>
                <w:sz w:val="24"/>
                <w:szCs w:val="24"/>
              </w:rPr>
            </w:pPr>
          </w:p>
          <w:p w:rsidR="00255EB6" w:rsidRPr="002475E8" w:rsidRDefault="00255EB6" w:rsidP="00C26316">
            <w:pPr>
              <w:pStyle w:val="Sansinterligne"/>
              <w:rPr>
                <w:rFonts w:ascii="Times New Roman" w:hAnsi="Times New Roman"/>
                <w:sz w:val="24"/>
                <w:szCs w:val="24"/>
              </w:rPr>
            </w:pPr>
          </w:p>
        </w:tc>
      </w:tr>
    </w:tbl>
    <w:p w:rsidR="00C26316" w:rsidRDefault="00C26316" w:rsidP="00C26316"/>
    <w:sectPr w:rsidR="00C26316" w:rsidSect="00255EB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5877F9"/>
    <w:multiLevelType w:val="hybridMultilevel"/>
    <w:tmpl w:val="DEFC027E"/>
    <w:lvl w:ilvl="0" w:tplc="166445D6">
      <w:start w:val="1"/>
      <w:numFmt w:val="bullet"/>
      <w:lvlText w:val=""/>
      <w:lvlJc w:val="left"/>
      <w:pPr>
        <w:tabs>
          <w:tab w:val="num" w:pos="720"/>
        </w:tabs>
        <w:ind w:left="720" w:hanging="360"/>
      </w:pPr>
      <w:rPr>
        <w:rFonts w:ascii="Wingdings" w:hAnsi="Wingdings" w:hint="default"/>
      </w:rPr>
    </w:lvl>
    <w:lvl w:ilvl="1" w:tplc="B13E1F7C" w:tentative="1">
      <w:start w:val="1"/>
      <w:numFmt w:val="bullet"/>
      <w:lvlText w:val=""/>
      <w:lvlJc w:val="left"/>
      <w:pPr>
        <w:tabs>
          <w:tab w:val="num" w:pos="1440"/>
        </w:tabs>
        <w:ind w:left="1440" w:hanging="360"/>
      </w:pPr>
      <w:rPr>
        <w:rFonts w:ascii="Wingdings" w:hAnsi="Wingdings" w:hint="default"/>
      </w:rPr>
    </w:lvl>
    <w:lvl w:ilvl="2" w:tplc="1D408E78" w:tentative="1">
      <w:start w:val="1"/>
      <w:numFmt w:val="bullet"/>
      <w:lvlText w:val=""/>
      <w:lvlJc w:val="left"/>
      <w:pPr>
        <w:tabs>
          <w:tab w:val="num" w:pos="2160"/>
        </w:tabs>
        <w:ind w:left="2160" w:hanging="360"/>
      </w:pPr>
      <w:rPr>
        <w:rFonts w:ascii="Wingdings" w:hAnsi="Wingdings" w:hint="default"/>
      </w:rPr>
    </w:lvl>
    <w:lvl w:ilvl="3" w:tplc="0AF0E472" w:tentative="1">
      <w:start w:val="1"/>
      <w:numFmt w:val="bullet"/>
      <w:lvlText w:val=""/>
      <w:lvlJc w:val="left"/>
      <w:pPr>
        <w:tabs>
          <w:tab w:val="num" w:pos="2880"/>
        </w:tabs>
        <w:ind w:left="2880" w:hanging="360"/>
      </w:pPr>
      <w:rPr>
        <w:rFonts w:ascii="Wingdings" w:hAnsi="Wingdings" w:hint="default"/>
      </w:rPr>
    </w:lvl>
    <w:lvl w:ilvl="4" w:tplc="75723A90" w:tentative="1">
      <w:start w:val="1"/>
      <w:numFmt w:val="bullet"/>
      <w:lvlText w:val=""/>
      <w:lvlJc w:val="left"/>
      <w:pPr>
        <w:tabs>
          <w:tab w:val="num" w:pos="3600"/>
        </w:tabs>
        <w:ind w:left="3600" w:hanging="360"/>
      </w:pPr>
      <w:rPr>
        <w:rFonts w:ascii="Wingdings" w:hAnsi="Wingdings" w:hint="default"/>
      </w:rPr>
    </w:lvl>
    <w:lvl w:ilvl="5" w:tplc="F2A41306" w:tentative="1">
      <w:start w:val="1"/>
      <w:numFmt w:val="bullet"/>
      <w:lvlText w:val=""/>
      <w:lvlJc w:val="left"/>
      <w:pPr>
        <w:tabs>
          <w:tab w:val="num" w:pos="4320"/>
        </w:tabs>
        <w:ind w:left="4320" w:hanging="360"/>
      </w:pPr>
      <w:rPr>
        <w:rFonts w:ascii="Wingdings" w:hAnsi="Wingdings" w:hint="default"/>
      </w:rPr>
    </w:lvl>
    <w:lvl w:ilvl="6" w:tplc="0DBE94B0" w:tentative="1">
      <w:start w:val="1"/>
      <w:numFmt w:val="bullet"/>
      <w:lvlText w:val=""/>
      <w:lvlJc w:val="left"/>
      <w:pPr>
        <w:tabs>
          <w:tab w:val="num" w:pos="5040"/>
        </w:tabs>
        <w:ind w:left="5040" w:hanging="360"/>
      </w:pPr>
      <w:rPr>
        <w:rFonts w:ascii="Wingdings" w:hAnsi="Wingdings" w:hint="default"/>
      </w:rPr>
    </w:lvl>
    <w:lvl w:ilvl="7" w:tplc="BA2219E6" w:tentative="1">
      <w:start w:val="1"/>
      <w:numFmt w:val="bullet"/>
      <w:lvlText w:val=""/>
      <w:lvlJc w:val="left"/>
      <w:pPr>
        <w:tabs>
          <w:tab w:val="num" w:pos="5760"/>
        </w:tabs>
        <w:ind w:left="5760" w:hanging="360"/>
      </w:pPr>
      <w:rPr>
        <w:rFonts w:ascii="Wingdings" w:hAnsi="Wingdings" w:hint="default"/>
      </w:rPr>
    </w:lvl>
    <w:lvl w:ilvl="8" w:tplc="155E1DDC"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3B419DE"/>
    <w:multiLevelType w:val="hybridMultilevel"/>
    <w:tmpl w:val="19BC99A0"/>
    <w:lvl w:ilvl="0" w:tplc="F4027B36">
      <w:start w:val="1"/>
      <w:numFmt w:val="bullet"/>
      <w:lvlText w:val=""/>
      <w:lvlJc w:val="left"/>
      <w:pPr>
        <w:tabs>
          <w:tab w:val="num" w:pos="720"/>
        </w:tabs>
        <w:ind w:left="720" w:hanging="360"/>
      </w:pPr>
      <w:rPr>
        <w:rFonts w:ascii="Wingdings" w:hAnsi="Wingdings" w:hint="default"/>
      </w:rPr>
    </w:lvl>
    <w:lvl w:ilvl="1" w:tplc="32C64920" w:tentative="1">
      <w:start w:val="1"/>
      <w:numFmt w:val="bullet"/>
      <w:lvlText w:val=""/>
      <w:lvlJc w:val="left"/>
      <w:pPr>
        <w:tabs>
          <w:tab w:val="num" w:pos="1440"/>
        </w:tabs>
        <w:ind w:left="1440" w:hanging="360"/>
      </w:pPr>
      <w:rPr>
        <w:rFonts w:ascii="Wingdings" w:hAnsi="Wingdings" w:hint="default"/>
      </w:rPr>
    </w:lvl>
    <w:lvl w:ilvl="2" w:tplc="D956426E" w:tentative="1">
      <w:start w:val="1"/>
      <w:numFmt w:val="bullet"/>
      <w:lvlText w:val=""/>
      <w:lvlJc w:val="left"/>
      <w:pPr>
        <w:tabs>
          <w:tab w:val="num" w:pos="2160"/>
        </w:tabs>
        <w:ind w:left="2160" w:hanging="360"/>
      </w:pPr>
      <w:rPr>
        <w:rFonts w:ascii="Wingdings" w:hAnsi="Wingdings" w:hint="default"/>
      </w:rPr>
    </w:lvl>
    <w:lvl w:ilvl="3" w:tplc="E92E442C" w:tentative="1">
      <w:start w:val="1"/>
      <w:numFmt w:val="bullet"/>
      <w:lvlText w:val=""/>
      <w:lvlJc w:val="left"/>
      <w:pPr>
        <w:tabs>
          <w:tab w:val="num" w:pos="2880"/>
        </w:tabs>
        <w:ind w:left="2880" w:hanging="360"/>
      </w:pPr>
      <w:rPr>
        <w:rFonts w:ascii="Wingdings" w:hAnsi="Wingdings" w:hint="default"/>
      </w:rPr>
    </w:lvl>
    <w:lvl w:ilvl="4" w:tplc="B5CA76FE" w:tentative="1">
      <w:start w:val="1"/>
      <w:numFmt w:val="bullet"/>
      <w:lvlText w:val=""/>
      <w:lvlJc w:val="left"/>
      <w:pPr>
        <w:tabs>
          <w:tab w:val="num" w:pos="3600"/>
        </w:tabs>
        <w:ind w:left="3600" w:hanging="360"/>
      </w:pPr>
      <w:rPr>
        <w:rFonts w:ascii="Wingdings" w:hAnsi="Wingdings" w:hint="default"/>
      </w:rPr>
    </w:lvl>
    <w:lvl w:ilvl="5" w:tplc="56FA40E2" w:tentative="1">
      <w:start w:val="1"/>
      <w:numFmt w:val="bullet"/>
      <w:lvlText w:val=""/>
      <w:lvlJc w:val="left"/>
      <w:pPr>
        <w:tabs>
          <w:tab w:val="num" w:pos="4320"/>
        </w:tabs>
        <w:ind w:left="4320" w:hanging="360"/>
      </w:pPr>
      <w:rPr>
        <w:rFonts w:ascii="Wingdings" w:hAnsi="Wingdings" w:hint="default"/>
      </w:rPr>
    </w:lvl>
    <w:lvl w:ilvl="6" w:tplc="ACFE04A8" w:tentative="1">
      <w:start w:val="1"/>
      <w:numFmt w:val="bullet"/>
      <w:lvlText w:val=""/>
      <w:lvlJc w:val="left"/>
      <w:pPr>
        <w:tabs>
          <w:tab w:val="num" w:pos="5040"/>
        </w:tabs>
        <w:ind w:left="5040" w:hanging="360"/>
      </w:pPr>
      <w:rPr>
        <w:rFonts w:ascii="Wingdings" w:hAnsi="Wingdings" w:hint="default"/>
      </w:rPr>
    </w:lvl>
    <w:lvl w:ilvl="7" w:tplc="0BB0A540" w:tentative="1">
      <w:start w:val="1"/>
      <w:numFmt w:val="bullet"/>
      <w:lvlText w:val=""/>
      <w:lvlJc w:val="left"/>
      <w:pPr>
        <w:tabs>
          <w:tab w:val="num" w:pos="5760"/>
        </w:tabs>
        <w:ind w:left="5760" w:hanging="360"/>
      </w:pPr>
      <w:rPr>
        <w:rFonts w:ascii="Wingdings" w:hAnsi="Wingdings" w:hint="default"/>
      </w:rPr>
    </w:lvl>
    <w:lvl w:ilvl="8" w:tplc="F62A6FB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ACB0C05"/>
    <w:multiLevelType w:val="hybridMultilevel"/>
    <w:tmpl w:val="2C504CA6"/>
    <w:lvl w:ilvl="0" w:tplc="040C0005">
      <w:start w:val="1"/>
      <w:numFmt w:val="bullet"/>
      <w:lvlText w:val=""/>
      <w:lvlJc w:val="left"/>
      <w:pPr>
        <w:ind w:left="501" w:hanging="360"/>
      </w:pPr>
      <w:rPr>
        <w:rFonts w:ascii="Wingdings" w:hAnsi="Wingdings" w:hint="default"/>
      </w:rPr>
    </w:lvl>
    <w:lvl w:ilvl="1" w:tplc="040C0003" w:tentative="1">
      <w:start w:val="1"/>
      <w:numFmt w:val="bullet"/>
      <w:lvlText w:val="o"/>
      <w:lvlJc w:val="left"/>
      <w:pPr>
        <w:ind w:left="1221" w:hanging="360"/>
      </w:pPr>
      <w:rPr>
        <w:rFonts w:ascii="Courier New" w:hAnsi="Courier New" w:cs="Courier New" w:hint="default"/>
      </w:rPr>
    </w:lvl>
    <w:lvl w:ilvl="2" w:tplc="040C0005" w:tentative="1">
      <w:start w:val="1"/>
      <w:numFmt w:val="bullet"/>
      <w:lvlText w:val=""/>
      <w:lvlJc w:val="left"/>
      <w:pPr>
        <w:ind w:left="1941" w:hanging="360"/>
      </w:pPr>
      <w:rPr>
        <w:rFonts w:ascii="Wingdings" w:hAnsi="Wingdings" w:hint="default"/>
      </w:rPr>
    </w:lvl>
    <w:lvl w:ilvl="3" w:tplc="040C0001" w:tentative="1">
      <w:start w:val="1"/>
      <w:numFmt w:val="bullet"/>
      <w:lvlText w:val=""/>
      <w:lvlJc w:val="left"/>
      <w:pPr>
        <w:ind w:left="2661" w:hanging="360"/>
      </w:pPr>
      <w:rPr>
        <w:rFonts w:ascii="Symbol" w:hAnsi="Symbol" w:hint="default"/>
      </w:rPr>
    </w:lvl>
    <w:lvl w:ilvl="4" w:tplc="040C0003" w:tentative="1">
      <w:start w:val="1"/>
      <w:numFmt w:val="bullet"/>
      <w:lvlText w:val="o"/>
      <w:lvlJc w:val="left"/>
      <w:pPr>
        <w:ind w:left="3381" w:hanging="360"/>
      </w:pPr>
      <w:rPr>
        <w:rFonts w:ascii="Courier New" w:hAnsi="Courier New" w:cs="Courier New" w:hint="default"/>
      </w:rPr>
    </w:lvl>
    <w:lvl w:ilvl="5" w:tplc="040C0005" w:tentative="1">
      <w:start w:val="1"/>
      <w:numFmt w:val="bullet"/>
      <w:lvlText w:val=""/>
      <w:lvlJc w:val="left"/>
      <w:pPr>
        <w:ind w:left="4101" w:hanging="360"/>
      </w:pPr>
      <w:rPr>
        <w:rFonts w:ascii="Wingdings" w:hAnsi="Wingdings" w:hint="default"/>
      </w:rPr>
    </w:lvl>
    <w:lvl w:ilvl="6" w:tplc="040C0001" w:tentative="1">
      <w:start w:val="1"/>
      <w:numFmt w:val="bullet"/>
      <w:lvlText w:val=""/>
      <w:lvlJc w:val="left"/>
      <w:pPr>
        <w:ind w:left="4821" w:hanging="360"/>
      </w:pPr>
      <w:rPr>
        <w:rFonts w:ascii="Symbol" w:hAnsi="Symbol" w:hint="default"/>
      </w:rPr>
    </w:lvl>
    <w:lvl w:ilvl="7" w:tplc="040C0003" w:tentative="1">
      <w:start w:val="1"/>
      <w:numFmt w:val="bullet"/>
      <w:lvlText w:val="o"/>
      <w:lvlJc w:val="left"/>
      <w:pPr>
        <w:ind w:left="5541" w:hanging="360"/>
      </w:pPr>
      <w:rPr>
        <w:rFonts w:ascii="Courier New" w:hAnsi="Courier New" w:cs="Courier New" w:hint="default"/>
      </w:rPr>
    </w:lvl>
    <w:lvl w:ilvl="8" w:tplc="040C0005" w:tentative="1">
      <w:start w:val="1"/>
      <w:numFmt w:val="bullet"/>
      <w:lvlText w:val=""/>
      <w:lvlJc w:val="left"/>
      <w:pPr>
        <w:ind w:left="6261"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EB6"/>
    <w:rsid w:val="00255EB6"/>
    <w:rsid w:val="0073677B"/>
    <w:rsid w:val="00926D7E"/>
    <w:rsid w:val="00C26316"/>
    <w:rsid w:val="00E77BC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83E59A-3773-4C08-8631-581BE1EC5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5EB6"/>
    <w:pPr>
      <w:spacing w:after="200" w:line="276" w:lineRule="auto"/>
    </w:pPr>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255EB6"/>
    <w:pPr>
      <w:spacing w:after="0" w:line="240" w:lineRule="auto"/>
    </w:pPr>
    <w:rPr>
      <w:rFonts w:ascii="Calibri" w:eastAsia="Calibri" w:hAnsi="Calibri" w:cs="Times New Roman"/>
    </w:rPr>
  </w:style>
  <w:style w:type="character" w:styleId="Lienhypertexte">
    <w:name w:val="Hyperlink"/>
    <w:rsid w:val="00C26316"/>
    <w:rPr>
      <w:color w:val="000080"/>
      <w:u w:val="single"/>
    </w:rPr>
  </w:style>
  <w:style w:type="character" w:customStyle="1" w:styleId="apple-converted-space">
    <w:name w:val="apple-converted-space"/>
    <w:rsid w:val="00C263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259</Words>
  <Characters>1429</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LUVY DORIVAL</dc:creator>
  <cp:keywords/>
  <dc:description/>
  <cp:lastModifiedBy>LUVY DORIVAL</cp:lastModifiedBy>
  <cp:revision>3</cp:revision>
  <dcterms:created xsi:type="dcterms:W3CDTF">2015-11-15T23:23:00Z</dcterms:created>
  <dcterms:modified xsi:type="dcterms:W3CDTF">2015-11-16T00:19:00Z</dcterms:modified>
</cp:coreProperties>
</file>