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21BE" w:rsidRDefault="003E6501" w:rsidP="003E6501">
      <w:pPr>
        <w:ind w:left="-1134" w:right="-3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-43543</wp:posOffset>
                </wp:positionV>
                <wp:extent cx="9715500" cy="364067"/>
                <wp:effectExtent l="0" t="0" r="19050" b="1714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0" cy="3640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991283" w:rsidRDefault="007421BE" w:rsidP="00991283">
                            <w:pPr>
                              <w:pStyle w:val="Titre1"/>
                            </w:pPr>
                            <w:r w:rsidRPr="00991283">
                              <w:t xml:space="preserve">THEME 1 : </w:t>
                            </w:r>
                            <w:r w:rsidR="00ED2EBC">
                              <w:t xml:space="preserve"> </w:t>
                            </w:r>
                            <w:r w:rsidR="00ED2EBC">
                              <w:rPr>
                                <w:b w:val="0"/>
                              </w:rPr>
                              <w:t>LA TERRE, LA VIE et L’ORGANISATION DU VIVANT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0;margin-top:-3.45pt;width:765pt;height:28.65pt;z-index: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" fillcolor="white [3201]" strokeweight=".5pt">
                <v:textbox>
                  <w:txbxContent>
                    <w:p w:rsidR="007421BE" w:rsidRPr="00991283" w:rsidRDefault="007421BE" w:rsidP="00991283">
                      <w:pPr>
                        <w:pStyle w:val="Titre1"/>
                      </w:pPr>
                      <w:r w:rsidRPr="00991283">
                        <w:t xml:space="preserve">THEME 1 : </w:t>
                      </w:r>
                      <w:r w:rsidR="00ED2EBC">
                        <w:t xml:space="preserve"> </w:t>
                      </w:r>
                      <w:r w:rsidR="00ED2EBC">
                        <w:rPr>
                          <w:b w:val="0"/>
                        </w:rPr>
                        <w:t>LA TERRE, LA VIE et L’ORGANISATION DU VIVANT</w:t>
                      </w:r>
                    </w:p>
                  </w:txbxContent>
                </v:textbox>
              </v:shape>
            </w:pict>
          </mc:Fallback>
        </mc:AlternateContent>
      </w:r>
    </w:p>
    <w:p w:rsidR="007421BE" w:rsidRDefault="007421BE"/>
    <w:p w:rsidR="007421BE" w:rsidRDefault="007806DC"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2819400" cy="6229350"/>
                <wp:effectExtent l="0" t="0" r="19050" b="1905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0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Default="008601E3"/>
                          <w:p w:rsidR="008601E3" w:rsidRDefault="008601E3"/>
                          <w:p w:rsidR="008601E3" w:rsidRDefault="008601E3"/>
                          <w:p w:rsidR="008601E3" w:rsidRPr="00E63140" w:rsidRDefault="008601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" o:spid="_x0000_s1027" type="#_x0000_t202" style="position:absolute;margin-left:0;margin-top:2.7pt;width:222pt;height:490.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" filled="f" strokeweight=".5pt">
                <v:textbox>
                  <w:txbxContent>
                    <w:p w:rsidR="008601E3" w:rsidRDefault="008601E3"/>
                    <w:p w:rsidR="008601E3" w:rsidRDefault="008601E3"/>
                    <w:p w:rsidR="008601E3" w:rsidRDefault="008601E3"/>
                    <w:p w:rsidR="008601E3" w:rsidRPr="00E63140" w:rsidRDefault="008601E3"/>
                  </w:txbxContent>
                </v:textbox>
              </v:shape>
            </w:pict>
          </mc:Fallback>
        </mc:AlternateContent>
      </w:r>
      <w:r w:rsidR="00800490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1" layoutInCell="1" allowOverlap="1">
                <wp:simplePos x="0" y="0"/>
                <wp:positionH relativeFrom="column">
                  <wp:posOffset>2926715</wp:posOffset>
                </wp:positionH>
                <wp:positionV relativeFrom="paragraph">
                  <wp:posOffset>105410</wp:posOffset>
                </wp:positionV>
                <wp:extent cx="6732000" cy="3204000"/>
                <wp:effectExtent l="0" t="0" r="12065" b="1587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2000" cy="320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17194B" w:rsidRDefault="007421BE" w:rsidP="005252E0">
                            <w:pPr>
                              <w:pStyle w:val="Titre2"/>
                            </w:pPr>
                            <w:r w:rsidRPr="0017194B">
                              <w:t xml:space="preserve">Titre du </w:t>
                            </w:r>
                            <w:r w:rsidR="003E7B56">
                              <w:t>1</w:t>
                            </w:r>
                            <w:r w:rsidR="003E7B56" w:rsidRPr="003E7B56">
                              <w:rPr>
                                <w:vertAlign w:val="superscript"/>
                              </w:rPr>
                              <w:t>er</w:t>
                            </w:r>
                            <w:r w:rsidR="003E7B56">
                              <w:t xml:space="preserve"> </w:t>
                            </w:r>
                            <w:r w:rsidRPr="0017194B">
                              <w:t xml:space="preserve"> sous- chapitre</w:t>
                            </w:r>
                            <w:r w:rsidR="00937674" w:rsidRPr="0017194B">
                              <w:t xml:space="preserve"> : </w:t>
                            </w:r>
                            <w:r w:rsidR="00160AC5">
                              <w:t xml:space="preserve"> Les échelles de la biodiversité</w:t>
                            </w:r>
                          </w:p>
                          <w:p w:rsidR="007421BE" w:rsidRPr="007806DC" w:rsidRDefault="007421BE" w:rsidP="00A4353F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connaissance : </w:t>
                            </w:r>
                            <w:r w:rsidR="00B06019">
                              <w:rPr>
                                <w:b/>
                              </w:rPr>
                              <w:t>La notion d’espèce et son rôle dans la biodiversité observée est un concept créé par l’être humain.</w:t>
                            </w:r>
                          </w:p>
                          <w:p w:rsidR="007421BE" w:rsidRPr="00A4353F" w:rsidRDefault="007421BE" w:rsidP="00A4353F">
                            <w:pPr>
                              <w:pStyle w:val="nouvconnaissancescapacits"/>
                            </w:pPr>
                          </w:p>
                          <w:p w:rsidR="007421BE" w:rsidRPr="007806DC" w:rsidRDefault="007421BE" w:rsidP="00A4353F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capacités : </w:t>
                            </w:r>
                            <w:r w:rsidR="00B357CF">
                              <w:rPr>
                                <w:b/>
                              </w:rPr>
                              <w:t>Mettre en œuvre des protocoles d’</w:t>
                            </w:r>
                            <w:proofErr w:type="spellStart"/>
                            <w:r w:rsidR="00B357CF">
                              <w:rPr>
                                <w:b/>
                              </w:rPr>
                              <w:t>échantillonage</w:t>
                            </w:r>
                            <w:proofErr w:type="spellEnd"/>
                            <w:r w:rsidR="00B357CF">
                              <w:rPr>
                                <w:b/>
                              </w:rPr>
                              <w:t xml:space="preserve"> statistique permettant des descriptions rigoureuses concernant la biodiversité.</w:t>
                            </w:r>
                          </w:p>
                          <w:p w:rsidR="00394ED2" w:rsidRDefault="00394ED2" w:rsidP="00800490">
                            <w:pPr>
                              <w:pStyle w:val="nouvconnaissancescapacits"/>
                            </w:pPr>
                          </w:p>
                          <w:p w:rsidR="00394ED2" w:rsidRDefault="00394ED2" w:rsidP="00A4353F">
                            <w:pPr>
                              <w:pStyle w:val="Utilisationnumeri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Utilisation du numérique : </w:t>
                            </w:r>
                          </w:p>
                          <w:p w:rsidR="00A72BA0" w:rsidRDefault="00A72BA0" w:rsidP="00A72BA0">
                            <w:pPr>
                              <w:rPr>
                                <w:color w:val="7030A0"/>
                                <w:sz w:val="22"/>
                                <w:szCs w:val="22"/>
                              </w:rPr>
                            </w:pPr>
                            <w:r w:rsidRPr="00A72BA0">
                              <w:rPr>
                                <w:color w:val="7030A0"/>
                                <w:sz w:val="22"/>
                                <w:szCs w:val="22"/>
                              </w:rPr>
                              <w:t>Animation sur les anolis après Irma et Maria</w:t>
                            </w:r>
                          </w:p>
                          <w:p w:rsidR="00A95522" w:rsidRPr="00A72BA0" w:rsidRDefault="00A95522" w:rsidP="00A72BA0">
                            <w:pPr>
                              <w:rPr>
                                <w:color w:val="7030A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7030A0"/>
                                <w:sz w:val="22"/>
                                <w:szCs w:val="22"/>
                              </w:rPr>
                              <w:t>Utilisation de données de géolocalisation</w:t>
                            </w:r>
                          </w:p>
                          <w:p w:rsidR="00937674" w:rsidRPr="007806DC" w:rsidRDefault="00937674" w:rsidP="007806DC">
                            <w:pPr>
                              <w:pStyle w:val="Utilisationnumerique"/>
                            </w:pPr>
                          </w:p>
                          <w:p w:rsidR="005635B0" w:rsidRPr="007806DC" w:rsidRDefault="00937674" w:rsidP="00D8399B">
                            <w:pPr>
                              <w:pStyle w:val="Ressourceslocalespossibles"/>
                              <w:spacing w:before="240"/>
                              <w:jc w:val="both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Ressources loca</w:t>
                            </w:r>
                            <w:r w:rsidR="00A72BA0">
                              <w:rPr>
                                <w:b/>
                              </w:rPr>
                              <w:t>l</w:t>
                            </w:r>
                            <w:r w:rsidRPr="007806DC">
                              <w:rPr>
                                <w:b/>
                              </w:rPr>
                              <w:t>es possibles :</w:t>
                            </w:r>
                            <w:r w:rsidR="00D8399B">
                              <w:rPr>
                                <w:b/>
                              </w:rPr>
                              <w:t xml:space="preserve"> </w:t>
                            </w:r>
                            <w:r w:rsidR="00D8399B" w:rsidRPr="00D8399B">
                              <w:rPr>
                                <w:szCs w:val="22"/>
                              </w:rPr>
                              <w:t xml:space="preserve">Exemple des populations d’anolis après les cyclones Irma et Maria (CNRS), </w:t>
                            </w:r>
                            <w:r w:rsidR="00D8399B">
                              <w:rPr>
                                <w:szCs w:val="22"/>
                              </w:rPr>
                              <w:t>d</w:t>
                            </w:r>
                            <w:r w:rsidR="00D8399B" w:rsidRPr="00D8399B">
                              <w:rPr>
                                <w:szCs w:val="22"/>
                              </w:rPr>
                              <w:t>onnées sur le Raisinier et le moqueur à gorge blanche de la Caravelle</w:t>
                            </w:r>
                          </w:p>
                          <w:p w:rsidR="005635B0" w:rsidRDefault="005635B0" w:rsidP="007806DC">
                            <w:pPr>
                              <w:pStyle w:val="Ressourceslocalespossibles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8" type="#_x0000_t202" style="position:absolute;margin-left:230.45pt;margin-top:8.3pt;width:530.1pt;height:252.3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" fillcolor="white [3201]" strokeweight=".5pt">
                <v:textbox>
                  <w:txbxContent>
                    <w:p w:rsidR="007421BE" w:rsidRPr="0017194B" w:rsidRDefault="007421BE" w:rsidP="005252E0">
                      <w:pPr>
                        <w:pStyle w:val="Titre2"/>
                      </w:pPr>
                      <w:r w:rsidRPr="0017194B">
                        <w:t xml:space="preserve">Titre du </w:t>
                      </w:r>
                      <w:r w:rsidR="003E7B56">
                        <w:t>1</w:t>
                      </w:r>
                      <w:r w:rsidR="003E7B56" w:rsidRPr="003E7B56">
                        <w:rPr>
                          <w:vertAlign w:val="superscript"/>
                        </w:rPr>
                        <w:t>er</w:t>
                      </w:r>
                      <w:r w:rsidR="003E7B56">
                        <w:t xml:space="preserve"> </w:t>
                      </w:r>
                      <w:r w:rsidRPr="0017194B">
                        <w:t xml:space="preserve"> sous- chapitre</w:t>
                      </w:r>
                      <w:r w:rsidR="00937674" w:rsidRPr="0017194B">
                        <w:t xml:space="preserve"> : </w:t>
                      </w:r>
                      <w:r w:rsidR="00160AC5">
                        <w:t xml:space="preserve"> Les échelles de la biodiversité</w:t>
                      </w:r>
                    </w:p>
                    <w:p w:rsidR="007421BE" w:rsidRPr="007806DC" w:rsidRDefault="007421BE" w:rsidP="00A4353F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connaissance : </w:t>
                      </w:r>
                      <w:r w:rsidR="00B06019">
                        <w:rPr>
                          <w:b/>
                        </w:rPr>
                        <w:t>La notion d’espèce et son rôle dans la biodiversité observée est un concept créé par l’être humain.</w:t>
                      </w:r>
                    </w:p>
                    <w:p w:rsidR="007421BE" w:rsidRPr="00A4353F" w:rsidRDefault="007421BE" w:rsidP="00A4353F">
                      <w:pPr>
                        <w:pStyle w:val="nouvconnaissancescapacits"/>
                      </w:pPr>
                    </w:p>
                    <w:p w:rsidR="007421BE" w:rsidRPr="007806DC" w:rsidRDefault="007421BE" w:rsidP="00A4353F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capacités : </w:t>
                      </w:r>
                      <w:r w:rsidR="00B357CF">
                        <w:rPr>
                          <w:b/>
                        </w:rPr>
                        <w:t>Mettre en œuvre des protocoles d’</w:t>
                      </w:r>
                      <w:proofErr w:type="spellStart"/>
                      <w:r w:rsidR="00B357CF">
                        <w:rPr>
                          <w:b/>
                        </w:rPr>
                        <w:t>échantillonage</w:t>
                      </w:r>
                      <w:proofErr w:type="spellEnd"/>
                      <w:r w:rsidR="00B357CF">
                        <w:rPr>
                          <w:b/>
                        </w:rPr>
                        <w:t xml:space="preserve"> statistique permettant des descriptions rigoureuses concernant la biodiversité.</w:t>
                      </w:r>
                    </w:p>
                    <w:p w:rsidR="00394ED2" w:rsidRDefault="00394ED2" w:rsidP="00800490">
                      <w:pPr>
                        <w:pStyle w:val="nouvconnaissancescapacits"/>
                      </w:pPr>
                    </w:p>
                    <w:p w:rsidR="00394ED2" w:rsidRDefault="00394ED2" w:rsidP="00A4353F">
                      <w:pPr>
                        <w:pStyle w:val="Utilisationnumeri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Utilisation du numérique : </w:t>
                      </w:r>
                    </w:p>
                    <w:p w:rsidR="00A72BA0" w:rsidRDefault="00A72BA0" w:rsidP="00A72BA0">
                      <w:pPr>
                        <w:rPr>
                          <w:color w:val="7030A0"/>
                          <w:sz w:val="22"/>
                          <w:szCs w:val="22"/>
                        </w:rPr>
                      </w:pPr>
                      <w:r w:rsidRPr="00A72BA0">
                        <w:rPr>
                          <w:color w:val="7030A0"/>
                          <w:sz w:val="22"/>
                          <w:szCs w:val="22"/>
                        </w:rPr>
                        <w:t>Animation sur les anolis après Irma et Maria</w:t>
                      </w:r>
                    </w:p>
                    <w:p w:rsidR="00A95522" w:rsidRPr="00A72BA0" w:rsidRDefault="00A95522" w:rsidP="00A72BA0">
                      <w:pPr>
                        <w:rPr>
                          <w:color w:val="7030A0"/>
                          <w:sz w:val="22"/>
                          <w:szCs w:val="22"/>
                        </w:rPr>
                      </w:pPr>
                      <w:r>
                        <w:rPr>
                          <w:color w:val="7030A0"/>
                          <w:sz w:val="22"/>
                          <w:szCs w:val="22"/>
                        </w:rPr>
                        <w:t>Utilisation de données de géolocalisation</w:t>
                      </w:r>
                    </w:p>
                    <w:p w:rsidR="00937674" w:rsidRPr="007806DC" w:rsidRDefault="00937674" w:rsidP="007806DC">
                      <w:pPr>
                        <w:pStyle w:val="Utilisationnumerique"/>
                      </w:pPr>
                    </w:p>
                    <w:p w:rsidR="005635B0" w:rsidRPr="007806DC" w:rsidRDefault="00937674" w:rsidP="00D8399B">
                      <w:pPr>
                        <w:pStyle w:val="Ressourceslocalespossibles"/>
                        <w:spacing w:before="240"/>
                        <w:jc w:val="both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Ressources loca</w:t>
                      </w:r>
                      <w:r w:rsidR="00A72BA0">
                        <w:rPr>
                          <w:b/>
                        </w:rPr>
                        <w:t>l</w:t>
                      </w:r>
                      <w:r w:rsidRPr="007806DC">
                        <w:rPr>
                          <w:b/>
                        </w:rPr>
                        <w:t>es possibles :</w:t>
                      </w:r>
                      <w:r w:rsidR="00D8399B">
                        <w:rPr>
                          <w:b/>
                        </w:rPr>
                        <w:t xml:space="preserve"> </w:t>
                      </w:r>
                      <w:r w:rsidR="00D8399B" w:rsidRPr="00D8399B">
                        <w:rPr>
                          <w:szCs w:val="22"/>
                        </w:rPr>
                        <w:t xml:space="preserve">Exemple des populations d’anolis après les cyclones Irma et Maria (CNRS), </w:t>
                      </w:r>
                      <w:r w:rsidR="00D8399B">
                        <w:rPr>
                          <w:szCs w:val="22"/>
                        </w:rPr>
                        <w:t>d</w:t>
                      </w:r>
                      <w:r w:rsidR="00D8399B" w:rsidRPr="00D8399B">
                        <w:rPr>
                          <w:szCs w:val="22"/>
                        </w:rPr>
                        <w:t>onnées sur le Raisinier et le moqueur à gorge blanche de la Caravelle</w:t>
                      </w:r>
                    </w:p>
                    <w:p w:rsidR="005635B0" w:rsidRDefault="005635B0" w:rsidP="007806DC">
                      <w:pPr>
                        <w:pStyle w:val="Ressourceslocalespossibles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1" layoutInCell="1" allowOverlap="1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000" cy="6120000"/>
                <wp:effectExtent l="0" t="0" r="23495" b="1460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000" cy="612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11988" w:rsidRPr="007421BE" w:rsidRDefault="00FF7B1C" w:rsidP="00011988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5252E0">
                              <w:t>TITRE DU CHAPITRE</w:t>
                            </w:r>
                            <w:r w:rsidR="00B43810" w:rsidRPr="005252E0">
                              <w:t> :</w:t>
                            </w:r>
                            <w:r w:rsidR="00011988">
                              <w:t xml:space="preserve"> </w:t>
                            </w:r>
                            <w:r w:rsidR="00011988">
                              <w:rPr>
                                <w:b/>
                              </w:rPr>
                              <w:t xml:space="preserve">BIODIVERSITE RESULTAT ET ETAPE DE L’EVOLUTION </w:t>
                            </w:r>
                          </w:p>
                          <w:p w:rsidR="00FF7B1C" w:rsidRPr="005252E0" w:rsidRDefault="00FF7B1C" w:rsidP="005252E0">
                            <w:pPr>
                              <w:pStyle w:val="Titre2"/>
                            </w:pP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" o:spid="_x0000_s1029" type="#_x0000_t202" style="position:absolute;margin-left:8.55pt;margin-top:6.7pt;width:31.2pt;height:481.9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" fillcolor="white [3201]" strokeweight=".5pt">
                <v:textbox style="layout-flow:vertical;mso-layout-flow-alt:bottom-to-top">
                  <w:txbxContent>
                    <w:p w:rsidR="00011988" w:rsidRPr="007421BE" w:rsidRDefault="00FF7B1C" w:rsidP="00011988">
                      <w:pPr>
                        <w:jc w:val="center"/>
                        <w:rPr>
                          <w:b/>
                        </w:rPr>
                      </w:pPr>
                      <w:r w:rsidRPr="005252E0">
                        <w:t>TITRE DU CHAPITRE</w:t>
                      </w:r>
                      <w:r w:rsidR="00B43810" w:rsidRPr="005252E0">
                        <w:t> :</w:t>
                      </w:r>
                      <w:r w:rsidR="00011988">
                        <w:t xml:space="preserve"> </w:t>
                      </w:r>
                      <w:r w:rsidR="00011988">
                        <w:rPr>
                          <w:b/>
                        </w:rPr>
                        <w:t xml:space="preserve">BIODIVERSITE RESULTAT ET ETAPE DE L’EVOLUTION </w:t>
                      </w:r>
                      <w:bookmarkStart w:id="1" w:name="_GoBack"/>
                      <w:bookmarkEnd w:id="1"/>
                    </w:p>
                    <w:p w:rsidR="00FF7B1C" w:rsidRPr="005252E0" w:rsidRDefault="00FF7B1C" w:rsidP="005252E0">
                      <w:pPr>
                        <w:pStyle w:val="Titre2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1" layoutInCell="1" allowOverlap="1">
                <wp:simplePos x="0" y="0"/>
                <wp:positionH relativeFrom="column">
                  <wp:posOffset>566420</wp:posOffset>
                </wp:positionH>
                <wp:positionV relativeFrom="paragraph">
                  <wp:posOffset>82550</wp:posOffset>
                </wp:positionV>
                <wp:extent cx="2196000" cy="3200400"/>
                <wp:effectExtent l="0" t="0" r="13970" b="1905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Pr="007806DC" w:rsidRDefault="008601E3" w:rsidP="0017194B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Orientations générales du thème données dans le préambule</w:t>
                            </w:r>
                          </w:p>
                          <w:p w:rsidR="008601E3" w:rsidRDefault="008601E3" w:rsidP="007806DC">
                            <w:pPr>
                              <w:pStyle w:val="orientationgeneparagraphepreambule"/>
                            </w:pPr>
                          </w:p>
                          <w:p w:rsidR="00EF7DD1" w:rsidRDefault="00EF7DD1" w:rsidP="007806DC">
                            <w:pPr>
                              <w:pStyle w:val="orientationgeneparagraphepreambule"/>
                            </w:pPr>
                          </w:p>
                          <w:p w:rsidR="00EF7DD1" w:rsidRDefault="00EF7DD1" w:rsidP="00EF7DD1">
                            <w:pPr>
                              <w:rPr>
                                <w:color w:val="00B050"/>
                              </w:rPr>
                            </w:pPr>
                            <w:r>
                              <w:rPr>
                                <w:color w:val="00B050"/>
                              </w:rPr>
                              <w:t>Une entrée par les méthodes de recherche et d’analyse rigoureuses fondées sur l’observation</w:t>
                            </w:r>
                          </w:p>
                          <w:p w:rsidR="00EF7DD1" w:rsidRPr="008601E3" w:rsidRDefault="00EF7DD1" w:rsidP="00EF7DD1">
                            <w:pPr>
                              <w:rPr>
                                <w:color w:val="00B050"/>
                              </w:rPr>
                            </w:pPr>
                            <w:r>
                              <w:rPr>
                                <w:color w:val="00B050"/>
                              </w:rPr>
                              <w:t>OBSERVER LE VIVANT</w:t>
                            </w:r>
                          </w:p>
                          <w:p w:rsidR="00EF7DD1" w:rsidRDefault="00EF7DD1" w:rsidP="007806DC">
                            <w:pPr>
                              <w:pStyle w:val="orientationgeneparagraphepreambule"/>
                            </w:pPr>
                          </w:p>
                          <w:p w:rsidR="008601E3" w:rsidRPr="008601E3" w:rsidRDefault="008601E3" w:rsidP="007806DC">
                            <w:pPr>
                              <w:pStyle w:val="orientationgeneparagraphepreambu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" o:spid="_x0000_s1030" type="#_x0000_t202" style="position:absolute;margin-left:44.6pt;margin-top:6.5pt;width:172.9pt;height:252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" fillcolor="white [3201]" strokeweight=".5pt">
                <v:textbox>
                  <w:txbxContent>
                    <w:p w:rsidR="008601E3" w:rsidRPr="007806DC" w:rsidRDefault="008601E3" w:rsidP="0017194B">
                      <w:pPr>
                        <w:pStyle w:val="orientationgeneparagraphepreambul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Orientations générales du thème données dans le préambule</w:t>
                      </w:r>
                    </w:p>
                    <w:p w:rsidR="008601E3" w:rsidRDefault="008601E3" w:rsidP="007806DC">
                      <w:pPr>
                        <w:pStyle w:val="orientationgeneparagraphepreambule"/>
                      </w:pPr>
                    </w:p>
                    <w:p w:rsidR="00EF7DD1" w:rsidRDefault="00EF7DD1" w:rsidP="007806DC">
                      <w:pPr>
                        <w:pStyle w:val="orientationgeneparagraphepreambule"/>
                      </w:pPr>
                    </w:p>
                    <w:p w:rsidR="00EF7DD1" w:rsidRDefault="00EF7DD1" w:rsidP="00EF7DD1">
                      <w:pPr>
                        <w:rPr>
                          <w:color w:val="00B050"/>
                        </w:rPr>
                      </w:pPr>
                      <w:r>
                        <w:rPr>
                          <w:color w:val="00B050"/>
                        </w:rPr>
                        <w:t>Une entrée par les méthodes de recherche et d’analyse rigoureuses fondées sur l’observation</w:t>
                      </w:r>
                    </w:p>
                    <w:p w:rsidR="00EF7DD1" w:rsidRPr="008601E3" w:rsidRDefault="00EF7DD1" w:rsidP="00EF7DD1">
                      <w:pPr>
                        <w:rPr>
                          <w:color w:val="00B050"/>
                        </w:rPr>
                      </w:pPr>
                      <w:r>
                        <w:rPr>
                          <w:color w:val="00B050"/>
                        </w:rPr>
                        <w:t>OBSERVER LE VIVANT</w:t>
                      </w:r>
                    </w:p>
                    <w:p w:rsidR="00EF7DD1" w:rsidRDefault="00EF7DD1" w:rsidP="007806DC">
                      <w:pPr>
                        <w:pStyle w:val="orientationgeneparagraphepreambule"/>
                      </w:pPr>
                    </w:p>
                    <w:p w:rsidR="008601E3" w:rsidRPr="008601E3" w:rsidRDefault="008601E3" w:rsidP="007806DC">
                      <w:pPr>
                        <w:pStyle w:val="orientationgeneparagraphepreambul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1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42757</wp:posOffset>
                </wp:positionV>
                <wp:extent cx="6861600" cy="6217200"/>
                <wp:effectExtent l="0" t="0" r="15875" b="1270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1600" cy="621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Default="007421BE"/>
                          <w:p w:rsidR="00937674" w:rsidRDefault="00937674"/>
                          <w:p w:rsidR="00937674" w:rsidRDefault="009376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" o:spid="_x0000_s1031" type="#_x0000_t202" style="position:absolute;margin-left:225pt;margin-top:3.35pt;width:540.3pt;height:489.5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" fillcolor="white [3201]" strokeweight=".5pt">
                <v:textbox>
                  <w:txbxContent>
                    <w:p w:rsidR="007421BE" w:rsidRDefault="007421BE"/>
                    <w:p w:rsidR="00937674" w:rsidRDefault="00937674"/>
                    <w:p w:rsidR="00937674" w:rsidRDefault="00937674"/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3E6501"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1" layoutInCell="1" allowOverlap="1">
                <wp:simplePos x="0" y="0"/>
                <wp:positionH relativeFrom="column">
                  <wp:posOffset>565785</wp:posOffset>
                </wp:positionH>
                <wp:positionV relativeFrom="paragraph">
                  <wp:posOffset>166370</wp:posOffset>
                </wp:positionV>
                <wp:extent cx="2196000" cy="2880000"/>
                <wp:effectExtent l="0" t="0" r="13970" b="1587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288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Pr="007806DC" w:rsidRDefault="008601E3" w:rsidP="00B43810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Points forts du paragraphe introductif</w:t>
                            </w:r>
                          </w:p>
                          <w:p w:rsidR="007421BE" w:rsidRDefault="007421BE"/>
                          <w:p w:rsidR="00B06019" w:rsidRDefault="00B06019" w:rsidP="00B06019">
                            <w:r>
                              <w:t>Points forts du paragraphe introductif</w:t>
                            </w:r>
                          </w:p>
                          <w:p w:rsidR="00B06019" w:rsidRDefault="00B06019" w:rsidP="00B06019"/>
                          <w:p w:rsidR="00B06019" w:rsidRDefault="00B06019" w:rsidP="00B06019">
                            <w:r>
                              <w:t>Étude de la biodiversité actuelle et passée à différentes échelles</w:t>
                            </w:r>
                          </w:p>
                          <w:p w:rsidR="00B06019" w:rsidRDefault="00B06019" w:rsidP="00B06019"/>
                          <w:p w:rsidR="00B06019" w:rsidRDefault="00B06019" w:rsidP="00B06019">
                            <w:r>
                              <w:t xml:space="preserve">Faire des sciences participatives </w:t>
                            </w:r>
                          </w:p>
                          <w:p w:rsidR="00B06019" w:rsidRDefault="00B06019"/>
                          <w:p w:rsidR="007421BE" w:rsidRDefault="007421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32" type="#_x0000_t202" style="position:absolute;margin-left:44.55pt;margin-top:13.1pt;width:172.9pt;height:226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" fillcolor="white [3201]" strokeweight=".5pt">
                <v:textbox>
                  <w:txbxContent>
                    <w:p w:rsidR="008601E3" w:rsidRPr="007806DC" w:rsidRDefault="008601E3" w:rsidP="00B43810">
                      <w:pPr>
                        <w:pStyle w:val="Pointfortparagrapheintroductif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Points forts du paragraphe introductif</w:t>
                      </w:r>
                    </w:p>
                    <w:p w:rsidR="007421BE" w:rsidRDefault="007421BE"/>
                    <w:p w:rsidR="00B06019" w:rsidRDefault="00B06019" w:rsidP="00B06019">
                      <w:r>
                        <w:t>Points forts du paragraphe introductif</w:t>
                      </w:r>
                    </w:p>
                    <w:p w:rsidR="00B06019" w:rsidRDefault="00B06019" w:rsidP="00B06019"/>
                    <w:p w:rsidR="00B06019" w:rsidRDefault="00B06019" w:rsidP="00B06019">
                      <w:r>
                        <w:t>Étude de la biodiversité actuelle et passée à différentes échelles</w:t>
                      </w:r>
                    </w:p>
                    <w:p w:rsidR="00B06019" w:rsidRDefault="00B06019" w:rsidP="00B06019"/>
                    <w:p w:rsidR="00B06019" w:rsidRDefault="00B06019" w:rsidP="00B06019">
                      <w:r>
                        <w:t xml:space="preserve">Faire des sciences participatives </w:t>
                      </w:r>
                    </w:p>
                    <w:p w:rsidR="00B06019" w:rsidRDefault="00B06019"/>
                    <w:p w:rsidR="007421BE" w:rsidRDefault="007421BE"/>
                  </w:txbxContent>
                </v:textbox>
                <w10:anchorlock/>
              </v:shape>
            </w:pict>
          </mc:Fallback>
        </mc:AlternateContent>
      </w:r>
    </w:p>
    <w:p w:rsidR="007421BE" w:rsidRDefault="00800490"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1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41910</wp:posOffset>
                </wp:positionV>
                <wp:extent cx="6706800" cy="2808000"/>
                <wp:effectExtent l="0" t="0" r="18415" b="1143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6800" cy="280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A546A" w:rsidRDefault="007416D5" w:rsidP="007806DC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 w:rsidRPr="00800490">
                              <w:rPr>
                                <w:b/>
                              </w:rPr>
                              <w:t>Acquis du cycle 4 : AFC</w:t>
                            </w:r>
                          </w:p>
                          <w:p w:rsidR="009A546A" w:rsidRPr="009A546A" w:rsidRDefault="009A546A" w:rsidP="007806DC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Mettre en relation différents faits et établir des relations de causalité pour expliquer la biodiversité (diversité des espèces) et de la diversité génétique des individus.</w:t>
                            </w:r>
                          </w:p>
                          <w:p w:rsidR="007416D5" w:rsidRPr="007806DC" w:rsidRDefault="007416D5" w:rsidP="007806DC">
                            <w:pPr>
                              <w:pStyle w:val="acquiscycle4"/>
                            </w:pPr>
                          </w:p>
                          <w:p w:rsidR="007416D5" w:rsidRPr="007806DC" w:rsidRDefault="007416D5" w:rsidP="00A4353F">
                            <w:pPr>
                              <w:pStyle w:val="lienseducation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</w:t>
                            </w:r>
                            <w:r w:rsidR="00F3388E">
                              <w:rPr>
                                <w:b/>
                              </w:rPr>
                              <w:t>e</w:t>
                            </w:r>
                            <w:r w:rsidRPr="007806DC">
                              <w:rPr>
                                <w:b/>
                              </w:rPr>
                              <w:t>n avec les éducations à :</w:t>
                            </w:r>
                          </w:p>
                          <w:p w:rsidR="007416D5" w:rsidRPr="007416D5" w:rsidRDefault="007416D5" w:rsidP="00F61C82">
                            <w:pPr>
                              <w:pStyle w:val="lienseducations"/>
                            </w:pPr>
                            <w:r w:rsidRPr="007416D5">
                              <w:t>Santé</w:t>
                            </w:r>
                          </w:p>
                          <w:p w:rsidR="007416D5" w:rsidRPr="007416D5" w:rsidRDefault="007416D5" w:rsidP="00F61C82">
                            <w:pPr>
                              <w:pStyle w:val="lienseducations"/>
                            </w:pPr>
                            <w:r w:rsidRPr="007416D5">
                              <w:t>Développement durable</w:t>
                            </w:r>
                            <w:r w:rsidR="00F3388E">
                              <w:t> : Prendre conscience</w:t>
                            </w:r>
                            <w:r w:rsidR="006A00AD">
                              <w:t xml:space="preserve"> de la biodiversité locale et de la nécessité de sa préservation.</w:t>
                            </w:r>
                          </w:p>
                          <w:p w:rsidR="007416D5" w:rsidRPr="007416D5" w:rsidRDefault="007416D5" w:rsidP="00F61C82">
                            <w:pPr>
                              <w:pStyle w:val="lienseducations"/>
                            </w:pPr>
                            <w:r w:rsidRPr="007416D5">
                              <w:t>Citoyenneté</w:t>
                            </w:r>
                          </w:p>
                          <w:p w:rsidR="007416D5" w:rsidRPr="00A4353F" w:rsidRDefault="007416D5" w:rsidP="00A4353F">
                            <w:pPr>
                              <w:pStyle w:val="ouverturemetier"/>
                              <w:spacing w:before="240"/>
                              <w:rPr>
                                <w:b/>
                                <w:sz w:val="24"/>
                              </w:rPr>
                            </w:pPr>
                            <w:r w:rsidRPr="00A4353F">
                              <w:rPr>
                                <w:b/>
                                <w:sz w:val="24"/>
                              </w:rPr>
                              <w:t>Ouverture métier</w:t>
                            </w:r>
                            <w:r w:rsidR="009A546A">
                              <w:rPr>
                                <w:b/>
                                <w:sz w:val="24"/>
                              </w:rPr>
                              <w:t> : vétérinaire- statisticien-</w:t>
                            </w:r>
                            <w:r w:rsidR="008C48C2">
                              <w:rPr>
                                <w:b/>
                                <w:sz w:val="24"/>
                              </w:rPr>
                              <w:t xml:space="preserve">Garde forestier-métiers en lien avec </w:t>
                            </w:r>
                            <w:r w:rsidR="008C48C2">
                              <w:rPr>
                                <w:b/>
                                <w:sz w:val="24"/>
                              </w:rPr>
                              <w:t>l’ONF-</w:t>
                            </w:r>
                            <w:bookmarkStart w:id="0" w:name="_GoBack"/>
                            <w:bookmarkEnd w:id="0"/>
                          </w:p>
                          <w:p w:rsidR="007416D5" w:rsidRPr="007806DC" w:rsidRDefault="007416D5" w:rsidP="00A4353F">
                            <w:pPr>
                              <w:pStyle w:val="lienressourceslithothe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ressources lithothèque</w:t>
                            </w:r>
                          </w:p>
                          <w:p w:rsidR="00937674" w:rsidRDefault="00937674" w:rsidP="007806DC">
                            <w:pPr>
                              <w:pStyle w:val="lienressourceslithothequ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4" o:spid="_x0000_s1033" type="#_x0000_t202" style="position:absolute;margin-left:231.6pt;margin-top:3.3pt;width:528.1pt;height:221.1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" fillcolor="white [3201]" strokeweight=".5pt">
                <v:textbox>
                  <w:txbxContent>
                    <w:p w:rsidR="009A546A" w:rsidRDefault="007416D5" w:rsidP="007806DC">
                      <w:pPr>
                        <w:pStyle w:val="acquiscycle4"/>
                        <w:rPr>
                          <w:b/>
                        </w:rPr>
                      </w:pPr>
                      <w:r w:rsidRPr="00800490">
                        <w:rPr>
                          <w:b/>
                        </w:rPr>
                        <w:t>Acquis du cycle 4 : AFC</w:t>
                      </w:r>
                    </w:p>
                    <w:p w:rsidR="009A546A" w:rsidRPr="009A546A" w:rsidRDefault="009A546A" w:rsidP="007806DC">
                      <w:pPr>
                        <w:pStyle w:val="acquiscycle4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Mettre en relation différents faits et établir des relations de causalité pour expliquer la biodiversité (diversité des espèces) et de la diversité génétique des individus.</w:t>
                      </w:r>
                    </w:p>
                    <w:p w:rsidR="007416D5" w:rsidRPr="007806DC" w:rsidRDefault="007416D5" w:rsidP="007806DC">
                      <w:pPr>
                        <w:pStyle w:val="acquiscycle4"/>
                      </w:pPr>
                    </w:p>
                    <w:p w:rsidR="007416D5" w:rsidRPr="007806DC" w:rsidRDefault="007416D5" w:rsidP="00A4353F">
                      <w:pPr>
                        <w:pStyle w:val="lienseducation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</w:t>
                      </w:r>
                      <w:r w:rsidR="00F3388E">
                        <w:rPr>
                          <w:b/>
                        </w:rPr>
                        <w:t>e</w:t>
                      </w:r>
                      <w:r w:rsidRPr="007806DC">
                        <w:rPr>
                          <w:b/>
                        </w:rPr>
                        <w:t>n avec les éducations à :</w:t>
                      </w:r>
                    </w:p>
                    <w:p w:rsidR="007416D5" w:rsidRPr="007416D5" w:rsidRDefault="007416D5" w:rsidP="00F61C82">
                      <w:pPr>
                        <w:pStyle w:val="lienseducations"/>
                      </w:pPr>
                      <w:r w:rsidRPr="007416D5">
                        <w:t>Santé</w:t>
                      </w:r>
                    </w:p>
                    <w:p w:rsidR="007416D5" w:rsidRPr="007416D5" w:rsidRDefault="007416D5" w:rsidP="00F61C82">
                      <w:pPr>
                        <w:pStyle w:val="lienseducations"/>
                      </w:pPr>
                      <w:r w:rsidRPr="007416D5">
                        <w:t>Développement durable</w:t>
                      </w:r>
                      <w:r w:rsidR="00F3388E">
                        <w:t> : Prendre conscience</w:t>
                      </w:r>
                      <w:r w:rsidR="006A00AD">
                        <w:t xml:space="preserve"> de la biodiversité locale et de la nécessité de sa préservation.</w:t>
                      </w:r>
                    </w:p>
                    <w:p w:rsidR="007416D5" w:rsidRPr="007416D5" w:rsidRDefault="007416D5" w:rsidP="00F61C82">
                      <w:pPr>
                        <w:pStyle w:val="lienseducations"/>
                      </w:pPr>
                      <w:r w:rsidRPr="007416D5">
                        <w:t>Citoyenneté</w:t>
                      </w:r>
                    </w:p>
                    <w:p w:rsidR="007416D5" w:rsidRPr="00A4353F" w:rsidRDefault="007416D5" w:rsidP="00A4353F">
                      <w:pPr>
                        <w:pStyle w:val="ouverturemetier"/>
                        <w:spacing w:before="240"/>
                        <w:rPr>
                          <w:b/>
                          <w:sz w:val="24"/>
                        </w:rPr>
                      </w:pPr>
                      <w:r w:rsidRPr="00A4353F">
                        <w:rPr>
                          <w:b/>
                          <w:sz w:val="24"/>
                        </w:rPr>
                        <w:t>Ouverture métier</w:t>
                      </w:r>
                      <w:r w:rsidR="009A546A">
                        <w:rPr>
                          <w:b/>
                          <w:sz w:val="24"/>
                        </w:rPr>
                        <w:t> : vétérinaire- statisticien-</w:t>
                      </w:r>
                      <w:r w:rsidR="008C48C2">
                        <w:rPr>
                          <w:b/>
                          <w:sz w:val="24"/>
                        </w:rPr>
                        <w:t xml:space="preserve">Garde forestier-métiers en lien avec </w:t>
                      </w:r>
                      <w:r w:rsidR="008C48C2">
                        <w:rPr>
                          <w:b/>
                          <w:sz w:val="24"/>
                        </w:rPr>
                        <w:t>l’ONF-</w:t>
                      </w:r>
                      <w:bookmarkStart w:id="1" w:name="_GoBack"/>
                      <w:bookmarkEnd w:id="1"/>
                    </w:p>
                    <w:p w:rsidR="007416D5" w:rsidRPr="007806DC" w:rsidRDefault="007416D5" w:rsidP="00A4353F">
                      <w:pPr>
                        <w:pStyle w:val="lienressourceslithothe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ressources lithothèque</w:t>
                      </w:r>
                    </w:p>
                    <w:p w:rsidR="00937674" w:rsidRDefault="00937674" w:rsidP="007806DC">
                      <w:pPr>
                        <w:pStyle w:val="lienressourceslithothequ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3A2F93" w:rsidRDefault="003A2F93"/>
    <w:p w:rsidR="003A2F93" w:rsidRDefault="003A2F93"/>
    <w:p w:rsidR="003A2F93" w:rsidRDefault="003A2F93"/>
    <w:p w:rsidR="003A2F93" w:rsidRDefault="003A2F93"/>
    <w:p w:rsidR="008601E3" w:rsidRDefault="008601E3"/>
    <w:sectPr w:rsidR="008601E3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765F" w:rsidRDefault="0066765F" w:rsidP="007421BE">
      <w:r>
        <w:separator/>
      </w:r>
    </w:p>
  </w:endnote>
  <w:endnote w:type="continuationSeparator" w:id="0">
    <w:p w:rsidR="0066765F" w:rsidRDefault="0066765F" w:rsidP="00742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765F" w:rsidRDefault="0066765F" w:rsidP="007421BE">
      <w:r>
        <w:separator/>
      </w:r>
    </w:p>
  </w:footnote>
  <w:footnote w:type="continuationSeparator" w:id="0">
    <w:p w:rsidR="0066765F" w:rsidRDefault="0066765F" w:rsidP="007421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C06698"/>
    <w:multiLevelType w:val="multilevel"/>
    <w:tmpl w:val="2AEAA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045E69"/>
    <w:multiLevelType w:val="hybridMultilevel"/>
    <w:tmpl w:val="3506964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2704C2"/>
    <w:multiLevelType w:val="multilevel"/>
    <w:tmpl w:val="848EB8F6"/>
    <w:lvl w:ilvl="0">
      <w:start w:val="1"/>
      <w:numFmt w:val="bullet"/>
      <w:lvlText w:val=""/>
      <w:lvlJc w:val="left"/>
      <w:pPr>
        <w:tabs>
          <w:tab w:val="num" w:pos="4046"/>
        </w:tabs>
        <w:ind w:left="404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766"/>
        </w:tabs>
        <w:ind w:left="476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486"/>
        </w:tabs>
        <w:ind w:left="548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926"/>
        </w:tabs>
        <w:ind w:left="692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646"/>
        </w:tabs>
        <w:ind w:left="764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366"/>
        </w:tabs>
        <w:ind w:left="836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086"/>
        </w:tabs>
        <w:ind w:left="908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806"/>
        </w:tabs>
        <w:ind w:left="9806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1E3"/>
    <w:rsid w:val="00011988"/>
    <w:rsid w:val="000C0C4A"/>
    <w:rsid w:val="000F0BC9"/>
    <w:rsid w:val="00160AC5"/>
    <w:rsid w:val="0017194B"/>
    <w:rsid w:val="00200B5C"/>
    <w:rsid w:val="002110E5"/>
    <w:rsid w:val="00394ED2"/>
    <w:rsid w:val="003A2F93"/>
    <w:rsid w:val="003E6501"/>
    <w:rsid w:val="003E7B56"/>
    <w:rsid w:val="00446079"/>
    <w:rsid w:val="004512CB"/>
    <w:rsid w:val="004F3E5A"/>
    <w:rsid w:val="0052394C"/>
    <w:rsid w:val="005252E0"/>
    <w:rsid w:val="005635B0"/>
    <w:rsid w:val="005B64E5"/>
    <w:rsid w:val="005F2AC8"/>
    <w:rsid w:val="0066765F"/>
    <w:rsid w:val="006A00AD"/>
    <w:rsid w:val="007416D5"/>
    <w:rsid w:val="007421BE"/>
    <w:rsid w:val="007806DC"/>
    <w:rsid w:val="00800490"/>
    <w:rsid w:val="008318C8"/>
    <w:rsid w:val="008601E3"/>
    <w:rsid w:val="008A69D6"/>
    <w:rsid w:val="008C48C2"/>
    <w:rsid w:val="00937674"/>
    <w:rsid w:val="00991283"/>
    <w:rsid w:val="009A546A"/>
    <w:rsid w:val="00A4353F"/>
    <w:rsid w:val="00A72BA0"/>
    <w:rsid w:val="00A95522"/>
    <w:rsid w:val="00B06019"/>
    <w:rsid w:val="00B357CF"/>
    <w:rsid w:val="00B43810"/>
    <w:rsid w:val="00C33F6F"/>
    <w:rsid w:val="00CA6DD4"/>
    <w:rsid w:val="00D8399B"/>
    <w:rsid w:val="00D90DA6"/>
    <w:rsid w:val="00E20371"/>
    <w:rsid w:val="00E24F87"/>
    <w:rsid w:val="00ED2EBC"/>
    <w:rsid w:val="00EF7DD1"/>
    <w:rsid w:val="00F3388E"/>
    <w:rsid w:val="00F61C82"/>
    <w:rsid w:val="00FF0841"/>
    <w:rsid w:val="00FF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46A12"/>
  <w14:defaultImageDpi w14:val="32767"/>
  <w15:chartTrackingRefBased/>
  <w15:docId w15:val="{C5197293-C5E2-2941-9BB6-31B8BF6E8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61C82"/>
  </w:style>
  <w:style w:type="paragraph" w:styleId="Titre1">
    <w:name w:val="heading 1"/>
    <w:basedOn w:val="Normal"/>
    <w:next w:val="Normal"/>
    <w:link w:val="Titre1Car"/>
    <w:uiPriority w:val="9"/>
    <w:rsid w:val="00991283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5252E0"/>
    <w:pPr>
      <w:jc w:val="center"/>
      <w:outlineLvl w:val="1"/>
    </w:pPr>
  </w:style>
  <w:style w:type="paragraph" w:styleId="Titre3">
    <w:name w:val="heading 3"/>
    <w:aliases w:val="titre_sous_chapitre"/>
    <w:basedOn w:val="Titre1ersous-chapitree"/>
    <w:next w:val="Normal"/>
    <w:link w:val="Titre3Car"/>
    <w:uiPriority w:val="9"/>
    <w:unhideWhenUsed/>
    <w:rsid w:val="0017194B"/>
    <w:pPr>
      <w:outlineLvl w:val="2"/>
    </w:p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1719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421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421BE"/>
  </w:style>
  <w:style w:type="character" w:customStyle="1" w:styleId="Titre4Car">
    <w:name w:val="Titre 4 Car"/>
    <w:basedOn w:val="Policepardfaut"/>
    <w:link w:val="Titre4"/>
    <w:uiPriority w:val="9"/>
    <w:semiHidden/>
    <w:rsid w:val="0017194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CA6DD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991283"/>
    <w:rPr>
      <w:b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5252E0"/>
    <w:rPr>
      <w:b/>
    </w:rPr>
  </w:style>
  <w:style w:type="paragraph" w:customStyle="1" w:styleId="nouvconnaissancescapacits">
    <w:name w:val="nouv_connaissances_capacités"/>
    <w:basedOn w:val="Normal"/>
    <w:qFormat/>
    <w:rsid w:val="007806DC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7806DC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7806DC"/>
    <w:rPr>
      <w:color w:val="000000" w:themeColor="text1"/>
      <w:sz w:val="22"/>
    </w:rPr>
  </w:style>
  <w:style w:type="paragraph" w:customStyle="1" w:styleId="Titre1ersous-chapitree">
    <w:name w:val="Titre_1ersous-chapitree"/>
    <w:basedOn w:val="Normal"/>
    <w:qFormat/>
    <w:rsid w:val="00F61C82"/>
    <w:rPr>
      <w:b/>
    </w:rPr>
  </w:style>
  <w:style w:type="paragraph" w:customStyle="1" w:styleId="acquiscycle4">
    <w:name w:val="acquis_cycle4"/>
    <w:basedOn w:val="En-tte"/>
    <w:qFormat/>
    <w:rsid w:val="007806DC"/>
    <w:rPr>
      <w:sz w:val="22"/>
    </w:rPr>
  </w:style>
  <w:style w:type="paragraph" w:customStyle="1" w:styleId="lienseducations">
    <w:name w:val="liens_educations_à"/>
    <w:basedOn w:val="En-tte"/>
    <w:qFormat/>
    <w:rsid w:val="00F61C82"/>
    <w:rPr>
      <w:color w:val="00B050"/>
    </w:rPr>
  </w:style>
  <w:style w:type="paragraph" w:customStyle="1" w:styleId="ouverturemetier">
    <w:name w:val="ouverture_metier"/>
    <w:basedOn w:val="En-tte"/>
    <w:qFormat/>
    <w:rsid w:val="007806DC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B43810"/>
    <w:rPr>
      <w:color w:val="C00000"/>
    </w:rPr>
  </w:style>
  <w:style w:type="character" w:customStyle="1" w:styleId="Titre3Car">
    <w:name w:val="Titre 3 Car"/>
    <w:aliases w:val="titre_sous_chapitre Car"/>
    <w:basedOn w:val="Policepardfaut"/>
    <w:link w:val="Titre3"/>
    <w:uiPriority w:val="9"/>
    <w:rsid w:val="0017194B"/>
    <w:rPr>
      <w:b/>
    </w:rPr>
  </w:style>
  <w:style w:type="paragraph" w:customStyle="1" w:styleId="Pointfortparagrapheintroductif">
    <w:name w:val="Point_fort paragraphe_introductif"/>
    <w:basedOn w:val="Normal"/>
    <w:qFormat/>
    <w:rsid w:val="007806DC"/>
    <w:rPr>
      <w:color w:val="4472C4" w:themeColor="accent1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7806DC"/>
    <w:rPr>
      <w:color w:val="00B05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53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6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72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03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51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0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53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98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09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03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5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70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677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florence godard</dc:creator>
  <cp:keywords/>
  <dc:description/>
  <cp:lastModifiedBy>Yousra F</cp:lastModifiedBy>
  <cp:revision>15</cp:revision>
  <dcterms:created xsi:type="dcterms:W3CDTF">2019-05-02T19:41:00Z</dcterms:created>
  <dcterms:modified xsi:type="dcterms:W3CDTF">2019-05-02T19:58:00Z</dcterms:modified>
</cp:coreProperties>
</file>